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ED" w:rsidRPr="005B764E" w:rsidRDefault="00DF13ED" w:rsidP="00DF13ED">
      <w:pPr>
        <w:rPr>
          <w:rFonts w:ascii="Times New Roman" w:hAnsi="Times New Roman"/>
          <w:sz w:val="24"/>
          <w:szCs w:val="24"/>
        </w:rPr>
      </w:pPr>
      <w:r w:rsidRPr="005B764E">
        <w:rPr>
          <w:rFonts w:ascii="Times New Roman" w:hAnsi="Times New Roman"/>
          <w:sz w:val="24"/>
          <w:szCs w:val="24"/>
        </w:rPr>
        <w:t>Sayın Editör,</w:t>
      </w:r>
    </w:p>
    <w:p w:rsidR="00DF13ED" w:rsidRPr="00F64865" w:rsidRDefault="00DF13ED" w:rsidP="00DF13ED">
      <w:pPr>
        <w:spacing w:line="360" w:lineRule="auto"/>
        <w:jc w:val="both"/>
        <w:rPr>
          <w:rFonts w:ascii="Times New Roman" w:hAnsi="Times New Roman"/>
          <w:b/>
          <w:color w:val="000000"/>
          <w:sz w:val="24"/>
          <w:szCs w:val="24"/>
        </w:rPr>
      </w:pPr>
      <w:r w:rsidRPr="005B764E">
        <w:rPr>
          <w:rFonts w:ascii="Times New Roman" w:hAnsi="Times New Roman"/>
          <w:sz w:val="24"/>
          <w:szCs w:val="24"/>
        </w:rPr>
        <w:t xml:space="preserve">Derginizde yayınlanması dileğimizle olgu sunumu niteliğinde hazırladığımız </w:t>
      </w:r>
      <w:r w:rsidRPr="005B764E">
        <w:rPr>
          <w:rFonts w:ascii="Times New Roman" w:hAnsi="Times New Roman"/>
          <w:b/>
          <w:sz w:val="24"/>
          <w:szCs w:val="24"/>
        </w:rPr>
        <w:t>“</w:t>
      </w:r>
      <w:r w:rsidRPr="008071A5">
        <w:rPr>
          <w:rFonts w:ascii="Times New Roman" w:hAnsi="Times New Roman"/>
          <w:b/>
          <w:color w:val="000000"/>
          <w:sz w:val="24"/>
          <w:szCs w:val="24"/>
        </w:rPr>
        <w:t>The risk factors for ROP and need of laser photocoagulation:single center experience</w:t>
      </w:r>
      <w:r>
        <w:rPr>
          <w:rFonts w:ascii="Times New Roman" w:hAnsi="Times New Roman"/>
          <w:b/>
          <w:color w:val="000000"/>
          <w:sz w:val="24"/>
          <w:szCs w:val="24"/>
        </w:rPr>
        <w:t xml:space="preserve">” </w:t>
      </w:r>
      <w:r w:rsidRPr="005B764E">
        <w:rPr>
          <w:rFonts w:ascii="Times New Roman" w:hAnsi="Times New Roman"/>
          <w:sz w:val="24"/>
          <w:szCs w:val="24"/>
        </w:rPr>
        <w:t xml:space="preserve">başlıklı yazının öneriler dahilinde yapılan </w:t>
      </w:r>
      <w:r>
        <w:rPr>
          <w:rFonts w:ascii="Times New Roman" w:hAnsi="Times New Roman"/>
          <w:sz w:val="24"/>
          <w:szCs w:val="24"/>
        </w:rPr>
        <w:t xml:space="preserve">değişiklikleri metin içinde sarı renkle belirtilmiş ve yazının </w:t>
      </w:r>
      <w:r w:rsidRPr="005B764E">
        <w:rPr>
          <w:rFonts w:ascii="Times New Roman" w:hAnsi="Times New Roman"/>
          <w:sz w:val="24"/>
          <w:szCs w:val="24"/>
        </w:rPr>
        <w:t>revizyonu ekte gönderilmiştir.</w:t>
      </w:r>
    </w:p>
    <w:p w:rsidR="00DF13ED" w:rsidRDefault="00DF13ED" w:rsidP="00DF13ED">
      <w:pPr>
        <w:rPr>
          <w:rFonts w:ascii="Times New Roman" w:hAnsi="Times New Roman"/>
          <w:sz w:val="24"/>
          <w:szCs w:val="24"/>
        </w:rPr>
      </w:pPr>
      <w:r>
        <w:rPr>
          <w:rFonts w:ascii="Times New Roman" w:hAnsi="Times New Roman"/>
          <w:sz w:val="24"/>
          <w:szCs w:val="24"/>
        </w:rPr>
        <w:t>Hakemlerin değerli katkıları için teşekkürlerimizi sunarız,</w:t>
      </w:r>
    </w:p>
    <w:p w:rsidR="00DF13ED" w:rsidRPr="005B764E" w:rsidRDefault="00DF13ED" w:rsidP="00DF13ED">
      <w:pPr>
        <w:rPr>
          <w:rFonts w:ascii="Times New Roman" w:hAnsi="Times New Roman"/>
          <w:sz w:val="24"/>
          <w:szCs w:val="24"/>
        </w:rPr>
      </w:pPr>
      <w:r w:rsidRPr="005B764E">
        <w:rPr>
          <w:rFonts w:ascii="Times New Roman" w:hAnsi="Times New Roman"/>
          <w:sz w:val="24"/>
          <w:szCs w:val="24"/>
        </w:rPr>
        <w:t>Saygılarımla,</w:t>
      </w:r>
    </w:p>
    <w:p w:rsidR="00DF13ED" w:rsidRPr="005B764E" w:rsidRDefault="00DF13ED" w:rsidP="00DF13ED">
      <w:pPr>
        <w:rPr>
          <w:rFonts w:ascii="Times New Roman" w:hAnsi="Times New Roman"/>
          <w:sz w:val="24"/>
          <w:szCs w:val="24"/>
        </w:rPr>
      </w:pPr>
    </w:p>
    <w:p w:rsidR="00DF13ED" w:rsidRDefault="00DF13ED" w:rsidP="00DF13ED">
      <w:pPr>
        <w:rPr>
          <w:rFonts w:ascii="Times New Roman" w:hAnsi="Times New Roman"/>
          <w:sz w:val="24"/>
          <w:szCs w:val="24"/>
        </w:rPr>
      </w:pPr>
      <w:r w:rsidRPr="005B764E">
        <w:rPr>
          <w:rFonts w:ascii="Times New Roman" w:hAnsi="Times New Roman"/>
          <w:sz w:val="24"/>
          <w:szCs w:val="24"/>
        </w:rPr>
        <w:t xml:space="preserve">Uzm Dr </w:t>
      </w:r>
      <w:r>
        <w:rPr>
          <w:rFonts w:ascii="Times New Roman" w:hAnsi="Times New Roman"/>
          <w:sz w:val="24"/>
          <w:szCs w:val="24"/>
        </w:rPr>
        <w:t>Emrah Utku Kabataş</w:t>
      </w:r>
    </w:p>
    <w:p w:rsidR="00DF13ED" w:rsidRPr="00F64865" w:rsidRDefault="00DF13ED" w:rsidP="00DF13ED">
      <w:pPr>
        <w:shd w:val="clear" w:color="auto" w:fill="FFFFFF"/>
        <w:autoSpaceDE w:val="0"/>
        <w:autoSpaceDN w:val="0"/>
        <w:adjustRightInd w:val="0"/>
        <w:spacing w:after="0" w:line="360" w:lineRule="auto"/>
        <w:jc w:val="both"/>
        <w:rPr>
          <w:rFonts w:ascii="Times New Roman" w:hAnsi="Times New Roman"/>
          <w:color w:val="000000" w:themeColor="text1"/>
          <w:sz w:val="24"/>
          <w:szCs w:val="24"/>
        </w:rPr>
      </w:pPr>
      <w:r w:rsidRPr="005B764E">
        <w:rPr>
          <w:rFonts w:ascii="Times New Roman" w:hAnsi="Times New Roman"/>
          <w:b/>
          <w:sz w:val="24"/>
          <w:szCs w:val="24"/>
        </w:rPr>
        <w:t>Soru 1.</w:t>
      </w:r>
      <w:r w:rsidRPr="005B764E">
        <w:rPr>
          <w:rFonts w:ascii="Times New Roman" w:hAnsi="Times New Roman"/>
          <w:sz w:val="24"/>
          <w:szCs w:val="24"/>
        </w:rPr>
        <w:t xml:space="preserve"> </w:t>
      </w:r>
      <w:r>
        <w:rPr>
          <w:rFonts w:ascii="Times New Roman" w:hAnsi="Times New Roman"/>
          <w:sz w:val="24"/>
          <w:szCs w:val="24"/>
        </w:rPr>
        <w:t>“</w:t>
      </w:r>
      <w:r w:rsidRPr="00F64865">
        <w:rPr>
          <w:rFonts w:ascii="Times New Roman" w:hAnsi="Times New Roman"/>
          <w:i/>
          <w:color w:val="000000"/>
          <w:sz w:val="24"/>
          <w:szCs w:val="24"/>
        </w:rPr>
        <w:t>Infants with a gestational age between 32-37 weeks in which ROP examination was deemed not necessary</w:t>
      </w:r>
      <w:r>
        <w:rPr>
          <w:rFonts w:ascii="Times New Roman" w:hAnsi="Times New Roman"/>
          <w:color w:val="000000"/>
          <w:sz w:val="24"/>
          <w:szCs w:val="24"/>
        </w:rPr>
        <w:t xml:space="preserve">” </w:t>
      </w:r>
      <w:r w:rsidRPr="00F64865">
        <w:rPr>
          <w:rFonts w:ascii="Times New Roman" w:hAnsi="Times New Roman"/>
          <w:color w:val="000000" w:themeColor="text1"/>
          <w:sz w:val="24"/>
          <w:szCs w:val="24"/>
        </w:rPr>
        <w:t>Bu grup sistemik hastalıkları yok ise zaten çalışmanın dahil olma kriterlerinde yok, sistemik hastalıkları var ise neden elendiler?</w:t>
      </w:r>
    </w:p>
    <w:p w:rsidR="00DF13ED" w:rsidRDefault="00DF13ED" w:rsidP="00DF13ED">
      <w:pPr>
        <w:spacing w:after="0"/>
        <w:rPr>
          <w:rFonts w:ascii="Times New Roman" w:hAnsi="Times New Roman"/>
          <w:sz w:val="24"/>
          <w:szCs w:val="24"/>
        </w:rPr>
      </w:pPr>
      <w:r w:rsidRPr="005B764E">
        <w:rPr>
          <w:rFonts w:ascii="Times New Roman" w:hAnsi="Times New Roman"/>
          <w:b/>
          <w:sz w:val="24"/>
          <w:szCs w:val="24"/>
        </w:rPr>
        <w:t>Yanıt 1.</w:t>
      </w:r>
      <w:r w:rsidRPr="005B764E">
        <w:rPr>
          <w:rFonts w:ascii="Times New Roman" w:hAnsi="Times New Roman"/>
          <w:sz w:val="24"/>
          <w:szCs w:val="24"/>
        </w:rPr>
        <w:t xml:space="preserve"> </w:t>
      </w:r>
      <w:r>
        <w:rPr>
          <w:rFonts w:ascii="Times New Roman" w:hAnsi="Times New Roman"/>
          <w:sz w:val="24"/>
          <w:szCs w:val="24"/>
        </w:rPr>
        <w:t>Bu dışlama kriteri yazıdan çıkarılmıştır.</w:t>
      </w:r>
    </w:p>
    <w:p w:rsidR="00DF13ED" w:rsidRPr="005B764E" w:rsidRDefault="00DF13ED" w:rsidP="00DF13ED">
      <w:pPr>
        <w:spacing w:after="0"/>
        <w:rPr>
          <w:rFonts w:ascii="Times New Roman" w:hAnsi="Times New Roman"/>
          <w:sz w:val="24"/>
          <w:szCs w:val="24"/>
        </w:rPr>
      </w:pPr>
    </w:p>
    <w:p w:rsidR="00DF13ED" w:rsidRDefault="00DF13ED" w:rsidP="00DF13ED">
      <w:pPr>
        <w:spacing w:after="0" w:line="360" w:lineRule="auto"/>
        <w:rPr>
          <w:rFonts w:ascii="Times New Roman" w:hAnsi="Times New Roman"/>
          <w:sz w:val="24"/>
          <w:szCs w:val="24"/>
        </w:rPr>
      </w:pPr>
      <w:r w:rsidRPr="005B764E">
        <w:rPr>
          <w:rFonts w:ascii="Times New Roman" w:hAnsi="Times New Roman"/>
          <w:b/>
          <w:sz w:val="24"/>
          <w:szCs w:val="24"/>
        </w:rPr>
        <w:t>Soru 2</w:t>
      </w:r>
      <w:r w:rsidRPr="00F64865">
        <w:rPr>
          <w:rFonts w:ascii="Times New Roman" w:hAnsi="Times New Roman"/>
          <w:b/>
          <w:sz w:val="24"/>
          <w:szCs w:val="24"/>
        </w:rPr>
        <w:t>.</w:t>
      </w:r>
      <w:r w:rsidRPr="00F64865">
        <w:rPr>
          <w:rFonts w:ascii="Times New Roman" w:hAnsi="Times New Roman"/>
          <w:sz w:val="24"/>
          <w:szCs w:val="24"/>
        </w:rPr>
        <w:t xml:space="preserve">  </w:t>
      </w:r>
      <w:r>
        <w:rPr>
          <w:rFonts w:ascii="Times New Roman" w:hAnsi="Times New Roman"/>
          <w:sz w:val="24"/>
          <w:szCs w:val="24"/>
        </w:rPr>
        <w:t>“</w:t>
      </w:r>
      <w:r w:rsidRPr="00F64865">
        <w:rPr>
          <w:rFonts w:ascii="Times New Roman" w:hAnsi="Times New Roman"/>
          <w:i/>
          <w:sz w:val="24"/>
          <w:szCs w:val="24"/>
        </w:rPr>
        <w:t>All fundus examinations were performed by the same pediatric ophthalmologist</w:t>
      </w:r>
      <w:r>
        <w:rPr>
          <w:rFonts w:ascii="Times New Roman" w:hAnsi="Times New Roman"/>
          <w:sz w:val="24"/>
          <w:szCs w:val="24"/>
        </w:rPr>
        <w:t>”</w:t>
      </w:r>
      <w:r w:rsidRPr="00F64865">
        <w:rPr>
          <w:rFonts w:ascii="Times New Roman" w:hAnsi="Times New Roman"/>
          <w:sz w:val="24"/>
          <w:szCs w:val="24"/>
        </w:rPr>
        <w:t xml:space="preserve"> </w:t>
      </w:r>
      <w:r w:rsidRPr="00F64865">
        <w:rPr>
          <w:rFonts w:ascii="Times New Roman" w:hAnsi="Times New Roman"/>
          <w:color w:val="000000" w:themeColor="text1"/>
          <w:sz w:val="24"/>
          <w:szCs w:val="24"/>
        </w:rPr>
        <w:t>Yazarlar arasında ise isim-soyisim ilk harfleri eklenebilir, türkiyede pediatric oftalmoloji yan dalı lisansı var mıdır?</w:t>
      </w:r>
    </w:p>
    <w:p w:rsidR="00DF13ED" w:rsidRDefault="00DF13ED" w:rsidP="00DF13ED">
      <w:pPr>
        <w:spacing w:after="0" w:line="360" w:lineRule="auto"/>
        <w:rPr>
          <w:rFonts w:ascii="Times New Roman" w:hAnsi="Times New Roman"/>
          <w:i/>
          <w:sz w:val="24"/>
          <w:szCs w:val="24"/>
        </w:rPr>
      </w:pPr>
      <w:r w:rsidRPr="005B764E">
        <w:rPr>
          <w:rFonts w:ascii="Times New Roman" w:hAnsi="Times New Roman"/>
          <w:b/>
          <w:sz w:val="24"/>
          <w:szCs w:val="24"/>
        </w:rPr>
        <w:t>Yanıt 2.</w:t>
      </w:r>
      <w:r w:rsidRPr="005B764E">
        <w:rPr>
          <w:rFonts w:ascii="Times New Roman" w:hAnsi="Times New Roman"/>
          <w:sz w:val="24"/>
          <w:szCs w:val="24"/>
        </w:rPr>
        <w:t xml:space="preserve"> </w:t>
      </w:r>
      <w:r>
        <w:rPr>
          <w:rFonts w:ascii="Times New Roman" w:hAnsi="Times New Roman"/>
          <w:sz w:val="24"/>
          <w:szCs w:val="24"/>
        </w:rPr>
        <w:t xml:space="preserve">Cümle önerildiği şekilde önerilmiştir. </w:t>
      </w:r>
      <w:r w:rsidRPr="00F64865">
        <w:rPr>
          <w:rFonts w:ascii="Times New Roman" w:hAnsi="Times New Roman"/>
          <w:i/>
          <w:sz w:val="24"/>
          <w:szCs w:val="24"/>
        </w:rPr>
        <w:t>All fundus examinations were performed by the same ophthalmologist (first author).</w:t>
      </w:r>
    </w:p>
    <w:p w:rsidR="00DF13ED" w:rsidRPr="00193BD0" w:rsidRDefault="00DF13ED" w:rsidP="00DF13ED">
      <w:pPr>
        <w:spacing w:after="0" w:line="360" w:lineRule="auto"/>
        <w:rPr>
          <w:rFonts w:ascii="Times New Roman" w:hAnsi="Times New Roman"/>
          <w:i/>
          <w:sz w:val="24"/>
          <w:szCs w:val="24"/>
        </w:rPr>
      </w:pPr>
    </w:p>
    <w:p w:rsidR="00DF13ED" w:rsidRPr="00F64865" w:rsidRDefault="00DF13ED" w:rsidP="00DF13ED">
      <w:pPr>
        <w:pStyle w:val="Default"/>
        <w:shd w:val="clear" w:color="auto" w:fill="FFFFFF"/>
        <w:spacing w:line="360" w:lineRule="auto"/>
        <w:jc w:val="both"/>
        <w:rPr>
          <w:color w:val="000000" w:themeColor="text1"/>
          <w:lang w:val="en-US"/>
        </w:rPr>
      </w:pPr>
      <w:r>
        <w:rPr>
          <w:b/>
        </w:rPr>
        <w:t>Soru 3</w:t>
      </w:r>
      <w:r w:rsidRPr="005B764E">
        <w:rPr>
          <w:b/>
        </w:rPr>
        <w:t>.</w:t>
      </w:r>
      <w:r w:rsidRPr="005B764E">
        <w:t xml:space="preserve"> </w:t>
      </w:r>
      <w:r>
        <w:t>“</w:t>
      </w:r>
      <w:r w:rsidRPr="00F64865">
        <w:rPr>
          <w:i/>
          <w:lang w:val="en-US"/>
        </w:rPr>
        <w:t>The fundus was examined with a binocular indirect ophthalmoscope and +28.0 dioptry lens, lid speculum, and scleral depressor approximately 45 min</w:t>
      </w:r>
      <w:r>
        <w:rPr>
          <w:lang w:val="en-US"/>
        </w:rPr>
        <w:t>”</w:t>
      </w:r>
      <w:r w:rsidRPr="003056C5">
        <w:rPr>
          <w:lang w:val="en-US"/>
        </w:rPr>
        <w:t xml:space="preserve"> </w:t>
      </w:r>
      <w:r w:rsidRPr="00F64865">
        <w:rPr>
          <w:color w:val="000000" w:themeColor="text1"/>
          <w:lang w:val="en-US"/>
        </w:rPr>
        <w:t>Yukarıda 1 saat denilmiş, burada 45 dakika, uyumsuzluk giderilmelidir</w:t>
      </w:r>
    </w:p>
    <w:p w:rsidR="00DF13ED" w:rsidRDefault="00DF13ED" w:rsidP="00DF13ED">
      <w:pPr>
        <w:shd w:val="clear" w:color="auto" w:fill="FFFFFF"/>
        <w:autoSpaceDE w:val="0"/>
        <w:autoSpaceDN w:val="0"/>
        <w:adjustRightInd w:val="0"/>
        <w:spacing w:after="0" w:line="360" w:lineRule="auto"/>
        <w:jc w:val="both"/>
        <w:rPr>
          <w:rFonts w:ascii="Times New Roman" w:hAnsi="Times New Roman"/>
          <w:i/>
          <w:sz w:val="24"/>
          <w:szCs w:val="24"/>
        </w:rPr>
      </w:pPr>
      <w:r>
        <w:rPr>
          <w:rFonts w:ascii="Times New Roman" w:hAnsi="Times New Roman"/>
          <w:b/>
          <w:sz w:val="24"/>
          <w:szCs w:val="24"/>
        </w:rPr>
        <w:t>Yanıt 3</w:t>
      </w:r>
      <w:r w:rsidRPr="005B764E">
        <w:rPr>
          <w:rFonts w:ascii="Times New Roman" w:hAnsi="Times New Roman"/>
          <w:b/>
          <w:sz w:val="24"/>
          <w:szCs w:val="24"/>
        </w:rPr>
        <w:t>.</w:t>
      </w:r>
      <w:r w:rsidRPr="005B764E">
        <w:rPr>
          <w:rFonts w:ascii="Times New Roman" w:hAnsi="Times New Roman"/>
          <w:sz w:val="24"/>
          <w:szCs w:val="24"/>
        </w:rPr>
        <w:t xml:space="preserve"> </w:t>
      </w:r>
      <w:r>
        <w:rPr>
          <w:rFonts w:ascii="Times New Roman" w:hAnsi="Times New Roman"/>
          <w:sz w:val="24"/>
          <w:szCs w:val="24"/>
        </w:rPr>
        <w:t xml:space="preserve">Cümle önerildiği şekilde önerilmiştir. </w:t>
      </w:r>
      <w:r w:rsidRPr="00F02BFD">
        <w:rPr>
          <w:rFonts w:ascii="Times New Roman" w:hAnsi="Times New Roman"/>
          <w:i/>
          <w:sz w:val="24"/>
          <w:szCs w:val="24"/>
        </w:rPr>
        <w:t xml:space="preserve">The fundus was examined with a binocular indirect ophthalmoscope and +28.0 dioptry lens, lid speculum, and scleral depressor approximately </w:t>
      </w:r>
      <w:r>
        <w:rPr>
          <w:rFonts w:ascii="Times New Roman" w:hAnsi="Times New Roman"/>
          <w:i/>
          <w:sz w:val="24"/>
          <w:szCs w:val="24"/>
        </w:rPr>
        <w:t>one hour</w:t>
      </w:r>
    </w:p>
    <w:p w:rsidR="00DF13ED" w:rsidRPr="00F02BFD" w:rsidRDefault="00DF13ED" w:rsidP="00DF13ED">
      <w:pPr>
        <w:shd w:val="clear" w:color="auto" w:fill="FFFFFF"/>
        <w:autoSpaceDE w:val="0"/>
        <w:autoSpaceDN w:val="0"/>
        <w:adjustRightInd w:val="0"/>
        <w:spacing w:after="0" w:line="360" w:lineRule="auto"/>
        <w:jc w:val="both"/>
        <w:rPr>
          <w:rFonts w:ascii="Times New Roman" w:hAnsi="Times New Roman"/>
          <w:i/>
          <w:sz w:val="24"/>
          <w:szCs w:val="24"/>
        </w:rPr>
      </w:pPr>
    </w:p>
    <w:p w:rsidR="00DF13ED" w:rsidRDefault="00DF13ED" w:rsidP="00DF13ED">
      <w:pPr>
        <w:spacing w:after="0" w:line="360" w:lineRule="auto"/>
        <w:rPr>
          <w:rFonts w:ascii="Times New Roman" w:hAnsi="Times New Roman"/>
          <w:sz w:val="24"/>
          <w:szCs w:val="24"/>
        </w:rPr>
      </w:pPr>
      <w:r>
        <w:rPr>
          <w:rFonts w:ascii="Times New Roman" w:hAnsi="Times New Roman"/>
          <w:b/>
          <w:sz w:val="24"/>
          <w:szCs w:val="24"/>
        </w:rPr>
        <w:t>Soru 4</w:t>
      </w:r>
      <w:r w:rsidRPr="00F64865">
        <w:rPr>
          <w:rFonts w:ascii="Times New Roman" w:hAnsi="Times New Roman"/>
          <w:b/>
          <w:sz w:val="24"/>
          <w:szCs w:val="24"/>
        </w:rPr>
        <w:t>.</w:t>
      </w:r>
      <w:r w:rsidRPr="00F64865">
        <w:rPr>
          <w:rFonts w:ascii="Times New Roman" w:hAnsi="Times New Roman"/>
          <w:sz w:val="24"/>
          <w:szCs w:val="24"/>
        </w:rPr>
        <w:t xml:space="preserve">  </w:t>
      </w:r>
      <w:r>
        <w:rPr>
          <w:rFonts w:ascii="Times New Roman" w:hAnsi="Times New Roman"/>
          <w:sz w:val="24"/>
          <w:szCs w:val="24"/>
        </w:rPr>
        <w:t>“</w:t>
      </w:r>
      <w:r w:rsidRPr="00193BD0">
        <w:rPr>
          <w:rFonts w:ascii="Times New Roman" w:hAnsi="Times New Roman"/>
          <w:i/>
          <w:sz w:val="24"/>
          <w:szCs w:val="24"/>
        </w:rPr>
        <w:t>…..</w:t>
      </w:r>
      <w:r w:rsidRPr="00193BD0">
        <w:rPr>
          <w:rFonts w:ascii="Times New Roman" w:hAnsi="Times New Roman"/>
          <w:i/>
          <w:color w:val="000000"/>
          <w:sz w:val="24"/>
          <w:szCs w:val="24"/>
        </w:rPr>
        <w:t>significant PDA with ibuprofen</w:t>
      </w:r>
      <w:r>
        <w:rPr>
          <w:rFonts w:ascii="Times New Roman" w:hAnsi="Times New Roman"/>
          <w:i/>
          <w:color w:val="000000"/>
          <w:sz w:val="24"/>
          <w:szCs w:val="24"/>
        </w:rPr>
        <w:t>…..”</w:t>
      </w:r>
      <w:r w:rsidRPr="00193BD0">
        <w:rPr>
          <w:rFonts w:ascii="Times New Roman" w:hAnsi="Times New Roman"/>
          <w:i/>
          <w:color w:val="000000"/>
          <w:sz w:val="24"/>
          <w:szCs w:val="24"/>
        </w:rPr>
        <w:t xml:space="preserve"> </w:t>
      </w:r>
      <w:r w:rsidRPr="00193BD0">
        <w:rPr>
          <w:rFonts w:ascii="Times New Roman" w:hAnsi="Times New Roman"/>
          <w:color w:val="000000" w:themeColor="text1"/>
          <w:sz w:val="24"/>
          <w:szCs w:val="24"/>
        </w:rPr>
        <w:t>Ibuprofen use” daha doğru olurdu.</w:t>
      </w:r>
      <w:r w:rsidRPr="00F64865">
        <w:rPr>
          <w:rFonts w:ascii="Times New Roman" w:hAnsi="Times New Roman"/>
          <w:sz w:val="24"/>
          <w:szCs w:val="24"/>
        </w:rPr>
        <w:t xml:space="preserve"> </w:t>
      </w:r>
    </w:p>
    <w:p w:rsidR="00DF13ED" w:rsidRDefault="00DF13ED" w:rsidP="00DF13ED">
      <w:pPr>
        <w:spacing w:after="0" w:line="360" w:lineRule="auto"/>
        <w:rPr>
          <w:rFonts w:ascii="Times New Roman" w:hAnsi="Times New Roman"/>
          <w:i/>
          <w:sz w:val="24"/>
          <w:szCs w:val="24"/>
        </w:rPr>
      </w:pPr>
      <w:r w:rsidRPr="005B764E">
        <w:rPr>
          <w:rFonts w:ascii="Times New Roman" w:hAnsi="Times New Roman"/>
          <w:b/>
          <w:sz w:val="24"/>
          <w:szCs w:val="24"/>
        </w:rPr>
        <w:t xml:space="preserve">Yanıt </w:t>
      </w:r>
      <w:r>
        <w:rPr>
          <w:rFonts w:ascii="Times New Roman" w:hAnsi="Times New Roman"/>
          <w:b/>
          <w:sz w:val="24"/>
          <w:szCs w:val="24"/>
        </w:rPr>
        <w:t>4</w:t>
      </w:r>
      <w:r w:rsidRPr="005B764E">
        <w:rPr>
          <w:rFonts w:ascii="Times New Roman" w:hAnsi="Times New Roman"/>
          <w:b/>
          <w:sz w:val="24"/>
          <w:szCs w:val="24"/>
        </w:rPr>
        <w:t>.</w:t>
      </w:r>
      <w:r w:rsidRPr="005B764E">
        <w:rPr>
          <w:rFonts w:ascii="Times New Roman" w:hAnsi="Times New Roman"/>
          <w:sz w:val="24"/>
          <w:szCs w:val="24"/>
        </w:rPr>
        <w:t xml:space="preserve"> </w:t>
      </w:r>
      <w:r>
        <w:rPr>
          <w:rFonts w:ascii="Times New Roman" w:hAnsi="Times New Roman"/>
          <w:sz w:val="24"/>
          <w:szCs w:val="24"/>
        </w:rPr>
        <w:t xml:space="preserve">Cümle önerildiği şekilde önerilmiştir. </w:t>
      </w:r>
    </w:p>
    <w:p w:rsidR="00DF13ED" w:rsidRDefault="00DF13ED" w:rsidP="00DF13ED">
      <w:pPr>
        <w:spacing w:after="0" w:line="360" w:lineRule="auto"/>
        <w:rPr>
          <w:rFonts w:ascii="Times New Roman" w:hAnsi="Times New Roman"/>
          <w:i/>
          <w:sz w:val="24"/>
          <w:szCs w:val="24"/>
        </w:rPr>
      </w:pPr>
    </w:p>
    <w:p w:rsidR="00DF13ED" w:rsidRDefault="00DF13ED" w:rsidP="00DF13ED">
      <w:pPr>
        <w:spacing w:after="0" w:line="360" w:lineRule="auto"/>
        <w:rPr>
          <w:rFonts w:ascii="Times New Roman" w:hAnsi="Times New Roman"/>
          <w:i/>
          <w:sz w:val="24"/>
          <w:szCs w:val="24"/>
        </w:rPr>
      </w:pPr>
    </w:p>
    <w:p w:rsidR="00DF13ED" w:rsidRDefault="00DF13ED" w:rsidP="00DF13ED">
      <w:pPr>
        <w:spacing w:after="0" w:line="360" w:lineRule="auto"/>
        <w:rPr>
          <w:rFonts w:ascii="Times New Roman" w:hAnsi="Times New Roman"/>
          <w:sz w:val="24"/>
          <w:szCs w:val="24"/>
        </w:rPr>
      </w:pPr>
      <w:r>
        <w:rPr>
          <w:rFonts w:ascii="Times New Roman" w:hAnsi="Times New Roman"/>
          <w:b/>
          <w:sz w:val="24"/>
          <w:szCs w:val="24"/>
        </w:rPr>
        <w:t>Soru 5</w:t>
      </w:r>
      <w:r w:rsidRPr="00F64865">
        <w:rPr>
          <w:rFonts w:ascii="Times New Roman" w:hAnsi="Times New Roman"/>
          <w:b/>
          <w:sz w:val="24"/>
          <w:szCs w:val="24"/>
        </w:rPr>
        <w:t>.</w:t>
      </w:r>
      <w:r w:rsidRPr="00F64865">
        <w:rPr>
          <w:rFonts w:ascii="Times New Roman" w:hAnsi="Times New Roman"/>
          <w:sz w:val="24"/>
          <w:szCs w:val="24"/>
        </w:rPr>
        <w:t xml:space="preserve">  </w:t>
      </w:r>
      <w:r>
        <w:rPr>
          <w:rFonts w:ascii="Times New Roman" w:hAnsi="Times New Roman"/>
          <w:sz w:val="24"/>
          <w:szCs w:val="24"/>
        </w:rPr>
        <w:t>Etik kurul sayı ve tarihi eklenmelidir</w:t>
      </w:r>
      <w:r w:rsidRPr="00193BD0">
        <w:rPr>
          <w:rFonts w:ascii="Times New Roman" w:hAnsi="Times New Roman"/>
          <w:color w:val="000000" w:themeColor="text1"/>
          <w:sz w:val="24"/>
          <w:szCs w:val="24"/>
        </w:rPr>
        <w:t>.</w:t>
      </w:r>
      <w:r w:rsidRPr="00F64865">
        <w:rPr>
          <w:rFonts w:ascii="Times New Roman" w:hAnsi="Times New Roman"/>
          <w:sz w:val="24"/>
          <w:szCs w:val="24"/>
        </w:rPr>
        <w:t xml:space="preserve"> </w:t>
      </w:r>
    </w:p>
    <w:p w:rsidR="00DF13ED" w:rsidRDefault="00DF13ED" w:rsidP="00DF13ED">
      <w:pPr>
        <w:spacing w:after="0" w:line="360" w:lineRule="auto"/>
        <w:rPr>
          <w:rFonts w:ascii="Times New Roman" w:hAnsi="Times New Roman"/>
          <w:sz w:val="24"/>
          <w:szCs w:val="24"/>
        </w:rPr>
      </w:pPr>
      <w:r w:rsidRPr="005B764E">
        <w:rPr>
          <w:rFonts w:ascii="Times New Roman" w:hAnsi="Times New Roman"/>
          <w:b/>
          <w:sz w:val="24"/>
          <w:szCs w:val="24"/>
        </w:rPr>
        <w:lastRenderedPageBreak/>
        <w:t xml:space="preserve">Yanıt </w:t>
      </w:r>
      <w:r>
        <w:rPr>
          <w:rFonts w:ascii="Times New Roman" w:hAnsi="Times New Roman"/>
          <w:b/>
          <w:sz w:val="24"/>
          <w:szCs w:val="24"/>
        </w:rPr>
        <w:t>5</w:t>
      </w:r>
      <w:r w:rsidRPr="005B764E">
        <w:rPr>
          <w:rFonts w:ascii="Times New Roman" w:hAnsi="Times New Roman"/>
          <w:b/>
          <w:sz w:val="24"/>
          <w:szCs w:val="24"/>
        </w:rPr>
        <w:t>.</w:t>
      </w:r>
      <w:r w:rsidRPr="005B764E">
        <w:rPr>
          <w:rFonts w:ascii="Times New Roman" w:hAnsi="Times New Roman"/>
          <w:sz w:val="24"/>
          <w:szCs w:val="24"/>
        </w:rPr>
        <w:t xml:space="preserve"> </w:t>
      </w:r>
      <w:r>
        <w:rPr>
          <w:rFonts w:ascii="Times New Roman" w:hAnsi="Times New Roman"/>
          <w:sz w:val="24"/>
          <w:szCs w:val="24"/>
        </w:rPr>
        <w:t>Etik kurul onayı eklenmiştir</w:t>
      </w:r>
    </w:p>
    <w:p w:rsidR="00DF13ED" w:rsidRDefault="00DF13ED" w:rsidP="00DF13ED">
      <w:pPr>
        <w:spacing w:after="0" w:line="360" w:lineRule="auto"/>
        <w:rPr>
          <w:rFonts w:ascii="Times New Roman" w:hAnsi="Times New Roman"/>
          <w:sz w:val="24"/>
          <w:szCs w:val="24"/>
        </w:rPr>
      </w:pPr>
    </w:p>
    <w:p w:rsidR="00DF13ED" w:rsidRPr="00193BD0" w:rsidRDefault="00DF13ED" w:rsidP="00DF13ED">
      <w:pPr>
        <w:spacing w:after="0" w:line="360" w:lineRule="auto"/>
        <w:rPr>
          <w:rFonts w:ascii="Times New Roman" w:hAnsi="Times New Roman"/>
          <w:i/>
          <w:color w:val="000000" w:themeColor="text1"/>
          <w:sz w:val="24"/>
          <w:szCs w:val="24"/>
        </w:rPr>
      </w:pPr>
      <w:r>
        <w:rPr>
          <w:rFonts w:ascii="Times New Roman" w:hAnsi="Times New Roman"/>
          <w:b/>
          <w:sz w:val="24"/>
          <w:szCs w:val="24"/>
        </w:rPr>
        <w:t>Soru 6</w:t>
      </w:r>
      <w:r w:rsidRPr="00F64865">
        <w:rPr>
          <w:rFonts w:ascii="Times New Roman" w:hAnsi="Times New Roman"/>
          <w:b/>
          <w:sz w:val="24"/>
          <w:szCs w:val="24"/>
        </w:rPr>
        <w:t>.</w:t>
      </w:r>
      <w:r w:rsidRPr="00F64865">
        <w:rPr>
          <w:rFonts w:ascii="Times New Roman" w:hAnsi="Times New Roman"/>
          <w:sz w:val="24"/>
          <w:szCs w:val="24"/>
        </w:rPr>
        <w:t xml:space="preserve">  </w:t>
      </w:r>
      <w:r w:rsidRPr="00193BD0">
        <w:rPr>
          <w:rFonts w:ascii="Times New Roman" w:hAnsi="Times New Roman"/>
          <w:color w:val="000000" w:themeColor="text1"/>
          <w:sz w:val="24"/>
          <w:szCs w:val="24"/>
        </w:rPr>
        <w:t>ROP grubunda ROP insidansı nasıl %46.9 olduğu anlaşılamadı, bu gruptaki tüm olgular ROP değil mi?, bu cümle revise edilmeli, toplam sayılar ve rop insidansı ayrı bir cümle olarak verilmeli</w:t>
      </w:r>
    </w:p>
    <w:p w:rsidR="00DF13ED" w:rsidRDefault="00DF13ED" w:rsidP="00DF13ED">
      <w:pPr>
        <w:spacing w:after="0" w:line="360" w:lineRule="auto"/>
        <w:rPr>
          <w:rFonts w:ascii="Times New Roman" w:hAnsi="Times New Roman"/>
          <w:sz w:val="24"/>
          <w:szCs w:val="24"/>
        </w:rPr>
      </w:pPr>
      <w:r w:rsidRPr="005B764E">
        <w:rPr>
          <w:rFonts w:ascii="Times New Roman" w:hAnsi="Times New Roman"/>
          <w:b/>
          <w:sz w:val="24"/>
          <w:szCs w:val="24"/>
        </w:rPr>
        <w:t xml:space="preserve">Yanıt </w:t>
      </w:r>
      <w:r>
        <w:rPr>
          <w:rFonts w:ascii="Times New Roman" w:hAnsi="Times New Roman"/>
          <w:b/>
          <w:sz w:val="24"/>
          <w:szCs w:val="24"/>
        </w:rPr>
        <w:t>6</w:t>
      </w:r>
      <w:r w:rsidRPr="005B764E">
        <w:rPr>
          <w:rFonts w:ascii="Times New Roman" w:hAnsi="Times New Roman"/>
          <w:b/>
          <w:sz w:val="24"/>
          <w:szCs w:val="24"/>
        </w:rPr>
        <w:t>.</w:t>
      </w:r>
      <w:r w:rsidRPr="005B764E">
        <w:rPr>
          <w:rFonts w:ascii="Times New Roman" w:hAnsi="Times New Roman"/>
          <w:sz w:val="24"/>
          <w:szCs w:val="24"/>
        </w:rPr>
        <w:t xml:space="preserve"> </w:t>
      </w:r>
      <w:r>
        <w:rPr>
          <w:rFonts w:ascii="Times New Roman" w:hAnsi="Times New Roman"/>
          <w:sz w:val="24"/>
          <w:szCs w:val="24"/>
        </w:rPr>
        <w:t>Cümleler önerildiği şekilde değiştirilmiştir.</w:t>
      </w:r>
    </w:p>
    <w:p w:rsidR="00DF13ED" w:rsidRDefault="00DF13ED" w:rsidP="00DF13ED">
      <w:pPr>
        <w:spacing w:after="0" w:line="360" w:lineRule="auto"/>
        <w:rPr>
          <w:rFonts w:ascii="Times New Roman" w:hAnsi="Times New Roman"/>
          <w:sz w:val="24"/>
          <w:szCs w:val="24"/>
        </w:rPr>
      </w:pPr>
    </w:p>
    <w:p w:rsidR="00DF13ED" w:rsidRDefault="00DF13ED" w:rsidP="00DF13ED">
      <w:pPr>
        <w:spacing w:after="0" w:line="360" w:lineRule="auto"/>
        <w:rPr>
          <w:rFonts w:ascii="Times New Roman" w:hAnsi="Times New Roman"/>
          <w:sz w:val="24"/>
          <w:szCs w:val="24"/>
        </w:rPr>
      </w:pPr>
      <w:r>
        <w:rPr>
          <w:rFonts w:ascii="Times New Roman" w:hAnsi="Times New Roman"/>
          <w:b/>
          <w:sz w:val="24"/>
          <w:szCs w:val="24"/>
        </w:rPr>
        <w:t>Soru 7</w:t>
      </w:r>
      <w:r w:rsidRPr="00F64865">
        <w:rPr>
          <w:rFonts w:ascii="Times New Roman" w:hAnsi="Times New Roman"/>
          <w:b/>
          <w:sz w:val="24"/>
          <w:szCs w:val="24"/>
        </w:rPr>
        <w:t>.</w:t>
      </w:r>
      <w:r w:rsidRPr="00F64865">
        <w:rPr>
          <w:rFonts w:ascii="Times New Roman" w:hAnsi="Times New Roman"/>
          <w:sz w:val="24"/>
          <w:szCs w:val="24"/>
        </w:rPr>
        <w:t xml:space="preserve">  </w:t>
      </w:r>
      <w:r>
        <w:rPr>
          <w:rFonts w:ascii="Times New Roman" w:hAnsi="Times New Roman"/>
          <w:sz w:val="24"/>
          <w:szCs w:val="24"/>
        </w:rPr>
        <w:t>“</w:t>
      </w:r>
      <w:r w:rsidRPr="00193BD0">
        <w:rPr>
          <w:rFonts w:ascii="Times New Roman" w:hAnsi="Times New Roman"/>
          <w:i/>
          <w:color w:val="000000"/>
          <w:sz w:val="24"/>
          <w:szCs w:val="24"/>
        </w:rPr>
        <w:t>There were positive correlations between the age at onset of ROP and gestational age (r=0.47, p=0.001), birth weight (r=0.36, p=0.007), and the number of hyperoxia episodes (r=0.40, p=0.008).</w:t>
      </w:r>
      <w:r>
        <w:rPr>
          <w:rFonts w:ascii="Times New Roman" w:hAnsi="Times New Roman"/>
          <w:color w:val="000000"/>
          <w:sz w:val="24"/>
          <w:szCs w:val="24"/>
        </w:rPr>
        <w:t>”</w:t>
      </w:r>
      <w:r w:rsidRPr="00193BD0">
        <w:rPr>
          <w:rFonts w:ascii="Times New Roman" w:hAnsi="Times New Roman"/>
          <w:color w:val="FF0000"/>
          <w:sz w:val="24"/>
          <w:szCs w:val="24"/>
        </w:rPr>
        <w:t xml:space="preserve"> </w:t>
      </w:r>
      <w:r w:rsidRPr="00193BD0">
        <w:rPr>
          <w:rFonts w:ascii="Times New Roman" w:hAnsi="Times New Roman"/>
          <w:color w:val="000000" w:themeColor="text1"/>
          <w:sz w:val="24"/>
          <w:szCs w:val="24"/>
        </w:rPr>
        <w:t>Aslında bu cümle hiç açıklayıcı değil, hiperoksi episodları arttıkça rop görülme yaşı artıyor gibi anlaşılıyor?</w:t>
      </w:r>
    </w:p>
    <w:p w:rsidR="00DF13ED" w:rsidRDefault="00DF13ED" w:rsidP="00DF13ED">
      <w:pPr>
        <w:spacing w:after="0" w:line="360" w:lineRule="auto"/>
        <w:rPr>
          <w:rFonts w:ascii="Times New Roman" w:hAnsi="Times New Roman"/>
          <w:sz w:val="24"/>
          <w:szCs w:val="24"/>
        </w:rPr>
      </w:pPr>
      <w:r w:rsidRPr="005B764E">
        <w:rPr>
          <w:rFonts w:ascii="Times New Roman" w:hAnsi="Times New Roman"/>
          <w:b/>
          <w:sz w:val="24"/>
          <w:szCs w:val="24"/>
        </w:rPr>
        <w:t>Yanıt</w:t>
      </w:r>
      <w:r>
        <w:rPr>
          <w:rFonts w:ascii="Times New Roman" w:hAnsi="Times New Roman"/>
          <w:b/>
          <w:sz w:val="24"/>
          <w:szCs w:val="24"/>
        </w:rPr>
        <w:t xml:space="preserve"> 7</w:t>
      </w:r>
      <w:r w:rsidRPr="005B764E">
        <w:rPr>
          <w:rFonts w:ascii="Times New Roman" w:hAnsi="Times New Roman"/>
          <w:b/>
          <w:sz w:val="24"/>
          <w:szCs w:val="24"/>
        </w:rPr>
        <w:t>.</w:t>
      </w:r>
      <w:r w:rsidRPr="005B764E">
        <w:rPr>
          <w:rFonts w:ascii="Times New Roman" w:hAnsi="Times New Roman"/>
          <w:sz w:val="24"/>
          <w:szCs w:val="24"/>
        </w:rPr>
        <w:t xml:space="preserve"> </w:t>
      </w:r>
      <w:r>
        <w:rPr>
          <w:rFonts w:ascii="Times New Roman" w:hAnsi="Times New Roman"/>
          <w:sz w:val="24"/>
          <w:szCs w:val="24"/>
        </w:rPr>
        <w:t>Anlam kargaşası yaratması nedeni ile hiperoksi epizodları ve ROP başlama yaşı arasındaki korelasyon metinden çıkarılmıştır.</w:t>
      </w:r>
    </w:p>
    <w:p w:rsidR="00DF13ED" w:rsidRDefault="00DF13ED" w:rsidP="00DF13ED">
      <w:pPr>
        <w:spacing w:after="0" w:line="360" w:lineRule="auto"/>
        <w:rPr>
          <w:rFonts w:ascii="Times New Roman" w:hAnsi="Times New Roman"/>
          <w:sz w:val="24"/>
          <w:szCs w:val="24"/>
        </w:rPr>
      </w:pPr>
    </w:p>
    <w:p w:rsidR="00DF13ED" w:rsidRPr="00E63955" w:rsidRDefault="00DF13ED" w:rsidP="00DF13ED">
      <w:pPr>
        <w:spacing w:after="0" w:line="360" w:lineRule="auto"/>
        <w:rPr>
          <w:rFonts w:ascii="Times New Roman" w:hAnsi="Times New Roman"/>
          <w:color w:val="000000" w:themeColor="text1"/>
          <w:sz w:val="24"/>
          <w:szCs w:val="24"/>
        </w:rPr>
      </w:pPr>
      <w:r>
        <w:rPr>
          <w:rFonts w:ascii="Times New Roman" w:hAnsi="Times New Roman"/>
          <w:b/>
          <w:sz w:val="24"/>
          <w:szCs w:val="24"/>
        </w:rPr>
        <w:t>Soru 8</w:t>
      </w:r>
      <w:r w:rsidRPr="00F64865">
        <w:rPr>
          <w:rFonts w:ascii="Times New Roman" w:hAnsi="Times New Roman"/>
          <w:b/>
          <w:sz w:val="24"/>
          <w:szCs w:val="24"/>
        </w:rPr>
        <w:t>.</w:t>
      </w:r>
      <w:r w:rsidRPr="00F64865">
        <w:rPr>
          <w:rFonts w:ascii="Times New Roman" w:hAnsi="Times New Roman"/>
          <w:sz w:val="24"/>
          <w:szCs w:val="24"/>
        </w:rPr>
        <w:t xml:space="preserve">  </w:t>
      </w:r>
      <w:r>
        <w:rPr>
          <w:rFonts w:ascii="Times New Roman" w:hAnsi="Times New Roman"/>
          <w:sz w:val="24"/>
          <w:szCs w:val="24"/>
        </w:rPr>
        <w:t>“</w:t>
      </w:r>
      <w:r w:rsidRPr="00E63955">
        <w:rPr>
          <w:rFonts w:ascii="Times New Roman" w:hAnsi="Times New Roman"/>
          <w:i/>
          <w:color w:val="000000"/>
          <w:sz w:val="24"/>
          <w:szCs w:val="24"/>
        </w:rPr>
        <w:t>In multivariate analysis, when possible risk factors for development of ROP were assigned as gestational age, having RDS, PDA and sepsis, use of caffeine, need of transfusion in the first 10 days of life, duration of TPN and total oxygen exposure, it was found that the need of transfusion in the first 10 days of life has increased the risk for ROP (OR: 1.9, 95% CI: 1.1-3.3, p=0.01).</w:t>
      </w:r>
      <w:r>
        <w:rPr>
          <w:rFonts w:ascii="Times New Roman" w:hAnsi="Times New Roman"/>
          <w:color w:val="000000"/>
          <w:sz w:val="24"/>
          <w:szCs w:val="24"/>
        </w:rPr>
        <w:t xml:space="preserve">” </w:t>
      </w:r>
      <w:r w:rsidRPr="00E63955">
        <w:rPr>
          <w:rFonts w:ascii="Times New Roman" w:hAnsi="Times New Roman"/>
          <w:color w:val="000000" w:themeColor="text1"/>
          <w:sz w:val="24"/>
          <w:szCs w:val="24"/>
        </w:rPr>
        <w:t>Bu durumda yaş ve diğer verilerin rop riskini arttırmadığı, sadece transfüzyonun rop riskini arttırdığı mı tespit edildi? Öyle ise tüm bildiklerimiz ile çelişiyor bu sonuç</w:t>
      </w:r>
    </w:p>
    <w:p w:rsidR="00DF13ED" w:rsidRDefault="00DF13ED" w:rsidP="00DF13ED">
      <w:pPr>
        <w:spacing w:after="0" w:line="360" w:lineRule="auto"/>
        <w:rPr>
          <w:rFonts w:ascii="Times New Roman" w:hAnsi="Times New Roman"/>
          <w:sz w:val="24"/>
          <w:szCs w:val="24"/>
        </w:rPr>
      </w:pPr>
      <w:r w:rsidRPr="005B764E">
        <w:rPr>
          <w:rFonts w:ascii="Times New Roman" w:hAnsi="Times New Roman"/>
          <w:b/>
          <w:sz w:val="24"/>
          <w:szCs w:val="24"/>
        </w:rPr>
        <w:t xml:space="preserve">Yanıt </w:t>
      </w:r>
      <w:r>
        <w:rPr>
          <w:rFonts w:ascii="Times New Roman" w:hAnsi="Times New Roman"/>
          <w:b/>
          <w:sz w:val="24"/>
          <w:szCs w:val="24"/>
        </w:rPr>
        <w:t>8</w:t>
      </w:r>
      <w:r w:rsidRPr="005B764E">
        <w:rPr>
          <w:rFonts w:ascii="Times New Roman" w:hAnsi="Times New Roman"/>
          <w:b/>
          <w:sz w:val="24"/>
          <w:szCs w:val="24"/>
        </w:rPr>
        <w:t>.</w:t>
      </w:r>
      <w:r w:rsidRPr="005B764E">
        <w:rPr>
          <w:rFonts w:ascii="Times New Roman" w:hAnsi="Times New Roman"/>
          <w:sz w:val="24"/>
          <w:szCs w:val="24"/>
        </w:rPr>
        <w:t xml:space="preserve"> </w:t>
      </w:r>
      <w:r>
        <w:rPr>
          <w:rFonts w:ascii="Times New Roman" w:hAnsi="Times New Roman"/>
          <w:sz w:val="24"/>
          <w:szCs w:val="24"/>
        </w:rPr>
        <w:t>Çoklu varyans analizinde bilinen ROP risk faktörleri bir arada değerlendirilmiş ve transfüzyon için OR hesaplanabilmiştir, diğer risklerin OR’si hasta sayısının yetersizliği nedeni ile hesaplamamıştır.</w:t>
      </w:r>
    </w:p>
    <w:p w:rsidR="00DF13ED" w:rsidRDefault="00DF13ED" w:rsidP="00DF13ED">
      <w:pPr>
        <w:rPr>
          <w:rFonts w:ascii="Times New Roman" w:hAnsi="Times New Roman"/>
          <w:sz w:val="24"/>
          <w:szCs w:val="24"/>
        </w:rPr>
      </w:pPr>
    </w:p>
    <w:p w:rsidR="00DF13ED" w:rsidRDefault="00DF13ED" w:rsidP="00DF13ED">
      <w:pPr>
        <w:spacing w:after="0" w:line="360" w:lineRule="auto"/>
        <w:rPr>
          <w:rFonts w:ascii="Times New Roman" w:hAnsi="Times New Roman"/>
          <w:sz w:val="24"/>
          <w:szCs w:val="24"/>
        </w:rPr>
      </w:pPr>
      <w:r>
        <w:rPr>
          <w:rFonts w:ascii="Times New Roman" w:hAnsi="Times New Roman"/>
          <w:b/>
          <w:sz w:val="24"/>
          <w:szCs w:val="24"/>
        </w:rPr>
        <w:t>Soru 9</w:t>
      </w:r>
      <w:r w:rsidRPr="00F64865">
        <w:rPr>
          <w:rFonts w:ascii="Times New Roman" w:hAnsi="Times New Roman"/>
          <w:b/>
          <w:sz w:val="24"/>
          <w:szCs w:val="24"/>
        </w:rPr>
        <w:t>.</w:t>
      </w:r>
      <w:r w:rsidRPr="00F64865">
        <w:rPr>
          <w:rFonts w:ascii="Times New Roman" w:hAnsi="Times New Roman"/>
          <w:sz w:val="24"/>
          <w:szCs w:val="24"/>
        </w:rPr>
        <w:t xml:space="preserve">  </w:t>
      </w:r>
      <w:r>
        <w:rPr>
          <w:rFonts w:ascii="Times New Roman" w:hAnsi="Times New Roman"/>
          <w:sz w:val="24"/>
          <w:szCs w:val="24"/>
        </w:rPr>
        <w:t>Tartışmada ispatlanmamış kesin ifadelerden kaçınılması gerekmektedir, sonuç kısmının son cümlesi çıkarılmalıdır</w:t>
      </w:r>
      <w:r w:rsidRPr="00F64865">
        <w:rPr>
          <w:rFonts w:ascii="Times New Roman" w:hAnsi="Times New Roman"/>
          <w:sz w:val="24"/>
          <w:szCs w:val="24"/>
        </w:rPr>
        <w:t xml:space="preserve"> </w:t>
      </w:r>
    </w:p>
    <w:p w:rsidR="00DF13ED" w:rsidRDefault="00DF13ED" w:rsidP="00DF13ED">
      <w:pPr>
        <w:spacing w:after="0" w:line="360" w:lineRule="auto"/>
        <w:rPr>
          <w:rFonts w:ascii="Times New Roman" w:hAnsi="Times New Roman"/>
          <w:sz w:val="24"/>
          <w:szCs w:val="24"/>
        </w:rPr>
      </w:pPr>
      <w:r w:rsidRPr="005B764E">
        <w:rPr>
          <w:rFonts w:ascii="Times New Roman" w:hAnsi="Times New Roman"/>
          <w:b/>
          <w:sz w:val="24"/>
          <w:szCs w:val="24"/>
        </w:rPr>
        <w:t>Yanıt</w:t>
      </w:r>
      <w:r>
        <w:rPr>
          <w:rFonts w:ascii="Times New Roman" w:hAnsi="Times New Roman"/>
          <w:b/>
          <w:sz w:val="24"/>
          <w:szCs w:val="24"/>
        </w:rPr>
        <w:t xml:space="preserve"> 9</w:t>
      </w:r>
      <w:r w:rsidRPr="005B764E">
        <w:rPr>
          <w:rFonts w:ascii="Times New Roman" w:hAnsi="Times New Roman"/>
          <w:b/>
          <w:sz w:val="24"/>
          <w:szCs w:val="24"/>
        </w:rPr>
        <w:t>.</w:t>
      </w:r>
      <w:r w:rsidRPr="005B764E">
        <w:rPr>
          <w:rFonts w:ascii="Times New Roman" w:hAnsi="Times New Roman"/>
          <w:sz w:val="24"/>
          <w:szCs w:val="24"/>
        </w:rPr>
        <w:t xml:space="preserve"> </w:t>
      </w:r>
      <w:r>
        <w:rPr>
          <w:rFonts w:ascii="Times New Roman" w:hAnsi="Times New Roman"/>
          <w:sz w:val="24"/>
          <w:szCs w:val="24"/>
        </w:rPr>
        <w:t>Önerilen kısımlar çıkarılmıştır.</w:t>
      </w:r>
    </w:p>
    <w:p w:rsidR="00DF13ED" w:rsidRDefault="00DF13ED" w:rsidP="00DF13ED">
      <w:pPr>
        <w:rPr>
          <w:rFonts w:ascii="Times New Roman" w:hAnsi="Times New Roman"/>
          <w:sz w:val="24"/>
          <w:szCs w:val="24"/>
        </w:rPr>
      </w:pPr>
    </w:p>
    <w:p w:rsidR="00DF13ED" w:rsidRDefault="00DF13ED" w:rsidP="00DF13ED">
      <w:pPr>
        <w:rPr>
          <w:rFonts w:ascii="Times New Roman" w:hAnsi="Times New Roman"/>
          <w:sz w:val="24"/>
          <w:szCs w:val="24"/>
        </w:rPr>
      </w:pPr>
      <w:r>
        <w:rPr>
          <w:rFonts w:ascii="Times New Roman" w:hAnsi="Times New Roman"/>
          <w:b/>
          <w:sz w:val="24"/>
          <w:szCs w:val="24"/>
        </w:rPr>
        <w:t xml:space="preserve">Soru 10. </w:t>
      </w:r>
      <w:r>
        <w:rPr>
          <w:rFonts w:ascii="Times New Roman" w:hAnsi="Times New Roman"/>
          <w:sz w:val="24"/>
          <w:szCs w:val="24"/>
        </w:rPr>
        <w:t>Tablolarda hatalar bulunmaltadır.</w:t>
      </w:r>
    </w:p>
    <w:p w:rsidR="00DF13ED" w:rsidRPr="005B764E" w:rsidRDefault="00DF13ED" w:rsidP="00DF13ED">
      <w:pPr>
        <w:rPr>
          <w:rFonts w:ascii="Times New Roman" w:hAnsi="Times New Roman"/>
          <w:sz w:val="24"/>
          <w:szCs w:val="24"/>
        </w:rPr>
      </w:pPr>
      <w:r>
        <w:rPr>
          <w:rFonts w:ascii="Times New Roman" w:hAnsi="Times New Roman"/>
          <w:b/>
          <w:sz w:val="24"/>
          <w:szCs w:val="24"/>
        </w:rPr>
        <w:t xml:space="preserve">Yanıt 10. </w:t>
      </w:r>
      <w:r>
        <w:rPr>
          <w:rFonts w:ascii="Times New Roman" w:hAnsi="Times New Roman"/>
          <w:sz w:val="24"/>
          <w:szCs w:val="24"/>
        </w:rPr>
        <w:t>Tablolardaki hatalar önerildiği şekilde düzeltilmiştir</w:t>
      </w:r>
    </w:p>
    <w:p w:rsidR="00DF13ED" w:rsidRDefault="00DF13ED" w:rsidP="007F0CB3">
      <w:pPr>
        <w:spacing w:line="480" w:lineRule="auto"/>
        <w:jc w:val="both"/>
        <w:rPr>
          <w:rFonts w:ascii="Times New Roman" w:hAnsi="Times New Roman"/>
          <w:b/>
          <w:color w:val="000000"/>
          <w:sz w:val="24"/>
          <w:szCs w:val="24"/>
        </w:rPr>
      </w:pPr>
    </w:p>
    <w:p w:rsidR="008071A5" w:rsidRDefault="008071A5" w:rsidP="007F0CB3">
      <w:pPr>
        <w:spacing w:line="480" w:lineRule="auto"/>
        <w:jc w:val="both"/>
        <w:rPr>
          <w:rFonts w:ascii="Times New Roman" w:hAnsi="Times New Roman"/>
          <w:b/>
          <w:color w:val="000000"/>
          <w:sz w:val="24"/>
          <w:szCs w:val="24"/>
        </w:rPr>
      </w:pPr>
      <w:bookmarkStart w:id="0" w:name="_GoBack"/>
      <w:bookmarkEnd w:id="0"/>
      <w:r w:rsidRPr="008071A5">
        <w:rPr>
          <w:rFonts w:ascii="Times New Roman" w:hAnsi="Times New Roman"/>
          <w:b/>
          <w:color w:val="000000"/>
          <w:sz w:val="24"/>
          <w:szCs w:val="24"/>
        </w:rPr>
        <w:lastRenderedPageBreak/>
        <w:t>The risk factors for ROP and need of laser photocoagulation:single center experience</w:t>
      </w:r>
    </w:p>
    <w:p w:rsidR="007F0CB3" w:rsidRDefault="007F0CB3" w:rsidP="007F0CB3">
      <w:pPr>
        <w:spacing w:line="480" w:lineRule="auto"/>
        <w:jc w:val="both"/>
        <w:rPr>
          <w:rFonts w:ascii="Times New Roman" w:hAnsi="Times New Roman"/>
          <w:bCs/>
          <w:sz w:val="24"/>
          <w:szCs w:val="24"/>
        </w:rPr>
      </w:pPr>
      <w:r>
        <w:rPr>
          <w:rFonts w:ascii="Times New Roman" w:hAnsi="Times New Roman"/>
          <w:bCs/>
          <w:sz w:val="24"/>
          <w:szCs w:val="24"/>
        </w:rPr>
        <w:t>Emrah Utku Kabataş</w:t>
      </w:r>
      <w:r>
        <w:rPr>
          <w:rFonts w:ascii="Times New Roman" w:hAnsi="Times New Roman"/>
          <w:bCs/>
          <w:sz w:val="24"/>
          <w:szCs w:val="24"/>
          <w:vertAlign w:val="superscript"/>
        </w:rPr>
        <w:t>1</w:t>
      </w:r>
      <w:r w:rsidRPr="009C7298">
        <w:rPr>
          <w:rFonts w:ascii="Times New Roman" w:hAnsi="Times New Roman"/>
          <w:bCs/>
          <w:sz w:val="24"/>
          <w:szCs w:val="24"/>
        </w:rPr>
        <w:t xml:space="preserve">, </w:t>
      </w:r>
      <w:r>
        <w:rPr>
          <w:rFonts w:ascii="Times New Roman" w:hAnsi="Times New Roman"/>
          <w:bCs/>
          <w:sz w:val="24"/>
          <w:szCs w:val="24"/>
        </w:rPr>
        <w:t>Serdar Beken</w:t>
      </w:r>
      <w:r>
        <w:rPr>
          <w:rFonts w:ascii="Times New Roman" w:hAnsi="Times New Roman"/>
          <w:bCs/>
          <w:sz w:val="24"/>
          <w:szCs w:val="24"/>
          <w:vertAlign w:val="superscript"/>
        </w:rPr>
        <w:t>2</w:t>
      </w:r>
      <w:r w:rsidRPr="009C7298">
        <w:rPr>
          <w:rFonts w:ascii="Times New Roman" w:hAnsi="Times New Roman"/>
          <w:bCs/>
          <w:sz w:val="24"/>
          <w:szCs w:val="24"/>
        </w:rPr>
        <w:t xml:space="preserve">, </w:t>
      </w:r>
      <w:r>
        <w:rPr>
          <w:rFonts w:ascii="Times New Roman" w:hAnsi="Times New Roman"/>
          <w:bCs/>
          <w:sz w:val="24"/>
          <w:szCs w:val="24"/>
        </w:rPr>
        <w:t>Banu Aydın</w:t>
      </w:r>
      <w:r>
        <w:rPr>
          <w:rFonts w:ascii="Times New Roman" w:hAnsi="Times New Roman"/>
          <w:bCs/>
          <w:sz w:val="24"/>
          <w:szCs w:val="24"/>
          <w:vertAlign w:val="superscript"/>
        </w:rPr>
        <w:t>2</w:t>
      </w:r>
      <w:r w:rsidRPr="009C7298">
        <w:rPr>
          <w:rFonts w:ascii="Times New Roman" w:hAnsi="Times New Roman"/>
          <w:bCs/>
          <w:sz w:val="24"/>
          <w:szCs w:val="24"/>
        </w:rPr>
        <w:t xml:space="preserve">, </w:t>
      </w:r>
      <w:r>
        <w:rPr>
          <w:rFonts w:ascii="Times New Roman" w:hAnsi="Times New Roman"/>
          <w:bCs/>
          <w:sz w:val="24"/>
          <w:szCs w:val="24"/>
        </w:rPr>
        <w:t>Dilek Dilli</w:t>
      </w:r>
      <w:r>
        <w:rPr>
          <w:rFonts w:ascii="Times New Roman" w:hAnsi="Times New Roman"/>
          <w:bCs/>
          <w:sz w:val="24"/>
          <w:szCs w:val="24"/>
          <w:vertAlign w:val="superscript"/>
        </w:rPr>
        <w:t>3</w:t>
      </w:r>
      <w:r w:rsidRPr="009C7298">
        <w:rPr>
          <w:rFonts w:ascii="Times New Roman" w:hAnsi="Times New Roman"/>
          <w:bCs/>
          <w:sz w:val="24"/>
          <w:szCs w:val="24"/>
        </w:rPr>
        <w:t xml:space="preserve">, </w:t>
      </w:r>
      <w:r>
        <w:rPr>
          <w:rFonts w:ascii="Times New Roman" w:hAnsi="Times New Roman"/>
          <w:bCs/>
          <w:sz w:val="24"/>
          <w:szCs w:val="24"/>
        </w:rPr>
        <w:t>Ayşegül Zenciroğlu</w:t>
      </w:r>
      <w:r>
        <w:rPr>
          <w:rFonts w:ascii="Times New Roman" w:hAnsi="Times New Roman"/>
          <w:bCs/>
          <w:sz w:val="24"/>
          <w:szCs w:val="24"/>
          <w:vertAlign w:val="superscript"/>
        </w:rPr>
        <w:t>3</w:t>
      </w:r>
      <w:r w:rsidRPr="009C7298">
        <w:rPr>
          <w:rFonts w:ascii="Times New Roman" w:hAnsi="Times New Roman"/>
          <w:bCs/>
          <w:sz w:val="24"/>
          <w:szCs w:val="24"/>
        </w:rPr>
        <w:t xml:space="preserve">, </w:t>
      </w:r>
      <w:r>
        <w:rPr>
          <w:rFonts w:ascii="Times New Roman" w:hAnsi="Times New Roman"/>
          <w:bCs/>
          <w:sz w:val="24"/>
          <w:szCs w:val="24"/>
        </w:rPr>
        <w:t>Nurullah Okumuş</w:t>
      </w:r>
      <w:r>
        <w:rPr>
          <w:rFonts w:ascii="Times New Roman" w:hAnsi="Times New Roman"/>
          <w:bCs/>
          <w:sz w:val="24"/>
          <w:szCs w:val="24"/>
          <w:vertAlign w:val="superscript"/>
        </w:rPr>
        <w:t>3</w:t>
      </w:r>
      <w:r>
        <w:rPr>
          <w:rFonts w:ascii="Times New Roman" w:hAnsi="Times New Roman"/>
          <w:bCs/>
          <w:sz w:val="24"/>
          <w:szCs w:val="24"/>
        </w:rPr>
        <w:t>.</w:t>
      </w:r>
    </w:p>
    <w:p w:rsidR="007F0CB3" w:rsidRPr="00EE1889" w:rsidRDefault="007F0CB3" w:rsidP="007F0CB3">
      <w:pPr>
        <w:spacing w:line="480" w:lineRule="auto"/>
        <w:jc w:val="both"/>
        <w:rPr>
          <w:rFonts w:ascii="TimesNewRoman,Bold" w:hAnsi="TimesNewRoman,Bold" w:cs="TimesNewRoman,Bold"/>
          <w:bCs/>
          <w:sz w:val="24"/>
          <w:szCs w:val="24"/>
        </w:rPr>
      </w:pPr>
      <w:r w:rsidRPr="00EC722D">
        <w:rPr>
          <w:rFonts w:ascii="Times New Roman" w:hAnsi="Times New Roman"/>
          <w:b/>
          <w:bCs/>
          <w:sz w:val="24"/>
          <w:szCs w:val="24"/>
        </w:rPr>
        <w:t>Running title:</w:t>
      </w:r>
      <w:r w:rsidRPr="009C7298">
        <w:rPr>
          <w:rFonts w:ascii="Times New Roman" w:hAnsi="Times New Roman"/>
          <w:bCs/>
          <w:sz w:val="24"/>
          <w:szCs w:val="24"/>
        </w:rPr>
        <w:t xml:space="preserve"> </w:t>
      </w:r>
      <w:r w:rsidRPr="00E24B05">
        <w:rPr>
          <w:rFonts w:ascii="Times New Roman" w:hAnsi="Times New Roman"/>
          <w:color w:val="000000"/>
          <w:sz w:val="24"/>
          <w:szCs w:val="24"/>
        </w:rPr>
        <w:t>Retinopathy of prematurity and laser photocoagulation</w:t>
      </w:r>
    </w:p>
    <w:p w:rsidR="007F0CB3" w:rsidRDefault="007F0CB3" w:rsidP="007F0CB3">
      <w:pPr>
        <w:pStyle w:val="abstract"/>
        <w:rPr>
          <w:bCs/>
        </w:rPr>
      </w:pPr>
      <w:r w:rsidRPr="00C56025">
        <w:rPr>
          <w:bCs/>
          <w:vertAlign w:val="superscript"/>
        </w:rPr>
        <w:t>1</w:t>
      </w:r>
      <w:r w:rsidRPr="009C7298">
        <w:rPr>
          <w:bCs/>
        </w:rPr>
        <w:t xml:space="preserve"> </w:t>
      </w:r>
      <w:r>
        <w:rPr>
          <w:bCs/>
        </w:rPr>
        <w:t>M.D., Ophtalmology Unit</w:t>
      </w:r>
      <w:r w:rsidRPr="009C7298">
        <w:rPr>
          <w:bCs/>
        </w:rPr>
        <w:t xml:space="preserve">, </w:t>
      </w:r>
      <w:r>
        <w:rPr>
          <w:bCs/>
        </w:rPr>
        <w:t>Dr. Sami Ulus Maternity and Children’s Health and Diseases Training and Research Hospital</w:t>
      </w:r>
      <w:r w:rsidRPr="009C7298">
        <w:rPr>
          <w:bCs/>
        </w:rPr>
        <w:t>, Ankara,</w:t>
      </w:r>
      <w:r>
        <w:rPr>
          <w:bCs/>
        </w:rPr>
        <w:t xml:space="preserve"> </w:t>
      </w:r>
      <w:r w:rsidRPr="009C7298">
        <w:rPr>
          <w:bCs/>
        </w:rPr>
        <w:t>Turkey</w:t>
      </w:r>
    </w:p>
    <w:p w:rsidR="007F0CB3" w:rsidRDefault="007F0CB3" w:rsidP="007F0CB3">
      <w:pPr>
        <w:pStyle w:val="abstract"/>
        <w:rPr>
          <w:bCs/>
        </w:rPr>
      </w:pPr>
      <w:r w:rsidRPr="00EF167C">
        <w:rPr>
          <w:bCs/>
          <w:vertAlign w:val="superscript"/>
        </w:rPr>
        <w:t>2</w:t>
      </w:r>
      <w:r>
        <w:rPr>
          <w:bCs/>
        </w:rPr>
        <w:t xml:space="preserve"> M.D., Neonatology Unit, Dr. Sami Ulus Maternity and Children’s Health and Diseases Training and Research Hospital</w:t>
      </w:r>
      <w:r w:rsidRPr="009C7298">
        <w:rPr>
          <w:bCs/>
        </w:rPr>
        <w:t>, Ankara,</w:t>
      </w:r>
      <w:r>
        <w:rPr>
          <w:bCs/>
        </w:rPr>
        <w:t xml:space="preserve"> </w:t>
      </w:r>
      <w:r w:rsidRPr="009C7298">
        <w:rPr>
          <w:bCs/>
        </w:rPr>
        <w:t>Turkey</w:t>
      </w:r>
    </w:p>
    <w:p w:rsidR="007F0CB3" w:rsidRDefault="007F0CB3" w:rsidP="007F0CB3">
      <w:pPr>
        <w:pStyle w:val="abstract"/>
        <w:rPr>
          <w:bCs/>
        </w:rPr>
      </w:pPr>
      <w:r w:rsidRPr="00EF167C">
        <w:rPr>
          <w:bCs/>
          <w:vertAlign w:val="superscript"/>
        </w:rPr>
        <w:t>2</w:t>
      </w:r>
      <w:r>
        <w:rPr>
          <w:bCs/>
        </w:rPr>
        <w:t xml:space="preserve"> Assoc. Professor, Neonatology Unit, Dr. Sami Ulus Maternity and Children’s Health and Diseases Training and Research Hospital</w:t>
      </w:r>
      <w:r w:rsidRPr="009C7298">
        <w:rPr>
          <w:bCs/>
        </w:rPr>
        <w:t>, Ankara,</w:t>
      </w:r>
      <w:r>
        <w:rPr>
          <w:bCs/>
        </w:rPr>
        <w:t xml:space="preserve"> </w:t>
      </w:r>
      <w:r w:rsidRPr="009C7298">
        <w:rPr>
          <w:bCs/>
        </w:rPr>
        <w:t>Turkey</w:t>
      </w:r>
    </w:p>
    <w:p w:rsidR="007F0CB3" w:rsidRDefault="007F0CB3" w:rsidP="007F0CB3">
      <w:pPr>
        <w:pStyle w:val="abstract"/>
        <w:rPr>
          <w:b/>
          <w:bCs/>
        </w:rPr>
      </w:pPr>
    </w:p>
    <w:p w:rsidR="007F0CB3" w:rsidRPr="00EC722D" w:rsidRDefault="007F0CB3" w:rsidP="007F0CB3">
      <w:pPr>
        <w:pStyle w:val="abstract"/>
        <w:rPr>
          <w:b/>
          <w:bCs/>
        </w:rPr>
      </w:pPr>
      <w:r w:rsidRPr="00EC722D">
        <w:rPr>
          <w:b/>
          <w:bCs/>
        </w:rPr>
        <w:t xml:space="preserve">Corresponding Author: </w:t>
      </w:r>
    </w:p>
    <w:p w:rsidR="007F0CB3" w:rsidRDefault="007F0CB3" w:rsidP="007F0CB3">
      <w:pPr>
        <w:pStyle w:val="abstract"/>
        <w:rPr>
          <w:bCs/>
        </w:rPr>
      </w:pPr>
      <w:r>
        <w:rPr>
          <w:bCs/>
        </w:rPr>
        <w:t>Emrah Utku Kabataş</w:t>
      </w:r>
      <w:r w:rsidRPr="009C7298">
        <w:rPr>
          <w:bCs/>
        </w:rPr>
        <w:t xml:space="preserve"> M.D,</w:t>
      </w:r>
    </w:p>
    <w:p w:rsidR="007F0CB3" w:rsidRDefault="007F0CB3" w:rsidP="007F0CB3">
      <w:pPr>
        <w:pStyle w:val="abstract"/>
        <w:rPr>
          <w:bCs/>
        </w:rPr>
      </w:pPr>
      <w:r>
        <w:rPr>
          <w:bCs/>
        </w:rPr>
        <w:t>Dr. Sami Ulus Maternity and Children’s Health and Diseases Training and Research Hospital</w:t>
      </w:r>
      <w:r w:rsidRPr="009C7298">
        <w:rPr>
          <w:bCs/>
        </w:rPr>
        <w:t>, Ankara,</w:t>
      </w:r>
      <w:r>
        <w:rPr>
          <w:bCs/>
        </w:rPr>
        <w:t xml:space="preserve"> </w:t>
      </w:r>
      <w:r w:rsidRPr="009C7298">
        <w:rPr>
          <w:bCs/>
        </w:rPr>
        <w:t>Turkey</w:t>
      </w:r>
    </w:p>
    <w:p w:rsidR="007F0CB3" w:rsidRPr="009C7298" w:rsidRDefault="007F0CB3" w:rsidP="007F0CB3">
      <w:pPr>
        <w:pStyle w:val="abstract"/>
        <w:rPr>
          <w:bCs/>
        </w:rPr>
      </w:pPr>
      <w:r w:rsidRPr="009C7298">
        <w:rPr>
          <w:bCs/>
        </w:rPr>
        <w:t xml:space="preserve">Email: </w:t>
      </w:r>
      <w:r>
        <w:rPr>
          <w:bCs/>
        </w:rPr>
        <w:t>dremrahutku</w:t>
      </w:r>
      <w:r w:rsidRPr="009C7298">
        <w:rPr>
          <w:bCs/>
        </w:rPr>
        <w:t>@yahoo.com</w:t>
      </w:r>
    </w:p>
    <w:p w:rsidR="007F0CB3" w:rsidRPr="009C7298" w:rsidRDefault="007F0CB3" w:rsidP="007F0CB3">
      <w:pPr>
        <w:pStyle w:val="abstract"/>
        <w:rPr>
          <w:bCs/>
        </w:rPr>
      </w:pPr>
      <w:r w:rsidRPr="009C7298">
        <w:rPr>
          <w:bCs/>
        </w:rPr>
        <w:t xml:space="preserve">Tel: +90 </w:t>
      </w:r>
      <w:r>
        <w:rPr>
          <w:bCs/>
        </w:rPr>
        <w:t>505 213 64 14</w:t>
      </w:r>
    </w:p>
    <w:p w:rsidR="007F0CB3" w:rsidRPr="00A05FE3" w:rsidRDefault="007F0CB3" w:rsidP="007F0CB3">
      <w:pPr>
        <w:pStyle w:val="abstract"/>
        <w:rPr>
          <w:bCs/>
        </w:rPr>
      </w:pPr>
      <w:r w:rsidRPr="009C7298">
        <w:rPr>
          <w:bCs/>
        </w:rPr>
        <w:t xml:space="preserve">Fax:  + 90 312 </w:t>
      </w:r>
      <w:r>
        <w:rPr>
          <w:bCs/>
        </w:rPr>
        <w:t>317 03 53</w:t>
      </w:r>
    </w:p>
    <w:p w:rsidR="007F0CB3" w:rsidRDefault="007F0CB3" w:rsidP="003056C5">
      <w:pPr>
        <w:shd w:val="clear" w:color="auto" w:fill="FFFFFF"/>
        <w:spacing w:after="0" w:line="360" w:lineRule="auto"/>
        <w:jc w:val="both"/>
      </w:pPr>
    </w:p>
    <w:p w:rsidR="008071A5" w:rsidRDefault="008071A5" w:rsidP="003056C5">
      <w:pPr>
        <w:pStyle w:val="KonuBal1"/>
        <w:shd w:val="clear" w:color="auto" w:fill="FFFFFF"/>
        <w:spacing w:before="0" w:beforeAutospacing="0" w:after="0" w:afterAutospacing="0" w:line="360" w:lineRule="auto"/>
        <w:jc w:val="both"/>
        <w:rPr>
          <w:rFonts w:eastAsia="Calibri"/>
          <w:b/>
          <w:noProof w:val="0"/>
          <w:color w:val="000000"/>
          <w:lang w:val="en-US" w:eastAsia="en-US"/>
        </w:rPr>
      </w:pPr>
    </w:p>
    <w:p w:rsidR="00155CF8" w:rsidRDefault="00155CF8" w:rsidP="003056C5">
      <w:pPr>
        <w:pStyle w:val="KonuBal1"/>
        <w:shd w:val="clear" w:color="auto" w:fill="FFFFFF"/>
        <w:spacing w:before="0" w:beforeAutospacing="0" w:after="0" w:afterAutospacing="0" w:line="360" w:lineRule="auto"/>
        <w:jc w:val="both"/>
        <w:rPr>
          <w:rFonts w:eastAsia="Calibri"/>
          <w:b/>
          <w:noProof w:val="0"/>
          <w:color w:val="000000"/>
          <w:lang w:val="en-US" w:eastAsia="en-US"/>
        </w:rPr>
      </w:pPr>
    </w:p>
    <w:p w:rsidR="00155CF8" w:rsidRDefault="00155CF8" w:rsidP="003056C5">
      <w:pPr>
        <w:pStyle w:val="KonuBal1"/>
        <w:shd w:val="clear" w:color="auto" w:fill="FFFFFF"/>
        <w:spacing w:before="0" w:beforeAutospacing="0" w:after="0" w:afterAutospacing="0" w:line="360" w:lineRule="auto"/>
        <w:jc w:val="both"/>
        <w:rPr>
          <w:rFonts w:eastAsia="Calibri"/>
          <w:b/>
          <w:noProof w:val="0"/>
          <w:color w:val="000000"/>
          <w:lang w:val="en-US" w:eastAsia="en-US"/>
        </w:rPr>
      </w:pPr>
    </w:p>
    <w:p w:rsidR="00155CF8" w:rsidRDefault="00155CF8" w:rsidP="003056C5">
      <w:pPr>
        <w:pStyle w:val="KonuBal1"/>
        <w:shd w:val="clear" w:color="auto" w:fill="FFFFFF"/>
        <w:spacing w:before="0" w:beforeAutospacing="0" w:after="0" w:afterAutospacing="0" w:line="360" w:lineRule="auto"/>
        <w:jc w:val="both"/>
        <w:rPr>
          <w:rFonts w:eastAsia="Calibri"/>
          <w:b/>
          <w:noProof w:val="0"/>
          <w:color w:val="000000"/>
          <w:lang w:val="en-US" w:eastAsia="en-US"/>
        </w:rPr>
      </w:pPr>
    </w:p>
    <w:p w:rsidR="00155CF8" w:rsidRDefault="00155CF8" w:rsidP="003056C5">
      <w:pPr>
        <w:pStyle w:val="KonuBal1"/>
        <w:shd w:val="clear" w:color="auto" w:fill="FFFFFF"/>
        <w:spacing w:before="0" w:beforeAutospacing="0" w:after="0" w:afterAutospacing="0" w:line="360" w:lineRule="auto"/>
        <w:jc w:val="both"/>
        <w:rPr>
          <w:rFonts w:eastAsia="Calibri"/>
          <w:b/>
          <w:noProof w:val="0"/>
          <w:color w:val="000000"/>
          <w:lang w:val="en-US" w:eastAsia="en-US"/>
        </w:rPr>
      </w:pPr>
    </w:p>
    <w:p w:rsidR="00155CF8" w:rsidRDefault="00155CF8" w:rsidP="003056C5">
      <w:pPr>
        <w:pStyle w:val="KonuBal1"/>
        <w:shd w:val="clear" w:color="auto" w:fill="FFFFFF"/>
        <w:spacing w:before="0" w:beforeAutospacing="0" w:after="0" w:afterAutospacing="0" w:line="360" w:lineRule="auto"/>
        <w:jc w:val="both"/>
        <w:rPr>
          <w:rFonts w:eastAsia="Calibri"/>
          <w:b/>
          <w:noProof w:val="0"/>
          <w:color w:val="000000"/>
          <w:lang w:val="en-US" w:eastAsia="en-US"/>
        </w:rPr>
      </w:pPr>
    </w:p>
    <w:p w:rsidR="00155CF8" w:rsidRDefault="00155CF8" w:rsidP="003056C5">
      <w:pPr>
        <w:pStyle w:val="KonuBal1"/>
        <w:shd w:val="clear" w:color="auto" w:fill="FFFFFF"/>
        <w:spacing w:before="0" w:beforeAutospacing="0" w:after="0" w:afterAutospacing="0" w:line="360" w:lineRule="auto"/>
        <w:jc w:val="both"/>
        <w:rPr>
          <w:rFonts w:eastAsia="Calibri"/>
          <w:b/>
          <w:noProof w:val="0"/>
          <w:color w:val="000000"/>
          <w:lang w:val="en-US" w:eastAsia="en-US"/>
        </w:rPr>
      </w:pPr>
    </w:p>
    <w:p w:rsidR="00155CF8" w:rsidRDefault="00155CF8" w:rsidP="003056C5">
      <w:pPr>
        <w:pStyle w:val="KonuBal1"/>
        <w:shd w:val="clear" w:color="auto" w:fill="FFFFFF"/>
        <w:spacing w:before="0" w:beforeAutospacing="0" w:after="0" w:afterAutospacing="0" w:line="360" w:lineRule="auto"/>
        <w:jc w:val="both"/>
        <w:rPr>
          <w:rFonts w:eastAsia="Calibri"/>
          <w:b/>
          <w:noProof w:val="0"/>
          <w:color w:val="000000"/>
          <w:lang w:val="en-US" w:eastAsia="en-US"/>
        </w:rPr>
      </w:pPr>
    </w:p>
    <w:p w:rsidR="00155CF8" w:rsidRDefault="00155CF8" w:rsidP="003056C5">
      <w:pPr>
        <w:pStyle w:val="KonuBal1"/>
        <w:shd w:val="clear" w:color="auto" w:fill="FFFFFF"/>
        <w:spacing w:before="0" w:beforeAutospacing="0" w:after="0" w:afterAutospacing="0" w:line="360" w:lineRule="auto"/>
        <w:jc w:val="both"/>
        <w:rPr>
          <w:rFonts w:eastAsia="Calibri"/>
          <w:b/>
          <w:noProof w:val="0"/>
          <w:color w:val="000000"/>
          <w:lang w:val="en-US" w:eastAsia="en-US"/>
        </w:rPr>
      </w:pPr>
    </w:p>
    <w:p w:rsidR="008071A5" w:rsidRDefault="008071A5" w:rsidP="003056C5">
      <w:pPr>
        <w:pStyle w:val="KonuBal1"/>
        <w:shd w:val="clear" w:color="auto" w:fill="FFFFFF"/>
        <w:spacing w:before="0" w:beforeAutospacing="0" w:after="0" w:afterAutospacing="0" w:line="360" w:lineRule="auto"/>
        <w:jc w:val="both"/>
        <w:rPr>
          <w:rFonts w:eastAsia="Calibri"/>
          <w:b/>
          <w:noProof w:val="0"/>
          <w:color w:val="000000"/>
          <w:lang w:val="en-US" w:eastAsia="en-US"/>
        </w:rPr>
      </w:pPr>
      <w:r w:rsidRPr="008071A5">
        <w:rPr>
          <w:rFonts w:eastAsia="Calibri"/>
          <w:b/>
          <w:noProof w:val="0"/>
          <w:color w:val="000000"/>
          <w:lang w:val="en-US" w:eastAsia="en-US"/>
        </w:rPr>
        <w:lastRenderedPageBreak/>
        <w:t>The risk factors for ROP and need of laser photocoagulation:</w:t>
      </w:r>
      <w:r>
        <w:rPr>
          <w:rFonts w:eastAsia="Calibri"/>
          <w:b/>
          <w:noProof w:val="0"/>
          <w:color w:val="000000"/>
          <w:lang w:val="en-US" w:eastAsia="en-US"/>
        </w:rPr>
        <w:t xml:space="preserve"> </w:t>
      </w:r>
      <w:r w:rsidRPr="008071A5">
        <w:rPr>
          <w:rFonts w:eastAsia="Calibri"/>
          <w:b/>
          <w:noProof w:val="0"/>
          <w:color w:val="000000"/>
          <w:lang w:val="en-US" w:eastAsia="en-US"/>
        </w:rPr>
        <w:t>single center experience</w:t>
      </w:r>
    </w:p>
    <w:p w:rsidR="00B92644" w:rsidRPr="003056C5" w:rsidRDefault="00B92644" w:rsidP="003056C5">
      <w:pPr>
        <w:pStyle w:val="KonuBal1"/>
        <w:shd w:val="clear" w:color="auto" w:fill="FFFFFF"/>
        <w:spacing w:before="0" w:beforeAutospacing="0" w:after="0" w:afterAutospacing="0" w:line="360" w:lineRule="auto"/>
        <w:jc w:val="both"/>
        <w:rPr>
          <w:b/>
          <w:noProof w:val="0"/>
          <w:color w:val="000000"/>
          <w:lang w:val="en-US"/>
        </w:rPr>
      </w:pPr>
      <w:r w:rsidRPr="003056C5">
        <w:rPr>
          <w:b/>
          <w:noProof w:val="0"/>
          <w:color w:val="000000"/>
          <w:lang w:val="en-US"/>
        </w:rPr>
        <w:t>Abstract</w:t>
      </w:r>
    </w:p>
    <w:p w:rsidR="00B92644" w:rsidRPr="003056C5" w:rsidRDefault="007F0CB3"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b/>
          <w:color w:val="000000"/>
          <w:sz w:val="24"/>
          <w:szCs w:val="24"/>
        </w:rPr>
        <w:t>Background</w:t>
      </w:r>
      <w:r w:rsidR="00B92644" w:rsidRPr="003056C5">
        <w:rPr>
          <w:rFonts w:ascii="Times New Roman" w:hAnsi="Times New Roman"/>
          <w:b/>
          <w:color w:val="000000"/>
          <w:sz w:val="24"/>
          <w:szCs w:val="24"/>
        </w:rPr>
        <w:t xml:space="preserve">: </w:t>
      </w:r>
      <w:r w:rsidR="00E51208" w:rsidRPr="003056C5">
        <w:rPr>
          <w:rFonts w:ascii="Times New Roman" w:hAnsi="Times New Roman"/>
          <w:color w:val="000000"/>
          <w:sz w:val="24"/>
          <w:szCs w:val="24"/>
        </w:rPr>
        <w:t>It was aimed t</w:t>
      </w:r>
      <w:r w:rsidR="00B92644" w:rsidRPr="003056C5">
        <w:rPr>
          <w:rFonts w:ascii="Times New Roman" w:hAnsi="Times New Roman"/>
          <w:color w:val="000000"/>
          <w:sz w:val="24"/>
          <w:szCs w:val="24"/>
        </w:rPr>
        <w:t xml:space="preserve">o determine the risk factors </w:t>
      </w:r>
      <w:r w:rsidR="009D5C51" w:rsidRPr="003056C5">
        <w:rPr>
          <w:rFonts w:ascii="Times New Roman" w:hAnsi="Times New Roman"/>
          <w:color w:val="000000"/>
          <w:sz w:val="24"/>
          <w:szCs w:val="24"/>
        </w:rPr>
        <w:t xml:space="preserve">for the development of retinopathy </w:t>
      </w:r>
      <w:r w:rsidR="00FD2DCE" w:rsidRPr="003056C5">
        <w:rPr>
          <w:rFonts w:ascii="Times New Roman" w:hAnsi="Times New Roman"/>
          <w:color w:val="000000"/>
          <w:sz w:val="24"/>
          <w:szCs w:val="24"/>
        </w:rPr>
        <w:t xml:space="preserve">of prematurity </w:t>
      </w:r>
      <w:r w:rsidR="00B92644" w:rsidRPr="003056C5">
        <w:rPr>
          <w:rFonts w:ascii="Times New Roman" w:hAnsi="Times New Roman"/>
          <w:color w:val="000000"/>
          <w:sz w:val="24"/>
          <w:szCs w:val="24"/>
        </w:rPr>
        <w:t>(ROP)</w:t>
      </w:r>
      <w:r w:rsidR="0057715A" w:rsidRPr="003056C5">
        <w:rPr>
          <w:rFonts w:ascii="Times New Roman" w:hAnsi="Times New Roman"/>
          <w:color w:val="000000"/>
          <w:sz w:val="24"/>
          <w:szCs w:val="24"/>
        </w:rPr>
        <w:t xml:space="preserve"> in premature infants</w:t>
      </w:r>
      <w:r w:rsidR="00B92644" w:rsidRPr="003056C5">
        <w:rPr>
          <w:rFonts w:ascii="Times New Roman" w:hAnsi="Times New Roman"/>
          <w:color w:val="000000"/>
          <w:sz w:val="24"/>
          <w:szCs w:val="24"/>
        </w:rPr>
        <w:t>.</w:t>
      </w:r>
      <w:r w:rsidR="00E51208" w:rsidRPr="003056C5">
        <w:rPr>
          <w:rFonts w:ascii="Times New Roman" w:hAnsi="Times New Roman"/>
          <w:color w:val="000000"/>
          <w:sz w:val="24"/>
          <w:szCs w:val="24"/>
        </w:rPr>
        <w:t xml:space="preserve"> The </w:t>
      </w:r>
      <w:r w:rsidR="0057715A" w:rsidRPr="003056C5">
        <w:rPr>
          <w:rFonts w:ascii="Times New Roman" w:hAnsi="Times New Roman"/>
          <w:color w:val="000000"/>
          <w:sz w:val="24"/>
          <w:szCs w:val="24"/>
        </w:rPr>
        <w:t xml:space="preserve">factors affecting the </w:t>
      </w:r>
      <w:r w:rsidR="00E51208" w:rsidRPr="003056C5">
        <w:rPr>
          <w:rFonts w:ascii="Times New Roman" w:hAnsi="Times New Roman"/>
          <w:color w:val="000000"/>
          <w:sz w:val="24"/>
          <w:szCs w:val="24"/>
        </w:rPr>
        <w:t xml:space="preserve">need of laser photocoagulation </w:t>
      </w:r>
      <w:r w:rsidR="0057715A" w:rsidRPr="003056C5">
        <w:rPr>
          <w:rFonts w:ascii="Times New Roman" w:hAnsi="Times New Roman"/>
          <w:color w:val="000000"/>
          <w:sz w:val="24"/>
          <w:szCs w:val="24"/>
        </w:rPr>
        <w:t xml:space="preserve">(LP) </w:t>
      </w:r>
      <w:r w:rsidR="00E51208" w:rsidRPr="003056C5">
        <w:rPr>
          <w:rFonts w:ascii="Times New Roman" w:hAnsi="Times New Roman"/>
          <w:color w:val="000000"/>
          <w:sz w:val="24"/>
          <w:szCs w:val="24"/>
        </w:rPr>
        <w:t>w</w:t>
      </w:r>
      <w:r w:rsidR="00314D3D" w:rsidRPr="003056C5">
        <w:rPr>
          <w:rFonts w:ascii="Times New Roman" w:hAnsi="Times New Roman"/>
          <w:color w:val="000000"/>
          <w:sz w:val="24"/>
          <w:szCs w:val="24"/>
        </w:rPr>
        <w:t xml:space="preserve">ere </w:t>
      </w:r>
      <w:r w:rsidR="00E51208" w:rsidRPr="003056C5">
        <w:rPr>
          <w:rFonts w:ascii="Times New Roman" w:hAnsi="Times New Roman"/>
          <w:color w:val="000000"/>
          <w:sz w:val="24"/>
          <w:szCs w:val="24"/>
        </w:rPr>
        <w:t>also investigated.</w:t>
      </w:r>
    </w:p>
    <w:p w:rsidR="00D40915" w:rsidRPr="003056C5" w:rsidRDefault="00B92644" w:rsidP="003056C5">
      <w:pPr>
        <w:shd w:val="clear" w:color="auto" w:fill="FFFFFF"/>
        <w:spacing w:after="0" w:line="360" w:lineRule="auto"/>
        <w:jc w:val="both"/>
        <w:rPr>
          <w:rFonts w:ascii="Times New Roman" w:hAnsi="Times New Roman"/>
          <w:color w:val="000000"/>
          <w:sz w:val="24"/>
          <w:szCs w:val="24"/>
        </w:rPr>
      </w:pPr>
      <w:r w:rsidRPr="003056C5">
        <w:rPr>
          <w:rFonts w:ascii="Times New Roman" w:hAnsi="Times New Roman"/>
          <w:b/>
          <w:color w:val="000000"/>
          <w:sz w:val="24"/>
          <w:szCs w:val="24"/>
        </w:rPr>
        <w:t>Methods</w:t>
      </w:r>
      <w:r w:rsidRPr="003056C5">
        <w:rPr>
          <w:rFonts w:ascii="Times New Roman" w:hAnsi="Times New Roman"/>
          <w:color w:val="000000"/>
          <w:sz w:val="24"/>
          <w:szCs w:val="24"/>
        </w:rPr>
        <w:t xml:space="preserve">: </w:t>
      </w:r>
      <w:r w:rsidR="009D5C51" w:rsidRPr="003056C5">
        <w:rPr>
          <w:rFonts w:ascii="Times New Roman" w:hAnsi="Times New Roman"/>
          <w:color w:val="000000"/>
          <w:sz w:val="24"/>
          <w:szCs w:val="24"/>
        </w:rPr>
        <w:t xml:space="preserve">The study was </w:t>
      </w:r>
      <w:r w:rsidR="00180C0C" w:rsidRPr="003056C5">
        <w:rPr>
          <w:rFonts w:ascii="Times New Roman" w:hAnsi="Times New Roman"/>
          <w:color w:val="000000"/>
          <w:sz w:val="24"/>
          <w:szCs w:val="24"/>
        </w:rPr>
        <w:t xml:space="preserve">prospectively </w:t>
      </w:r>
      <w:r w:rsidR="009D5C51" w:rsidRPr="003056C5">
        <w:rPr>
          <w:rFonts w:ascii="Times New Roman" w:hAnsi="Times New Roman"/>
          <w:color w:val="000000"/>
          <w:sz w:val="24"/>
          <w:szCs w:val="24"/>
        </w:rPr>
        <w:t xml:space="preserve">conducted at </w:t>
      </w:r>
      <w:r w:rsidR="00E51208" w:rsidRPr="003056C5">
        <w:rPr>
          <w:rFonts w:ascii="Times New Roman" w:hAnsi="Times New Roman"/>
          <w:color w:val="000000"/>
          <w:sz w:val="24"/>
          <w:szCs w:val="24"/>
        </w:rPr>
        <w:t>a</w:t>
      </w:r>
      <w:r w:rsidR="009D5C51" w:rsidRPr="003056C5">
        <w:rPr>
          <w:rFonts w:ascii="Times New Roman" w:hAnsi="Times New Roman"/>
          <w:color w:val="000000"/>
          <w:sz w:val="24"/>
          <w:szCs w:val="24"/>
        </w:rPr>
        <w:t xml:space="preserve"> tertiary neonatal intensive care unit (NICU) between March 2011 and August 2012.</w:t>
      </w:r>
      <w:r w:rsidR="00D40915" w:rsidRPr="003056C5">
        <w:rPr>
          <w:rFonts w:ascii="Times New Roman" w:hAnsi="Times New Roman"/>
          <w:color w:val="000000"/>
          <w:sz w:val="24"/>
          <w:szCs w:val="24"/>
        </w:rPr>
        <w:t xml:space="preserve"> A total of 113 pre</w:t>
      </w:r>
      <w:r w:rsidR="00F9491D" w:rsidRPr="003056C5">
        <w:rPr>
          <w:rFonts w:ascii="Times New Roman" w:hAnsi="Times New Roman"/>
          <w:color w:val="000000"/>
          <w:sz w:val="24"/>
          <w:szCs w:val="24"/>
        </w:rPr>
        <w:t>mature</w:t>
      </w:r>
      <w:r w:rsidR="00D40915" w:rsidRPr="003056C5">
        <w:rPr>
          <w:rFonts w:ascii="Times New Roman" w:hAnsi="Times New Roman"/>
          <w:color w:val="000000"/>
          <w:sz w:val="24"/>
          <w:szCs w:val="24"/>
        </w:rPr>
        <w:t xml:space="preserve"> infants </w:t>
      </w:r>
      <w:r w:rsidR="005F6696" w:rsidRPr="003056C5">
        <w:rPr>
          <w:rFonts w:ascii="Times New Roman" w:hAnsi="Times New Roman"/>
          <w:color w:val="000000"/>
          <w:sz w:val="24"/>
          <w:szCs w:val="24"/>
        </w:rPr>
        <w:t xml:space="preserve">born at </w:t>
      </w:r>
      <w:r w:rsidR="004406B4" w:rsidRPr="003056C5">
        <w:rPr>
          <w:rFonts w:ascii="Times New Roman" w:hAnsi="Times New Roman"/>
          <w:color w:val="000000"/>
          <w:sz w:val="24"/>
          <w:szCs w:val="24"/>
        </w:rPr>
        <w:t xml:space="preserve">&lt;37 weeks of gestational age </w:t>
      </w:r>
      <w:r w:rsidR="00D40915" w:rsidRPr="003056C5">
        <w:rPr>
          <w:rFonts w:ascii="Times New Roman" w:hAnsi="Times New Roman"/>
          <w:color w:val="000000"/>
          <w:sz w:val="24"/>
          <w:szCs w:val="24"/>
        </w:rPr>
        <w:t>were evaluated. The patients were divided into two groups according to ROP development</w:t>
      </w:r>
      <w:r w:rsidR="00E51208" w:rsidRPr="003056C5">
        <w:rPr>
          <w:rFonts w:ascii="Times New Roman" w:hAnsi="Times New Roman"/>
          <w:color w:val="000000"/>
          <w:sz w:val="24"/>
          <w:szCs w:val="24"/>
        </w:rPr>
        <w:t xml:space="preserve">; Group 1: </w:t>
      </w:r>
      <w:r w:rsidR="00BB25D5" w:rsidRPr="003056C5">
        <w:rPr>
          <w:rFonts w:ascii="Times New Roman" w:hAnsi="Times New Roman"/>
          <w:color w:val="000000"/>
          <w:sz w:val="24"/>
          <w:szCs w:val="24"/>
        </w:rPr>
        <w:t>w</w:t>
      </w:r>
      <w:r w:rsidR="00975EE1" w:rsidRPr="003056C5">
        <w:rPr>
          <w:rFonts w:ascii="Times New Roman" w:hAnsi="Times New Roman"/>
          <w:color w:val="000000"/>
          <w:sz w:val="24"/>
          <w:szCs w:val="24"/>
        </w:rPr>
        <w:t>ith ROP and Gr</w:t>
      </w:r>
      <w:r w:rsidR="00BB25D5" w:rsidRPr="003056C5">
        <w:rPr>
          <w:rFonts w:ascii="Times New Roman" w:hAnsi="Times New Roman"/>
          <w:color w:val="000000"/>
          <w:sz w:val="24"/>
          <w:szCs w:val="24"/>
        </w:rPr>
        <w:t>oup 2: w</w:t>
      </w:r>
      <w:r w:rsidR="00E51208" w:rsidRPr="003056C5">
        <w:rPr>
          <w:rFonts w:ascii="Times New Roman" w:hAnsi="Times New Roman"/>
          <w:color w:val="000000"/>
          <w:sz w:val="24"/>
          <w:szCs w:val="24"/>
        </w:rPr>
        <w:t>ithout ROP</w:t>
      </w:r>
      <w:r w:rsidR="00D40915" w:rsidRPr="003056C5">
        <w:rPr>
          <w:rFonts w:ascii="Times New Roman" w:hAnsi="Times New Roman"/>
          <w:color w:val="000000"/>
          <w:sz w:val="24"/>
          <w:szCs w:val="24"/>
        </w:rPr>
        <w:t xml:space="preserve">. </w:t>
      </w:r>
    </w:p>
    <w:p w:rsidR="00880A30" w:rsidRPr="003056C5" w:rsidRDefault="00B92644" w:rsidP="003056C5">
      <w:pPr>
        <w:shd w:val="clear" w:color="auto" w:fill="FFFFFF"/>
        <w:spacing w:after="0" w:line="360" w:lineRule="auto"/>
        <w:jc w:val="both"/>
        <w:rPr>
          <w:rFonts w:ascii="Times New Roman" w:hAnsi="Times New Roman"/>
          <w:color w:val="000000"/>
          <w:sz w:val="24"/>
          <w:szCs w:val="24"/>
        </w:rPr>
      </w:pPr>
      <w:r w:rsidRPr="003056C5">
        <w:rPr>
          <w:rFonts w:ascii="Times New Roman" w:hAnsi="Times New Roman"/>
          <w:b/>
          <w:color w:val="000000"/>
          <w:sz w:val="24"/>
          <w:szCs w:val="24"/>
        </w:rPr>
        <w:t>Results</w:t>
      </w:r>
      <w:r w:rsidRPr="003056C5">
        <w:rPr>
          <w:rFonts w:ascii="Times New Roman" w:hAnsi="Times New Roman"/>
          <w:color w:val="000000"/>
          <w:sz w:val="24"/>
          <w:szCs w:val="24"/>
        </w:rPr>
        <w:t>:</w:t>
      </w:r>
      <w:r w:rsidR="00D40915" w:rsidRPr="003056C5">
        <w:rPr>
          <w:rFonts w:ascii="Times New Roman" w:hAnsi="Times New Roman"/>
          <w:color w:val="000000"/>
          <w:sz w:val="24"/>
          <w:szCs w:val="24"/>
        </w:rPr>
        <w:t xml:space="preserve"> </w:t>
      </w:r>
      <w:r w:rsidR="00C80DCF" w:rsidRPr="003056C5">
        <w:rPr>
          <w:rFonts w:ascii="Times New Roman" w:hAnsi="Times New Roman"/>
          <w:color w:val="000000"/>
          <w:sz w:val="24"/>
          <w:szCs w:val="24"/>
        </w:rPr>
        <w:t>In Group 1</w:t>
      </w:r>
      <w:r w:rsidR="00F879E9" w:rsidRPr="003056C5">
        <w:rPr>
          <w:rFonts w:ascii="Times New Roman" w:hAnsi="Times New Roman"/>
          <w:color w:val="000000"/>
          <w:sz w:val="24"/>
          <w:szCs w:val="24"/>
        </w:rPr>
        <w:t xml:space="preserve"> (n=53)</w:t>
      </w:r>
      <w:r w:rsidR="00095F15" w:rsidRPr="003056C5">
        <w:rPr>
          <w:rFonts w:ascii="Times New Roman" w:hAnsi="Times New Roman"/>
          <w:color w:val="000000"/>
          <w:sz w:val="24"/>
          <w:szCs w:val="24"/>
        </w:rPr>
        <w:t>,</w:t>
      </w:r>
      <w:r w:rsidR="00A75B5E" w:rsidRPr="003056C5">
        <w:rPr>
          <w:rFonts w:ascii="Times New Roman" w:hAnsi="Times New Roman"/>
          <w:color w:val="000000"/>
          <w:sz w:val="24"/>
          <w:szCs w:val="24"/>
        </w:rPr>
        <w:t xml:space="preserve"> </w:t>
      </w:r>
      <w:r w:rsidR="00B820B7" w:rsidRPr="003056C5">
        <w:rPr>
          <w:rFonts w:ascii="Times New Roman" w:hAnsi="Times New Roman"/>
          <w:color w:val="000000"/>
          <w:sz w:val="24"/>
          <w:szCs w:val="24"/>
        </w:rPr>
        <w:t>15</w:t>
      </w:r>
      <w:r w:rsidR="00A75B5E" w:rsidRPr="003056C5">
        <w:rPr>
          <w:rFonts w:ascii="Times New Roman" w:hAnsi="Times New Roman"/>
          <w:color w:val="000000"/>
          <w:sz w:val="24"/>
          <w:szCs w:val="24"/>
        </w:rPr>
        <w:t xml:space="preserve"> </w:t>
      </w:r>
      <w:r w:rsidR="00C80DCF" w:rsidRPr="003056C5">
        <w:rPr>
          <w:rFonts w:ascii="Times New Roman" w:hAnsi="Times New Roman"/>
          <w:color w:val="000000"/>
          <w:sz w:val="24"/>
          <w:szCs w:val="24"/>
        </w:rPr>
        <w:t xml:space="preserve">patients </w:t>
      </w:r>
      <w:r w:rsidR="00880A30" w:rsidRPr="003056C5">
        <w:rPr>
          <w:rFonts w:ascii="Times New Roman" w:hAnsi="Times New Roman"/>
          <w:color w:val="000000"/>
          <w:sz w:val="24"/>
          <w:szCs w:val="24"/>
        </w:rPr>
        <w:t>(</w:t>
      </w:r>
      <w:r w:rsidR="00B820B7" w:rsidRPr="003056C5">
        <w:rPr>
          <w:rFonts w:ascii="Times New Roman" w:hAnsi="Times New Roman"/>
          <w:color w:val="000000"/>
          <w:sz w:val="24"/>
          <w:szCs w:val="24"/>
        </w:rPr>
        <w:t>38.3%) had stage &gt;</w:t>
      </w:r>
      <w:r w:rsidR="00A75B5E" w:rsidRPr="003056C5">
        <w:rPr>
          <w:rFonts w:ascii="Times New Roman" w:hAnsi="Times New Roman"/>
          <w:color w:val="000000"/>
          <w:sz w:val="24"/>
          <w:szCs w:val="24"/>
        </w:rPr>
        <w:t>2 ROP</w:t>
      </w:r>
      <w:r w:rsidR="001F61E0" w:rsidRPr="003056C5">
        <w:rPr>
          <w:rFonts w:ascii="Times New Roman" w:hAnsi="Times New Roman"/>
          <w:color w:val="000000"/>
          <w:sz w:val="24"/>
          <w:szCs w:val="24"/>
        </w:rPr>
        <w:t xml:space="preserve">. </w:t>
      </w:r>
      <w:r w:rsidR="00A75B5E" w:rsidRPr="003056C5">
        <w:rPr>
          <w:rFonts w:ascii="Times New Roman" w:hAnsi="Times New Roman"/>
          <w:color w:val="000000"/>
          <w:sz w:val="24"/>
          <w:szCs w:val="24"/>
        </w:rPr>
        <w:t xml:space="preserve">LP was performed on 18 (33.9%) patients. </w:t>
      </w:r>
      <w:r w:rsidR="001452BB" w:rsidRPr="003056C5">
        <w:rPr>
          <w:rFonts w:ascii="Times New Roman" w:hAnsi="Times New Roman"/>
          <w:color w:val="000000"/>
          <w:sz w:val="24"/>
          <w:szCs w:val="24"/>
        </w:rPr>
        <w:t>While t</w:t>
      </w:r>
      <w:r w:rsidR="00A75B5E" w:rsidRPr="003056C5">
        <w:rPr>
          <w:rFonts w:ascii="Times New Roman" w:hAnsi="Times New Roman"/>
          <w:color w:val="000000"/>
          <w:sz w:val="24"/>
          <w:szCs w:val="24"/>
        </w:rPr>
        <w:t xml:space="preserve">he </w:t>
      </w:r>
      <w:r w:rsidR="001452BB" w:rsidRPr="003056C5">
        <w:rPr>
          <w:rFonts w:ascii="Times New Roman" w:hAnsi="Times New Roman"/>
          <w:color w:val="000000"/>
          <w:sz w:val="24"/>
          <w:szCs w:val="24"/>
        </w:rPr>
        <w:t xml:space="preserve">mean </w:t>
      </w:r>
      <w:r w:rsidR="00A75B5E" w:rsidRPr="003056C5">
        <w:rPr>
          <w:rFonts w:ascii="Times New Roman" w:hAnsi="Times New Roman"/>
          <w:color w:val="000000"/>
          <w:sz w:val="24"/>
          <w:szCs w:val="24"/>
        </w:rPr>
        <w:t>b</w:t>
      </w:r>
      <w:r w:rsidR="00D40915" w:rsidRPr="003056C5">
        <w:rPr>
          <w:rFonts w:ascii="Times New Roman" w:hAnsi="Times New Roman"/>
          <w:color w:val="000000"/>
          <w:sz w:val="24"/>
          <w:szCs w:val="24"/>
        </w:rPr>
        <w:t xml:space="preserve">irthweight and gestational age were </w:t>
      </w:r>
      <w:r w:rsidR="001452BB" w:rsidRPr="003056C5">
        <w:rPr>
          <w:rFonts w:ascii="Times New Roman" w:hAnsi="Times New Roman"/>
          <w:color w:val="000000"/>
          <w:sz w:val="24"/>
          <w:szCs w:val="24"/>
        </w:rPr>
        <w:t>lower, t</w:t>
      </w:r>
      <w:r w:rsidR="00D40915" w:rsidRPr="003056C5">
        <w:rPr>
          <w:rFonts w:ascii="Times New Roman" w:hAnsi="Times New Roman"/>
          <w:color w:val="000000"/>
          <w:sz w:val="24"/>
          <w:szCs w:val="24"/>
        </w:rPr>
        <w:t xml:space="preserve">he rates of </w:t>
      </w:r>
      <w:r w:rsidR="00095F15" w:rsidRPr="003056C5">
        <w:rPr>
          <w:rFonts w:ascii="Times New Roman" w:hAnsi="Times New Roman"/>
          <w:color w:val="000000"/>
          <w:sz w:val="24"/>
          <w:szCs w:val="24"/>
        </w:rPr>
        <w:t>associated disorders</w:t>
      </w:r>
      <w:r w:rsidR="00BB25D5" w:rsidRPr="003056C5">
        <w:rPr>
          <w:rFonts w:ascii="Times New Roman" w:hAnsi="Times New Roman"/>
          <w:color w:val="000000"/>
          <w:sz w:val="24"/>
          <w:szCs w:val="24"/>
        </w:rPr>
        <w:t xml:space="preserve">, </w:t>
      </w:r>
      <w:r w:rsidR="00350022" w:rsidRPr="003056C5">
        <w:rPr>
          <w:rFonts w:ascii="Times New Roman" w:hAnsi="Times New Roman"/>
          <w:color w:val="000000"/>
          <w:sz w:val="24"/>
          <w:szCs w:val="24"/>
        </w:rPr>
        <w:t xml:space="preserve">use of </w:t>
      </w:r>
      <w:r w:rsidR="002D6557" w:rsidRPr="003056C5">
        <w:rPr>
          <w:rFonts w:ascii="Times New Roman" w:hAnsi="Times New Roman"/>
          <w:color w:val="000000"/>
          <w:sz w:val="24"/>
          <w:szCs w:val="24"/>
        </w:rPr>
        <w:t xml:space="preserve">prophylactic or </w:t>
      </w:r>
      <w:r w:rsidR="002D6557" w:rsidRPr="003056C5">
        <w:rPr>
          <w:rStyle w:val="ft"/>
          <w:rFonts w:ascii="Times New Roman" w:hAnsi="Times New Roman"/>
          <w:bCs/>
          <w:color w:val="000000"/>
          <w:sz w:val="24"/>
          <w:szCs w:val="24"/>
        </w:rPr>
        <w:t>therapeutic</w:t>
      </w:r>
      <w:r w:rsidR="002D6557" w:rsidRPr="003056C5">
        <w:rPr>
          <w:rFonts w:ascii="Times New Roman" w:hAnsi="Times New Roman"/>
          <w:color w:val="000000"/>
          <w:sz w:val="24"/>
          <w:szCs w:val="24"/>
        </w:rPr>
        <w:t xml:space="preserve"> </w:t>
      </w:r>
      <w:r w:rsidR="00350022" w:rsidRPr="003056C5">
        <w:rPr>
          <w:rFonts w:ascii="Times New Roman" w:hAnsi="Times New Roman"/>
          <w:color w:val="000000"/>
          <w:sz w:val="24"/>
          <w:szCs w:val="24"/>
        </w:rPr>
        <w:t>caffeine</w:t>
      </w:r>
      <w:r w:rsidR="002D6557" w:rsidRPr="003056C5">
        <w:rPr>
          <w:rFonts w:ascii="Times New Roman" w:hAnsi="Times New Roman"/>
          <w:color w:val="000000"/>
          <w:sz w:val="24"/>
          <w:szCs w:val="24"/>
        </w:rPr>
        <w:t xml:space="preserve"> for apnea</w:t>
      </w:r>
      <w:r w:rsidR="00BB25D5" w:rsidRPr="003056C5">
        <w:rPr>
          <w:rFonts w:ascii="Times New Roman" w:hAnsi="Times New Roman"/>
          <w:color w:val="000000"/>
          <w:sz w:val="24"/>
          <w:szCs w:val="24"/>
        </w:rPr>
        <w:t xml:space="preserve">, </w:t>
      </w:r>
      <w:r w:rsidR="004406B4" w:rsidRPr="003056C5">
        <w:rPr>
          <w:rFonts w:ascii="Times New Roman" w:hAnsi="Times New Roman"/>
          <w:color w:val="000000"/>
          <w:sz w:val="24"/>
          <w:szCs w:val="24"/>
        </w:rPr>
        <w:t xml:space="preserve">and </w:t>
      </w:r>
      <w:r w:rsidR="00945024" w:rsidRPr="003056C5">
        <w:rPr>
          <w:rFonts w:ascii="Times New Roman" w:hAnsi="Times New Roman"/>
          <w:color w:val="000000"/>
          <w:sz w:val="24"/>
          <w:szCs w:val="24"/>
        </w:rPr>
        <w:t xml:space="preserve">need of </w:t>
      </w:r>
      <w:r w:rsidR="00B96DEA" w:rsidRPr="003056C5">
        <w:rPr>
          <w:rFonts w:ascii="Times New Roman" w:hAnsi="Times New Roman"/>
          <w:color w:val="000000"/>
          <w:sz w:val="24"/>
          <w:szCs w:val="24"/>
        </w:rPr>
        <w:t xml:space="preserve">red </w:t>
      </w:r>
      <w:r w:rsidR="00880A30" w:rsidRPr="003056C5">
        <w:rPr>
          <w:rFonts w:ascii="Times New Roman" w:hAnsi="Times New Roman"/>
          <w:color w:val="000000"/>
          <w:sz w:val="24"/>
          <w:szCs w:val="24"/>
        </w:rPr>
        <w:t>blood</w:t>
      </w:r>
      <w:r w:rsidR="00945024" w:rsidRPr="003056C5">
        <w:rPr>
          <w:rFonts w:ascii="Times New Roman" w:hAnsi="Times New Roman"/>
          <w:color w:val="000000"/>
          <w:sz w:val="24"/>
          <w:szCs w:val="24"/>
        </w:rPr>
        <w:t xml:space="preserve"> </w:t>
      </w:r>
      <w:r w:rsidR="00B96DEA" w:rsidRPr="003056C5">
        <w:rPr>
          <w:rFonts w:ascii="Times New Roman" w:hAnsi="Times New Roman"/>
          <w:color w:val="000000"/>
          <w:sz w:val="24"/>
          <w:szCs w:val="24"/>
        </w:rPr>
        <w:t xml:space="preserve">cell </w:t>
      </w:r>
      <w:r w:rsidR="00945024" w:rsidRPr="003056C5">
        <w:rPr>
          <w:rFonts w:ascii="Times New Roman" w:hAnsi="Times New Roman"/>
          <w:color w:val="000000"/>
          <w:sz w:val="24"/>
          <w:szCs w:val="24"/>
        </w:rPr>
        <w:t>transfusion</w:t>
      </w:r>
      <w:r w:rsidR="00095F15" w:rsidRPr="003056C5">
        <w:rPr>
          <w:rFonts w:ascii="Times New Roman" w:hAnsi="Times New Roman"/>
          <w:color w:val="000000"/>
          <w:sz w:val="24"/>
          <w:szCs w:val="24"/>
        </w:rPr>
        <w:t xml:space="preserve"> </w:t>
      </w:r>
      <w:r w:rsidR="001452BB" w:rsidRPr="003056C5">
        <w:rPr>
          <w:rFonts w:ascii="Times New Roman" w:hAnsi="Times New Roman"/>
          <w:color w:val="000000"/>
          <w:sz w:val="24"/>
          <w:szCs w:val="24"/>
        </w:rPr>
        <w:t>we</w:t>
      </w:r>
      <w:r w:rsidR="00D40915" w:rsidRPr="003056C5">
        <w:rPr>
          <w:rFonts w:ascii="Times New Roman" w:hAnsi="Times New Roman"/>
          <w:color w:val="000000"/>
          <w:sz w:val="24"/>
          <w:szCs w:val="24"/>
        </w:rPr>
        <w:t>re higher in Group 1</w:t>
      </w:r>
      <w:r w:rsidR="001452BB" w:rsidRPr="003056C5">
        <w:rPr>
          <w:rFonts w:ascii="Times New Roman" w:hAnsi="Times New Roman"/>
          <w:color w:val="000000"/>
          <w:sz w:val="24"/>
          <w:szCs w:val="24"/>
        </w:rPr>
        <w:t xml:space="preserve"> compared to Group 2</w:t>
      </w:r>
      <w:r w:rsidR="00D273C7" w:rsidRPr="003056C5">
        <w:rPr>
          <w:rFonts w:ascii="Times New Roman" w:hAnsi="Times New Roman"/>
          <w:color w:val="000000"/>
          <w:sz w:val="24"/>
          <w:szCs w:val="24"/>
        </w:rPr>
        <w:t xml:space="preserve"> (p</w:t>
      </w:r>
      <w:r w:rsidR="00A73B31" w:rsidRPr="003056C5">
        <w:rPr>
          <w:rFonts w:ascii="Times New Roman" w:hAnsi="Times New Roman"/>
          <w:color w:val="000000"/>
          <w:sz w:val="24"/>
          <w:szCs w:val="24"/>
        </w:rPr>
        <w:t>&lt;0.05)</w:t>
      </w:r>
      <w:r w:rsidR="00D40915" w:rsidRPr="003056C5">
        <w:rPr>
          <w:rFonts w:ascii="Times New Roman" w:hAnsi="Times New Roman"/>
          <w:color w:val="000000"/>
          <w:sz w:val="24"/>
          <w:szCs w:val="24"/>
        </w:rPr>
        <w:t>.</w:t>
      </w:r>
      <w:r w:rsidR="00880A30" w:rsidRPr="003056C5">
        <w:rPr>
          <w:rFonts w:ascii="Times New Roman" w:hAnsi="Times New Roman"/>
          <w:color w:val="000000"/>
          <w:sz w:val="24"/>
          <w:szCs w:val="24"/>
        </w:rPr>
        <w:t xml:space="preserve"> </w:t>
      </w:r>
      <w:r w:rsidR="00A75B5E" w:rsidRPr="003056C5">
        <w:rPr>
          <w:rFonts w:ascii="Times New Roman" w:hAnsi="Times New Roman"/>
          <w:color w:val="000000"/>
          <w:sz w:val="24"/>
          <w:szCs w:val="24"/>
        </w:rPr>
        <w:t>M</w:t>
      </w:r>
      <w:r w:rsidR="00D40915" w:rsidRPr="003056C5">
        <w:rPr>
          <w:rFonts w:ascii="Times New Roman" w:hAnsi="Times New Roman"/>
          <w:color w:val="000000"/>
          <w:sz w:val="24"/>
          <w:szCs w:val="24"/>
        </w:rPr>
        <w:t>ultivariate analysis</w:t>
      </w:r>
      <w:r w:rsidR="00A75B5E" w:rsidRPr="003056C5">
        <w:rPr>
          <w:rFonts w:ascii="Times New Roman" w:hAnsi="Times New Roman"/>
          <w:color w:val="000000"/>
          <w:sz w:val="24"/>
          <w:szCs w:val="24"/>
        </w:rPr>
        <w:t xml:space="preserve"> showed </w:t>
      </w:r>
      <w:r w:rsidR="00D40915" w:rsidRPr="003056C5">
        <w:rPr>
          <w:rFonts w:ascii="Times New Roman" w:hAnsi="Times New Roman"/>
          <w:color w:val="000000"/>
          <w:sz w:val="24"/>
          <w:szCs w:val="24"/>
        </w:rPr>
        <w:t xml:space="preserve">that </w:t>
      </w:r>
      <w:r w:rsidR="00880A30" w:rsidRPr="003056C5">
        <w:rPr>
          <w:rFonts w:ascii="Times New Roman" w:hAnsi="Times New Roman"/>
          <w:color w:val="000000"/>
          <w:sz w:val="24"/>
          <w:szCs w:val="24"/>
        </w:rPr>
        <w:t xml:space="preserve">the need of transfusion </w:t>
      </w:r>
      <w:r w:rsidR="00FB1AAB" w:rsidRPr="003056C5">
        <w:rPr>
          <w:rFonts w:ascii="Times New Roman" w:hAnsi="Times New Roman"/>
          <w:color w:val="000000"/>
          <w:sz w:val="24"/>
          <w:szCs w:val="24"/>
        </w:rPr>
        <w:t xml:space="preserve">in the first 10 days of life </w:t>
      </w:r>
      <w:r w:rsidR="00F9491D" w:rsidRPr="003056C5">
        <w:rPr>
          <w:rFonts w:ascii="Times New Roman" w:hAnsi="Times New Roman"/>
          <w:color w:val="000000"/>
          <w:sz w:val="24"/>
          <w:szCs w:val="24"/>
        </w:rPr>
        <w:t xml:space="preserve">has </w:t>
      </w:r>
      <w:r w:rsidR="00880A30" w:rsidRPr="003056C5">
        <w:rPr>
          <w:rFonts w:ascii="Times New Roman" w:hAnsi="Times New Roman"/>
          <w:color w:val="000000"/>
          <w:sz w:val="24"/>
          <w:szCs w:val="24"/>
        </w:rPr>
        <w:t xml:space="preserve">increased </w:t>
      </w:r>
      <w:r w:rsidR="0066490F" w:rsidRPr="003056C5">
        <w:rPr>
          <w:rFonts w:ascii="Times New Roman" w:hAnsi="Times New Roman"/>
          <w:color w:val="000000"/>
          <w:sz w:val="24"/>
          <w:szCs w:val="24"/>
        </w:rPr>
        <w:t xml:space="preserve">the </w:t>
      </w:r>
      <w:r w:rsidR="00880A30" w:rsidRPr="003056C5">
        <w:rPr>
          <w:rFonts w:ascii="Times New Roman" w:hAnsi="Times New Roman"/>
          <w:color w:val="000000"/>
          <w:sz w:val="24"/>
          <w:szCs w:val="24"/>
        </w:rPr>
        <w:t xml:space="preserve">risk for ROP </w:t>
      </w:r>
      <w:r w:rsidR="00D40915" w:rsidRPr="003056C5">
        <w:rPr>
          <w:rFonts w:ascii="Times New Roman" w:hAnsi="Times New Roman"/>
          <w:color w:val="000000"/>
          <w:sz w:val="24"/>
          <w:szCs w:val="24"/>
        </w:rPr>
        <w:t xml:space="preserve">(OR: </w:t>
      </w:r>
      <w:r w:rsidR="00880A30" w:rsidRPr="003056C5">
        <w:rPr>
          <w:rFonts w:ascii="Times New Roman" w:hAnsi="Times New Roman"/>
          <w:color w:val="000000"/>
          <w:sz w:val="24"/>
          <w:szCs w:val="24"/>
        </w:rPr>
        <w:t>1.9, 95% CI</w:t>
      </w:r>
      <w:r w:rsidR="00A73B31" w:rsidRPr="003056C5">
        <w:rPr>
          <w:rFonts w:ascii="Times New Roman" w:hAnsi="Times New Roman"/>
          <w:color w:val="000000"/>
          <w:sz w:val="24"/>
          <w:szCs w:val="24"/>
        </w:rPr>
        <w:t>: 1.1</w:t>
      </w:r>
      <w:r w:rsidR="00880A30" w:rsidRPr="003056C5">
        <w:rPr>
          <w:rFonts w:ascii="Times New Roman" w:hAnsi="Times New Roman"/>
          <w:color w:val="000000"/>
          <w:sz w:val="24"/>
          <w:szCs w:val="24"/>
        </w:rPr>
        <w:t>-3.3</w:t>
      </w:r>
      <w:r w:rsidR="00D273C7" w:rsidRPr="003056C5">
        <w:rPr>
          <w:rFonts w:ascii="Times New Roman" w:hAnsi="Times New Roman"/>
          <w:color w:val="000000"/>
          <w:sz w:val="24"/>
          <w:szCs w:val="24"/>
        </w:rPr>
        <w:t>, p</w:t>
      </w:r>
      <w:r w:rsidR="00D40915" w:rsidRPr="003056C5">
        <w:rPr>
          <w:rFonts w:ascii="Times New Roman" w:hAnsi="Times New Roman"/>
          <w:color w:val="000000"/>
          <w:sz w:val="24"/>
          <w:szCs w:val="24"/>
        </w:rPr>
        <w:t>=0.0</w:t>
      </w:r>
      <w:r w:rsidR="00880A30" w:rsidRPr="003056C5">
        <w:rPr>
          <w:rFonts w:ascii="Times New Roman" w:hAnsi="Times New Roman"/>
          <w:color w:val="000000"/>
          <w:sz w:val="24"/>
          <w:szCs w:val="24"/>
        </w:rPr>
        <w:t>1</w:t>
      </w:r>
      <w:r w:rsidR="00D40915" w:rsidRPr="003056C5">
        <w:rPr>
          <w:rFonts w:ascii="Times New Roman" w:hAnsi="Times New Roman"/>
          <w:color w:val="000000"/>
          <w:sz w:val="24"/>
          <w:szCs w:val="24"/>
        </w:rPr>
        <w:t xml:space="preserve">). In another model, it was determined that </w:t>
      </w:r>
      <w:r w:rsidR="00F9491D" w:rsidRPr="003056C5">
        <w:rPr>
          <w:rFonts w:ascii="Times New Roman" w:hAnsi="Times New Roman"/>
          <w:color w:val="000000"/>
          <w:sz w:val="24"/>
          <w:szCs w:val="24"/>
        </w:rPr>
        <w:t xml:space="preserve">the </w:t>
      </w:r>
      <w:r w:rsidR="00880A30" w:rsidRPr="003056C5">
        <w:rPr>
          <w:rFonts w:ascii="Times New Roman" w:hAnsi="Times New Roman"/>
          <w:color w:val="000000"/>
          <w:sz w:val="24"/>
          <w:szCs w:val="24"/>
        </w:rPr>
        <w:t xml:space="preserve">higher gestational age </w:t>
      </w:r>
      <w:r w:rsidR="00FB6A73" w:rsidRPr="003056C5">
        <w:rPr>
          <w:rFonts w:ascii="Times New Roman" w:hAnsi="Times New Roman"/>
          <w:color w:val="000000"/>
          <w:sz w:val="24"/>
          <w:szCs w:val="24"/>
        </w:rPr>
        <w:t xml:space="preserve">and </w:t>
      </w:r>
      <w:r w:rsidR="00A73B31" w:rsidRPr="003056C5">
        <w:rPr>
          <w:rFonts w:ascii="Times New Roman" w:hAnsi="Times New Roman"/>
          <w:color w:val="000000"/>
          <w:sz w:val="24"/>
          <w:szCs w:val="24"/>
        </w:rPr>
        <w:t xml:space="preserve">the absence of </w:t>
      </w:r>
      <w:r w:rsidR="007154BA" w:rsidRPr="003056C5">
        <w:rPr>
          <w:rFonts w:ascii="Times New Roman" w:hAnsi="Times New Roman"/>
          <w:color w:val="000000"/>
          <w:sz w:val="24"/>
          <w:szCs w:val="24"/>
        </w:rPr>
        <w:t xml:space="preserve">apnea or prophylactic </w:t>
      </w:r>
      <w:r w:rsidR="00A73B31" w:rsidRPr="003056C5">
        <w:rPr>
          <w:rFonts w:ascii="Times New Roman" w:hAnsi="Times New Roman"/>
          <w:color w:val="000000"/>
          <w:sz w:val="24"/>
          <w:szCs w:val="24"/>
        </w:rPr>
        <w:t xml:space="preserve">caffeine use </w:t>
      </w:r>
      <w:r w:rsidR="00FB6A73" w:rsidRPr="003056C5">
        <w:rPr>
          <w:rFonts w:ascii="Times New Roman" w:hAnsi="Times New Roman"/>
          <w:color w:val="000000"/>
          <w:sz w:val="24"/>
          <w:szCs w:val="24"/>
        </w:rPr>
        <w:t xml:space="preserve">were associated with </w:t>
      </w:r>
      <w:r w:rsidR="00880A30" w:rsidRPr="003056C5">
        <w:rPr>
          <w:rFonts w:ascii="Times New Roman" w:hAnsi="Times New Roman"/>
          <w:color w:val="000000"/>
          <w:sz w:val="24"/>
          <w:szCs w:val="24"/>
        </w:rPr>
        <w:t>reduced need of LP</w:t>
      </w:r>
      <w:r w:rsidR="006762ED" w:rsidRPr="003056C5">
        <w:rPr>
          <w:rFonts w:ascii="Times New Roman" w:hAnsi="Times New Roman"/>
          <w:color w:val="000000"/>
          <w:sz w:val="24"/>
          <w:szCs w:val="24"/>
        </w:rPr>
        <w:t xml:space="preserve"> </w:t>
      </w:r>
      <w:r w:rsidR="0066490F" w:rsidRPr="003056C5">
        <w:rPr>
          <w:rFonts w:ascii="Times New Roman" w:hAnsi="Times New Roman"/>
          <w:color w:val="000000"/>
          <w:sz w:val="24"/>
          <w:szCs w:val="24"/>
        </w:rPr>
        <w:t>[</w:t>
      </w:r>
      <w:r w:rsidR="00FB6A73" w:rsidRPr="003056C5">
        <w:rPr>
          <w:rFonts w:ascii="Times New Roman" w:hAnsi="Times New Roman"/>
          <w:color w:val="000000"/>
          <w:sz w:val="24"/>
          <w:szCs w:val="24"/>
        </w:rPr>
        <w:t xml:space="preserve">OR: </w:t>
      </w:r>
      <w:r w:rsidR="00880A30" w:rsidRPr="003056C5">
        <w:rPr>
          <w:rFonts w:ascii="Times New Roman" w:hAnsi="Times New Roman"/>
          <w:color w:val="000000"/>
          <w:sz w:val="24"/>
          <w:szCs w:val="24"/>
        </w:rPr>
        <w:t>0.5, 95% CI:</w:t>
      </w:r>
      <w:r w:rsidR="0066490F" w:rsidRPr="003056C5">
        <w:rPr>
          <w:rFonts w:ascii="Times New Roman" w:hAnsi="Times New Roman"/>
          <w:color w:val="000000"/>
          <w:sz w:val="24"/>
          <w:szCs w:val="24"/>
        </w:rPr>
        <w:t xml:space="preserve"> </w:t>
      </w:r>
      <w:r w:rsidR="00880A30" w:rsidRPr="003056C5">
        <w:rPr>
          <w:rFonts w:ascii="Times New Roman" w:hAnsi="Times New Roman"/>
          <w:color w:val="000000"/>
          <w:sz w:val="24"/>
          <w:szCs w:val="24"/>
        </w:rPr>
        <w:t>0.2-0.9), p=0.02</w:t>
      </w:r>
      <w:r w:rsidR="00FB6A73" w:rsidRPr="003056C5">
        <w:rPr>
          <w:rFonts w:ascii="Times New Roman" w:hAnsi="Times New Roman"/>
          <w:color w:val="000000"/>
          <w:sz w:val="24"/>
          <w:szCs w:val="24"/>
        </w:rPr>
        <w:t>, and (OR: 0.1, 95% CI:</w:t>
      </w:r>
      <w:r w:rsidR="0066490F" w:rsidRPr="003056C5">
        <w:rPr>
          <w:rFonts w:ascii="Times New Roman" w:hAnsi="Times New Roman"/>
          <w:color w:val="000000"/>
          <w:sz w:val="24"/>
          <w:szCs w:val="24"/>
        </w:rPr>
        <w:t xml:space="preserve"> </w:t>
      </w:r>
      <w:r w:rsidR="00FB6A73" w:rsidRPr="003056C5">
        <w:rPr>
          <w:rFonts w:ascii="Times New Roman" w:hAnsi="Times New Roman"/>
          <w:color w:val="000000"/>
          <w:sz w:val="24"/>
          <w:szCs w:val="24"/>
        </w:rPr>
        <w:t>0.03-0.9), p=0.02</w:t>
      </w:r>
      <w:r w:rsidR="0066490F" w:rsidRPr="003056C5">
        <w:rPr>
          <w:rFonts w:ascii="Times New Roman" w:hAnsi="Times New Roman"/>
          <w:color w:val="000000"/>
          <w:sz w:val="24"/>
          <w:szCs w:val="24"/>
        </w:rPr>
        <w:t>), respectively]</w:t>
      </w:r>
      <w:r w:rsidR="00880A30" w:rsidRPr="003056C5">
        <w:rPr>
          <w:rFonts w:ascii="Times New Roman" w:hAnsi="Times New Roman"/>
          <w:color w:val="000000"/>
          <w:sz w:val="24"/>
          <w:szCs w:val="24"/>
        </w:rPr>
        <w:t>.</w:t>
      </w:r>
    </w:p>
    <w:p w:rsidR="00B92644" w:rsidRPr="003056C5" w:rsidRDefault="00B92644" w:rsidP="003056C5">
      <w:pPr>
        <w:shd w:val="clear" w:color="auto" w:fill="FFFFFF"/>
        <w:spacing w:after="0" w:line="360" w:lineRule="auto"/>
        <w:jc w:val="both"/>
        <w:rPr>
          <w:rFonts w:ascii="Times New Roman" w:hAnsi="Times New Roman"/>
          <w:color w:val="000000"/>
          <w:sz w:val="24"/>
          <w:szCs w:val="24"/>
        </w:rPr>
      </w:pPr>
      <w:r w:rsidRPr="003056C5">
        <w:rPr>
          <w:rFonts w:ascii="Times New Roman" w:hAnsi="Times New Roman"/>
          <w:b/>
          <w:color w:val="000000"/>
          <w:sz w:val="24"/>
          <w:szCs w:val="24"/>
        </w:rPr>
        <w:t>Conclusion</w:t>
      </w:r>
      <w:r w:rsidRPr="003056C5">
        <w:rPr>
          <w:rFonts w:ascii="Times New Roman" w:hAnsi="Times New Roman"/>
          <w:color w:val="000000"/>
          <w:sz w:val="24"/>
          <w:szCs w:val="24"/>
        </w:rPr>
        <w:t xml:space="preserve">: </w:t>
      </w:r>
      <w:r w:rsidR="00095F15" w:rsidRPr="003056C5">
        <w:rPr>
          <w:rFonts w:ascii="Times New Roman" w:hAnsi="Times New Roman"/>
          <w:color w:val="000000"/>
          <w:sz w:val="24"/>
          <w:szCs w:val="24"/>
        </w:rPr>
        <w:t>Red blood cell</w:t>
      </w:r>
      <w:r w:rsidR="00436F16" w:rsidRPr="003056C5">
        <w:rPr>
          <w:rFonts w:ascii="Times New Roman" w:hAnsi="Times New Roman"/>
          <w:color w:val="000000"/>
          <w:sz w:val="24"/>
          <w:szCs w:val="24"/>
        </w:rPr>
        <w:t xml:space="preserve"> transfusion </w:t>
      </w:r>
      <w:r w:rsidR="00F9491D" w:rsidRPr="003056C5">
        <w:rPr>
          <w:rFonts w:ascii="Times New Roman" w:hAnsi="Times New Roman"/>
          <w:color w:val="000000"/>
          <w:sz w:val="24"/>
          <w:szCs w:val="24"/>
        </w:rPr>
        <w:t xml:space="preserve">in early neonatal period may contribute to the development of </w:t>
      </w:r>
      <w:r w:rsidR="00436F16" w:rsidRPr="003056C5">
        <w:rPr>
          <w:rFonts w:ascii="Times New Roman" w:hAnsi="Times New Roman"/>
          <w:color w:val="000000"/>
          <w:sz w:val="24"/>
          <w:szCs w:val="24"/>
        </w:rPr>
        <w:t xml:space="preserve">ROP. </w:t>
      </w:r>
      <w:r w:rsidR="002D6557" w:rsidRPr="003056C5">
        <w:rPr>
          <w:rFonts w:ascii="Times New Roman" w:hAnsi="Times New Roman"/>
          <w:color w:val="000000"/>
          <w:sz w:val="24"/>
          <w:szCs w:val="24"/>
        </w:rPr>
        <w:t xml:space="preserve">The use of prophylactic or </w:t>
      </w:r>
      <w:r w:rsidR="002D6557" w:rsidRPr="003056C5">
        <w:rPr>
          <w:rStyle w:val="ft"/>
          <w:rFonts w:ascii="Times New Roman" w:hAnsi="Times New Roman"/>
          <w:bCs/>
          <w:color w:val="000000"/>
          <w:sz w:val="24"/>
          <w:szCs w:val="24"/>
        </w:rPr>
        <w:t>therapeutic</w:t>
      </w:r>
      <w:r w:rsidR="002D6557" w:rsidRPr="003056C5">
        <w:rPr>
          <w:rFonts w:ascii="Times New Roman" w:hAnsi="Times New Roman"/>
          <w:color w:val="000000"/>
          <w:sz w:val="24"/>
          <w:szCs w:val="24"/>
        </w:rPr>
        <w:t xml:space="preserve"> caffeine for apnea </w:t>
      </w:r>
      <w:r w:rsidRPr="003056C5">
        <w:rPr>
          <w:rFonts w:ascii="Times New Roman" w:hAnsi="Times New Roman"/>
          <w:color w:val="000000"/>
          <w:sz w:val="24"/>
          <w:szCs w:val="24"/>
        </w:rPr>
        <w:t>could negatively affect the progression of ROP</w:t>
      </w:r>
      <w:r w:rsidR="00436F16" w:rsidRPr="003056C5">
        <w:rPr>
          <w:rFonts w:ascii="Times New Roman" w:hAnsi="Times New Roman"/>
          <w:color w:val="000000"/>
          <w:sz w:val="24"/>
          <w:szCs w:val="24"/>
        </w:rPr>
        <w:t xml:space="preserve"> with need of LP</w:t>
      </w:r>
      <w:r w:rsidRPr="003056C5">
        <w:rPr>
          <w:rFonts w:ascii="Times New Roman" w:hAnsi="Times New Roman"/>
          <w:color w:val="000000"/>
          <w:sz w:val="24"/>
          <w:szCs w:val="24"/>
        </w:rPr>
        <w:t>.</w:t>
      </w:r>
    </w:p>
    <w:p w:rsidR="00B92644" w:rsidRPr="003056C5" w:rsidRDefault="00B92644"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b/>
          <w:color w:val="000000"/>
          <w:sz w:val="24"/>
          <w:szCs w:val="24"/>
        </w:rPr>
        <w:t>Key words</w:t>
      </w:r>
      <w:r w:rsidRPr="003056C5">
        <w:rPr>
          <w:rFonts w:ascii="Times New Roman" w:hAnsi="Times New Roman"/>
          <w:color w:val="000000"/>
          <w:sz w:val="24"/>
          <w:szCs w:val="24"/>
        </w:rPr>
        <w:t xml:space="preserve">: </w:t>
      </w:r>
      <w:r w:rsidR="00E67039" w:rsidRPr="003056C5">
        <w:rPr>
          <w:rFonts w:ascii="Times New Roman" w:hAnsi="Times New Roman"/>
          <w:color w:val="000000"/>
          <w:sz w:val="24"/>
          <w:szCs w:val="24"/>
        </w:rPr>
        <w:t>Retinopathy of prematurity, risk factors, transfusion, caffeine</w:t>
      </w:r>
    </w:p>
    <w:p w:rsidR="00B92644" w:rsidRPr="003056C5" w:rsidRDefault="00B92644" w:rsidP="003056C5">
      <w:pPr>
        <w:shd w:val="clear" w:color="auto" w:fill="FFFFFF"/>
        <w:spacing w:after="0" w:line="360" w:lineRule="auto"/>
        <w:jc w:val="both"/>
        <w:rPr>
          <w:rFonts w:ascii="Times New Roman" w:hAnsi="Times New Roman"/>
          <w:color w:val="000000"/>
          <w:sz w:val="24"/>
          <w:szCs w:val="24"/>
        </w:rPr>
      </w:pPr>
    </w:p>
    <w:p w:rsidR="00B73090" w:rsidRDefault="00B73090" w:rsidP="003056C5">
      <w:pPr>
        <w:shd w:val="clear" w:color="auto" w:fill="FFFFFF"/>
        <w:spacing w:after="0" w:line="360" w:lineRule="auto"/>
        <w:jc w:val="both"/>
        <w:rPr>
          <w:rFonts w:ascii="Times New Roman" w:hAnsi="Times New Roman"/>
          <w:b/>
          <w:color w:val="000000"/>
          <w:sz w:val="24"/>
          <w:szCs w:val="24"/>
        </w:rPr>
      </w:pPr>
    </w:p>
    <w:p w:rsidR="003056C5" w:rsidRDefault="003056C5" w:rsidP="003056C5">
      <w:pPr>
        <w:shd w:val="clear" w:color="auto" w:fill="FFFFFF"/>
        <w:spacing w:after="0" w:line="360" w:lineRule="auto"/>
        <w:jc w:val="both"/>
        <w:rPr>
          <w:rFonts w:ascii="Times New Roman" w:hAnsi="Times New Roman"/>
          <w:b/>
          <w:color w:val="000000"/>
          <w:sz w:val="24"/>
          <w:szCs w:val="24"/>
        </w:rPr>
      </w:pPr>
    </w:p>
    <w:p w:rsidR="003056C5" w:rsidRDefault="003056C5" w:rsidP="003056C5">
      <w:pPr>
        <w:shd w:val="clear" w:color="auto" w:fill="FFFFFF"/>
        <w:spacing w:after="0" w:line="360" w:lineRule="auto"/>
        <w:jc w:val="both"/>
        <w:rPr>
          <w:rFonts w:ascii="Times New Roman" w:hAnsi="Times New Roman"/>
          <w:b/>
          <w:color w:val="000000"/>
          <w:sz w:val="24"/>
          <w:szCs w:val="24"/>
        </w:rPr>
      </w:pPr>
    </w:p>
    <w:p w:rsidR="003056C5" w:rsidRDefault="003056C5" w:rsidP="003056C5">
      <w:pPr>
        <w:shd w:val="clear" w:color="auto" w:fill="FFFFFF"/>
        <w:spacing w:after="0" w:line="360" w:lineRule="auto"/>
        <w:jc w:val="both"/>
        <w:rPr>
          <w:rFonts w:ascii="Times New Roman" w:hAnsi="Times New Roman"/>
          <w:b/>
          <w:color w:val="000000"/>
          <w:sz w:val="24"/>
          <w:szCs w:val="24"/>
        </w:rPr>
      </w:pPr>
    </w:p>
    <w:p w:rsidR="003056C5" w:rsidRDefault="003056C5" w:rsidP="003056C5">
      <w:pPr>
        <w:shd w:val="clear" w:color="auto" w:fill="FFFFFF"/>
        <w:spacing w:after="0" w:line="360" w:lineRule="auto"/>
        <w:jc w:val="both"/>
        <w:rPr>
          <w:rFonts w:ascii="Times New Roman" w:hAnsi="Times New Roman"/>
          <w:b/>
          <w:color w:val="000000"/>
          <w:sz w:val="24"/>
          <w:szCs w:val="24"/>
        </w:rPr>
      </w:pPr>
    </w:p>
    <w:p w:rsidR="003056C5" w:rsidRDefault="003056C5" w:rsidP="003056C5">
      <w:pPr>
        <w:shd w:val="clear" w:color="auto" w:fill="FFFFFF"/>
        <w:spacing w:after="0" w:line="360" w:lineRule="auto"/>
        <w:jc w:val="both"/>
        <w:rPr>
          <w:rFonts w:ascii="Times New Roman" w:hAnsi="Times New Roman"/>
          <w:b/>
          <w:color w:val="000000"/>
          <w:sz w:val="24"/>
          <w:szCs w:val="24"/>
        </w:rPr>
      </w:pPr>
    </w:p>
    <w:p w:rsidR="003056C5" w:rsidRDefault="003056C5" w:rsidP="003056C5">
      <w:pPr>
        <w:shd w:val="clear" w:color="auto" w:fill="FFFFFF"/>
        <w:spacing w:after="0" w:line="360" w:lineRule="auto"/>
        <w:jc w:val="both"/>
        <w:rPr>
          <w:rFonts w:ascii="Times New Roman" w:hAnsi="Times New Roman"/>
          <w:b/>
          <w:color w:val="000000"/>
          <w:sz w:val="24"/>
          <w:szCs w:val="24"/>
        </w:rPr>
      </w:pPr>
    </w:p>
    <w:p w:rsidR="003056C5" w:rsidRDefault="003056C5" w:rsidP="003056C5">
      <w:pPr>
        <w:shd w:val="clear" w:color="auto" w:fill="FFFFFF"/>
        <w:spacing w:after="0" w:line="360" w:lineRule="auto"/>
        <w:jc w:val="both"/>
        <w:rPr>
          <w:rFonts w:ascii="Times New Roman" w:hAnsi="Times New Roman"/>
          <w:b/>
          <w:color w:val="000000"/>
          <w:sz w:val="24"/>
          <w:szCs w:val="24"/>
        </w:rPr>
      </w:pPr>
    </w:p>
    <w:p w:rsidR="008071A5" w:rsidRDefault="008071A5" w:rsidP="003056C5">
      <w:pPr>
        <w:shd w:val="clear" w:color="auto" w:fill="FFFFFF"/>
        <w:spacing w:after="0" w:line="360" w:lineRule="auto"/>
        <w:jc w:val="both"/>
        <w:rPr>
          <w:rFonts w:ascii="Times New Roman" w:hAnsi="Times New Roman"/>
          <w:b/>
          <w:color w:val="000000"/>
          <w:sz w:val="24"/>
          <w:szCs w:val="24"/>
        </w:rPr>
      </w:pPr>
    </w:p>
    <w:p w:rsidR="00155CF8" w:rsidRDefault="00155CF8" w:rsidP="003056C5">
      <w:pPr>
        <w:shd w:val="clear" w:color="auto" w:fill="FFFFFF"/>
        <w:spacing w:after="0" w:line="360" w:lineRule="auto"/>
        <w:jc w:val="both"/>
        <w:rPr>
          <w:rFonts w:ascii="Times New Roman" w:hAnsi="Times New Roman"/>
          <w:b/>
          <w:color w:val="000000"/>
          <w:sz w:val="24"/>
          <w:szCs w:val="24"/>
        </w:rPr>
      </w:pPr>
    </w:p>
    <w:p w:rsidR="00F51DFE" w:rsidRPr="00524E74" w:rsidRDefault="00C27A2A" w:rsidP="00F51DFE">
      <w:pPr>
        <w:spacing w:after="0" w:line="360" w:lineRule="auto"/>
        <w:jc w:val="both"/>
        <w:rPr>
          <w:rFonts w:ascii="Times New Roman" w:hAnsi="Times New Roman"/>
          <w:b/>
          <w:color w:val="000000" w:themeColor="text1"/>
          <w:sz w:val="24"/>
          <w:szCs w:val="24"/>
        </w:rPr>
      </w:pPr>
      <w:r w:rsidRPr="00C27A2A">
        <w:rPr>
          <w:rFonts w:ascii="Times New Roman" w:hAnsi="Times New Roman"/>
          <w:b/>
          <w:color w:val="000000" w:themeColor="text1"/>
          <w:sz w:val="24"/>
          <w:szCs w:val="24"/>
          <w:highlight w:val="yellow"/>
        </w:rPr>
        <w:lastRenderedPageBreak/>
        <w:t>Özet</w:t>
      </w:r>
    </w:p>
    <w:p w:rsidR="00F51DFE" w:rsidRDefault="00F51DFE" w:rsidP="00F51DFE">
      <w:pPr>
        <w:spacing w:after="0" w:line="360" w:lineRule="auto"/>
        <w:jc w:val="both"/>
        <w:rPr>
          <w:rFonts w:ascii="Times New Roman" w:hAnsi="Times New Roman"/>
          <w:b/>
          <w:sz w:val="24"/>
          <w:szCs w:val="24"/>
        </w:rPr>
      </w:pPr>
      <w:r w:rsidRPr="006E1A4C">
        <w:rPr>
          <w:rFonts w:ascii="Times New Roman" w:hAnsi="Times New Roman"/>
          <w:b/>
          <w:sz w:val="24"/>
          <w:szCs w:val="24"/>
        </w:rPr>
        <w:t>Giriş:</w:t>
      </w:r>
    </w:p>
    <w:p w:rsidR="00F51DFE" w:rsidRPr="006E1A4C" w:rsidRDefault="00F51DFE" w:rsidP="00F51DFE">
      <w:pPr>
        <w:spacing w:after="0" w:line="360" w:lineRule="auto"/>
        <w:jc w:val="both"/>
        <w:rPr>
          <w:rFonts w:ascii="Times New Roman" w:hAnsi="Times New Roman"/>
          <w:b/>
          <w:sz w:val="24"/>
          <w:szCs w:val="24"/>
        </w:rPr>
      </w:pPr>
      <w:r w:rsidRPr="006E1A4C">
        <w:rPr>
          <w:rFonts w:ascii="Times New Roman" w:hAnsi="Times New Roman"/>
          <w:sz w:val="24"/>
          <w:szCs w:val="24"/>
        </w:rPr>
        <w:t>Bu çalışmada kliniğimizde takip edilen prematüre bebeklerde ROP gelişmesini etkileyen faktörlerin belirlenmesi ve lazer fotokoagülasyon</w:t>
      </w:r>
      <w:r>
        <w:rPr>
          <w:rFonts w:ascii="Times New Roman" w:hAnsi="Times New Roman"/>
          <w:sz w:val="24"/>
          <w:szCs w:val="24"/>
        </w:rPr>
        <w:t xml:space="preserve"> (LF)</w:t>
      </w:r>
      <w:r w:rsidRPr="006E1A4C">
        <w:rPr>
          <w:rFonts w:ascii="Times New Roman" w:hAnsi="Times New Roman"/>
          <w:sz w:val="24"/>
          <w:szCs w:val="24"/>
        </w:rPr>
        <w:t xml:space="preserve"> yapılan bebeklerde risklerin tanımlanması amaçlanmıştır.</w:t>
      </w:r>
    </w:p>
    <w:p w:rsidR="00F51DFE" w:rsidRDefault="00F51DFE" w:rsidP="00F51DFE">
      <w:pPr>
        <w:spacing w:after="0" w:line="360" w:lineRule="auto"/>
        <w:jc w:val="both"/>
        <w:rPr>
          <w:rFonts w:ascii="Times New Roman" w:hAnsi="Times New Roman"/>
          <w:b/>
          <w:sz w:val="24"/>
          <w:szCs w:val="24"/>
        </w:rPr>
      </w:pPr>
      <w:r w:rsidRPr="003E1F43">
        <w:rPr>
          <w:rFonts w:ascii="Times New Roman" w:hAnsi="Times New Roman"/>
          <w:b/>
          <w:sz w:val="24"/>
          <w:szCs w:val="24"/>
        </w:rPr>
        <w:t>Materyal ve Metod:</w:t>
      </w:r>
    </w:p>
    <w:p w:rsidR="00F51DFE" w:rsidRPr="00F2627D" w:rsidRDefault="00F51DFE" w:rsidP="00F51DFE">
      <w:pPr>
        <w:shd w:val="clear" w:color="auto" w:fill="FFFFFF"/>
        <w:spacing w:after="0" w:line="360" w:lineRule="auto"/>
        <w:jc w:val="both"/>
        <w:rPr>
          <w:rFonts w:ascii="Times New Roman" w:hAnsi="Times New Roman"/>
          <w:color w:val="000000"/>
          <w:sz w:val="24"/>
          <w:szCs w:val="24"/>
        </w:rPr>
      </w:pPr>
      <w:r w:rsidRPr="006E1A4C">
        <w:rPr>
          <w:rFonts w:ascii="Times New Roman" w:hAnsi="Times New Roman"/>
          <w:sz w:val="24"/>
          <w:szCs w:val="24"/>
        </w:rPr>
        <w:t>Mart 2011-Ağustos 2012 tarihlerinde  Dr. Sami Ulus Kadın Doğum,</w:t>
      </w:r>
      <w:r>
        <w:rPr>
          <w:rFonts w:ascii="Times New Roman" w:hAnsi="Times New Roman"/>
          <w:sz w:val="24"/>
          <w:szCs w:val="24"/>
        </w:rPr>
        <w:t xml:space="preserve"> </w:t>
      </w:r>
      <w:r w:rsidRPr="006E1A4C">
        <w:rPr>
          <w:rFonts w:ascii="Times New Roman" w:hAnsi="Times New Roman"/>
          <w:sz w:val="24"/>
          <w:szCs w:val="24"/>
        </w:rPr>
        <w:t xml:space="preserve">Çocuk Eğitim ve Araştırma Hastanesi Yenidoğan Yoğun Bakım Kliniğinde  37 haftanın altında doğan ve göz muayeneleri yapılan 113 prematüre bebeğin kayıtları </w:t>
      </w:r>
      <w:r>
        <w:rPr>
          <w:rFonts w:ascii="Times New Roman" w:hAnsi="Times New Roman"/>
          <w:sz w:val="24"/>
          <w:szCs w:val="24"/>
        </w:rPr>
        <w:t xml:space="preserve">prospektif </w:t>
      </w:r>
      <w:r w:rsidRPr="006E1A4C">
        <w:rPr>
          <w:rFonts w:ascii="Times New Roman" w:hAnsi="Times New Roman"/>
          <w:sz w:val="24"/>
          <w:szCs w:val="24"/>
        </w:rPr>
        <w:t xml:space="preserve">olarak incelendi. </w:t>
      </w:r>
      <w:r>
        <w:rPr>
          <w:rFonts w:ascii="Times New Roman" w:hAnsi="Times New Roman"/>
          <w:sz w:val="24"/>
          <w:szCs w:val="24"/>
        </w:rPr>
        <w:t xml:space="preserve">Hastalar, ROP gelişen (Grup 1, n=53) ve gelişmeyen (Grup 2, n=60) olmak üzere iki gruba ayrıldı. Demografik ve klinik veriler kaydedildi. Çalışma parametreleri </w:t>
      </w:r>
      <w:r>
        <w:rPr>
          <w:rFonts w:ascii="Times New Roman" w:hAnsi="Times New Roman"/>
          <w:color w:val="000000"/>
          <w:sz w:val="24"/>
          <w:szCs w:val="24"/>
          <w:lang w:eastAsia="tr-TR"/>
        </w:rPr>
        <w:t xml:space="preserve">ROP gelişimi ve LP tedavisi ihtiyacı açısından değerlendirildi. </w:t>
      </w:r>
    </w:p>
    <w:p w:rsidR="00F51DFE" w:rsidRDefault="00F51DFE" w:rsidP="00F51DFE">
      <w:pPr>
        <w:spacing w:after="0" w:line="360" w:lineRule="auto"/>
        <w:jc w:val="both"/>
        <w:rPr>
          <w:rFonts w:ascii="Times New Roman" w:hAnsi="Times New Roman"/>
          <w:b/>
          <w:sz w:val="24"/>
          <w:szCs w:val="24"/>
        </w:rPr>
      </w:pPr>
      <w:r w:rsidRPr="003E1F43">
        <w:rPr>
          <w:rFonts w:ascii="Times New Roman" w:hAnsi="Times New Roman"/>
          <w:b/>
          <w:sz w:val="24"/>
          <w:szCs w:val="24"/>
        </w:rPr>
        <w:t>Bulgular:</w:t>
      </w:r>
      <w:r>
        <w:rPr>
          <w:rFonts w:ascii="Times New Roman" w:hAnsi="Times New Roman"/>
          <w:b/>
          <w:sz w:val="24"/>
          <w:szCs w:val="24"/>
        </w:rPr>
        <w:t xml:space="preserve"> </w:t>
      </w:r>
    </w:p>
    <w:p w:rsidR="00F51DFE" w:rsidRPr="003E1F43" w:rsidRDefault="00F51DFE" w:rsidP="00F51DFE">
      <w:pPr>
        <w:spacing w:after="0" w:line="360" w:lineRule="auto"/>
        <w:jc w:val="both"/>
        <w:rPr>
          <w:rFonts w:ascii="Times New Roman" w:hAnsi="Times New Roman"/>
          <w:b/>
          <w:sz w:val="24"/>
          <w:szCs w:val="24"/>
        </w:rPr>
      </w:pPr>
      <w:r w:rsidRPr="006E1A4C">
        <w:rPr>
          <w:rFonts w:ascii="Times New Roman" w:hAnsi="Times New Roman"/>
          <w:sz w:val="24"/>
          <w:szCs w:val="24"/>
        </w:rPr>
        <w:t>Grup 1’de 15 hasta</w:t>
      </w:r>
      <w:r>
        <w:rPr>
          <w:rFonts w:ascii="Times New Roman" w:hAnsi="Times New Roman"/>
          <w:b/>
          <w:sz w:val="24"/>
          <w:szCs w:val="24"/>
        </w:rPr>
        <w:t xml:space="preserve"> </w:t>
      </w:r>
      <w:r w:rsidRPr="00F2627D">
        <w:rPr>
          <w:rFonts w:ascii="Times New Roman" w:hAnsi="Times New Roman"/>
          <w:color w:val="000000"/>
          <w:sz w:val="24"/>
          <w:szCs w:val="24"/>
        </w:rPr>
        <w:t xml:space="preserve">(38.3%) </w:t>
      </w:r>
      <w:r>
        <w:rPr>
          <w:rFonts w:ascii="Times New Roman" w:hAnsi="Times New Roman"/>
          <w:color w:val="000000"/>
          <w:sz w:val="24"/>
          <w:szCs w:val="24"/>
        </w:rPr>
        <w:t>Evre</w:t>
      </w:r>
      <w:r w:rsidRPr="00F2627D">
        <w:rPr>
          <w:rFonts w:ascii="Times New Roman" w:hAnsi="Times New Roman"/>
          <w:color w:val="000000"/>
          <w:sz w:val="24"/>
          <w:szCs w:val="24"/>
        </w:rPr>
        <w:t>&gt;2 ROP</w:t>
      </w:r>
      <w:r>
        <w:rPr>
          <w:rFonts w:ascii="Times New Roman" w:hAnsi="Times New Roman"/>
          <w:color w:val="000000"/>
          <w:sz w:val="24"/>
          <w:szCs w:val="24"/>
        </w:rPr>
        <w:t xml:space="preserve"> olarak değerlendirildi. Toplam 18 hastaya </w:t>
      </w:r>
      <w:r w:rsidRPr="00F2627D">
        <w:rPr>
          <w:rFonts w:ascii="Times New Roman" w:hAnsi="Times New Roman"/>
          <w:color w:val="000000"/>
          <w:sz w:val="24"/>
          <w:szCs w:val="24"/>
        </w:rPr>
        <w:t xml:space="preserve">(33.9%) </w:t>
      </w:r>
      <w:r>
        <w:rPr>
          <w:rFonts w:ascii="Times New Roman" w:hAnsi="Times New Roman"/>
          <w:color w:val="000000"/>
          <w:sz w:val="24"/>
          <w:szCs w:val="24"/>
        </w:rPr>
        <w:t xml:space="preserve">  (Evre 3, plus hastalık ve agresif ROP) LF yapıldı. Doğum ağırlığı ve gestasyonel yaş Grup 1’de daha düşükken (p&lt;0.05); kafein kullanımı, eritrosit transfüzyonu daha fazla olarak bulundu (p&lt;0.05). Multivaryans analiz ile değerlendirildiğinde ilk 10 gün içinde eritrosit transfüzyonu alma ROP gelişme riskini arttırırken </w:t>
      </w:r>
      <w:r w:rsidRPr="00F2627D">
        <w:rPr>
          <w:rFonts w:ascii="Times New Roman" w:hAnsi="Times New Roman"/>
          <w:color w:val="000000"/>
          <w:sz w:val="24"/>
          <w:szCs w:val="24"/>
        </w:rPr>
        <w:t>(OR: 1.9, 95% CI: 1.1-3.3, p=0.01)</w:t>
      </w:r>
      <w:r>
        <w:rPr>
          <w:rFonts w:ascii="Times New Roman" w:hAnsi="Times New Roman"/>
          <w:color w:val="000000"/>
          <w:sz w:val="24"/>
          <w:szCs w:val="24"/>
        </w:rPr>
        <w:t xml:space="preserve">; yüksek gebelik haftası, profilaktik/terapötik kafein tedavisinin verilmemesinin LF ihtiyacını azalttığı saptanmıştır </w:t>
      </w:r>
      <w:r w:rsidRPr="00F2627D">
        <w:rPr>
          <w:rFonts w:ascii="Times New Roman" w:hAnsi="Times New Roman"/>
          <w:color w:val="000000"/>
          <w:sz w:val="24"/>
          <w:szCs w:val="24"/>
        </w:rPr>
        <w:t>[OR: 0.5, 95% CI: 0.2-0.9), p=0.02, and (OR: 0.1, 95% CI: 0.03-</w:t>
      </w:r>
      <w:r>
        <w:rPr>
          <w:rFonts w:ascii="Times New Roman" w:hAnsi="Times New Roman"/>
          <w:color w:val="000000"/>
          <w:sz w:val="24"/>
          <w:szCs w:val="24"/>
        </w:rPr>
        <w:t>0.9), p=0.02)</w:t>
      </w:r>
      <w:r w:rsidRPr="00F2627D">
        <w:rPr>
          <w:rFonts w:ascii="Times New Roman" w:hAnsi="Times New Roman"/>
          <w:color w:val="000000"/>
          <w:sz w:val="24"/>
          <w:szCs w:val="24"/>
        </w:rPr>
        <w:t>].</w:t>
      </w:r>
    </w:p>
    <w:p w:rsidR="00F51DFE" w:rsidRDefault="00F51DFE" w:rsidP="00F51DFE">
      <w:pPr>
        <w:spacing w:after="0" w:line="360" w:lineRule="auto"/>
        <w:jc w:val="both"/>
        <w:rPr>
          <w:rFonts w:ascii="Times New Roman" w:hAnsi="Times New Roman"/>
          <w:b/>
          <w:sz w:val="24"/>
          <w:szCs w:val="24"/>
          <w:lang w:eastAsia="tr-TR"/>
        </w:rPr>
      </w:pPr>
      <w:r w:rsidRPr="003E1F43">
        <w:rPr>
          <w:rFonts w:ascii="Times New Roman" w:hAnsi="Times New Roman"/>
          <w:b/>
          <w:sz w:val="24"/>
          <w:szCs w:val="24"/>
          <w:lang w:eastAsia="tr-TR"/>
        </w:rPr>
        <w:t>Tartışma:</w:t>
      </w:r>
    </w:p>
    <w:p w:rsidR="00F51DFE" w:rsidRPr="008D5462" w:rsidRDefault="00F51DFE" w:rsidP="00F51DFE">
      <w:pPr>
        <w:spacing w:after="0" w:line="360" w:lineRule="auto"/>
        <w:jc w:val="both"/>
        <w:rPr>
          <w:rFonts w:ascii="Times New Roman" w:hAnsi="Times New Roman"/>
          <w:sz w:val="24"/>
          <w:szCs w:val="24"/>
          <w:lang w:eastAsia="tr-TR"/>
        </w:rPr>
      </w:pPr>
      <w:r w:rsidRPr="008D5462">
        <w:rPr>
          <w:rFonts w:ascii="Times New Roman" w:hAnsi="Times New Roman"/>
          <w:sz w:val="24"/>
          <w:szCs w:val="24"/>
          <w:lang w:eastAsia="tr-TR"/>
        </w:rPr>
        <w:t>Hayatın erken dönemlerinde eritrosit transfüzyonu ROP gelişim</w:t>
      </w:r>
      <w:r>
        <w:rPr>
          <w:rFonts w:ascii="Times New Roman" w:hAnsi="Times New Roman"/>
          <w:sz w:val="24"/>
          <w:szCs w:val="24"/>
          <w:lang w:eastAsia="tr-TR"/>
        </w:rPr>
        <w:t>e riskine</w:t>
      </w:r>
      <w:r w:rsidRPr="008D5462">
        <w:rPr>
          <w:rFonts w:ascii="Times New Roman" w:hAnsi="Times New Roman"/>
          <w:sz w:val="24"/>
          <w:szCs w:val="24"/>
          <w:lang w:eastAsia="tr-TR"/>
        </w:rPr>
        <w:t xml:space="preserve"> katkıda bulunabil</w:t>
      </w:r>
      <w:r>
        <w:rPr>
          <w:rFonts w:ascii="Times New Roman" w:hAnsi="Times New Roman"/>
          <w:sz w:val="24"/>
          <w:szCs w:val="24"/>
          <w:lang w:eastAsia="tr-TR"/>
        </w:rPr>
        <w:t>ir</w:t>
      </w:r>
      <w:r w:rsidRPr="008D5462">
        <w:rPr>
          <w:rFonts w:ascii="Times New Roman" w:hAnsi="Times New Roman"/>
          <w:sz w:val="24"/>
          <w:szCs w:val="24"/>
          <w:lang w:eastAsia="tr-TR"/>
        </w:rPr>
        <w:t xml:space="preserve">. ROP gelişen hastalarda </w:t>
      </w:r>
      <w:r>
        <w:rPr>
          <w:rFonts w:ascii="Times New Roman" w:hAnsi="Times New Roman"/>
          <w:sz w:val="24"/>
          <w:szCs w:val="24"/>
          <w:lang w:eastAsia="tr-TR"/>
        </w:rPr>
        <w:t>ise</w:t>
      </w:r>
      <w:r w:rsidRPr="008D5462">
        <w:rPr>
          <w:rFonts w:ascii="Times New Roman" w:hAnsi="Times New Roman"/>
          <w:sz w:val="24"/>
          <w:szCs w:val="24"/>
          <w:lang w:eastAsia="tr-TR"/>
        </w:rPr>
        <w:t xml:space="preserve"> profilaktik/terapötik kafein kullanımı LF riskini arttır</w:t>
      </w:r>
      <w:r>
        <w:rPr>
          <w:rFonts w:ascii="Times New Roman" w:hAnsi="Times New Roman"/>
          <w:sz w:val="24"/>
          <w:szCs w:val="24"/>
          <w:lang w:eastAsia="tr-TR"/>
        </w:rPr>
        <w:t>abilir</w:t>
      </w:r>
      <w:r w:rsidRPr="008D5462">
        <w:rPr>
          <w:rFonts w:ascii="Times New Roman" w:hAnsi="Times New Roman"/>
          <w:sz w:val="24"/>
          <w:szCs w:val="24"/>
          <w:lang w:eastAsia="tr-TR"/>
        </w:rPr>
        <w:t xml:space="preserve">. </w:t>
      </w:r>
      <w:r>
        <w:rPr>
          <w:rFonts w:ascii="Times New Roman" w:hAnsi="Times New Roman"/>
          <w:sz w:val="24"/>
          <w:szCs w:val="24"/>
          <w:lang w:eastAsia="tr-TR"/>
        </w:rPr>
        <w:t>Bu nedenlerle prematüre bebeklere eritrosit transfüzyonu verilirken ve kafein tedavisi başlarken dikkatli olunmalıdır.</w:t>
      </w:r>
    </w:p>
    <w:p w:rsidR="00F51DFE" w:rsidRDefault="00F51DFE" w:rsidP="003056C5">
      <w:pPr>
        <w:shd w:val="clear" w:color="auto" w:fill="FFFFFF"/>
        <w:spacing w:after="0" w:line="360" w:lineRule="auto"/>
        <w:jc w:val="both"/>
        <w:rPr>
          <w:rFonts w:ascii="Times New Roman" w:hAnsi="Times New Roman"/>
          <w:b/>
          <w:color w:val="000000"/>
          <w:sz w:val="24"/>
          <w:szCs w:val="24"/>
        </w:rPr>
      </w:pPr>
    </w:p>
    <w:p w:rsidR="00F51DFE" w:rsidRDefault="00F51DFE" w:rsidP="003056C5">
      <w:pPr>
        <w:shd w:val="clear" w:color="auto" w:fill="FFFFFF"/>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Anahtar kelimeler: </w:t>
      </w:r>
      <w:r w:rsidRPr="00F51DFE">
        <w:rPr>
          <w:rFonts w:ascii="Times New Roman" w:hAnsi="Times New Roman"/>
          <w:color w:val="000000"/>
          <w:sz w:val="24"/>
          <w:szCs w:val="24"/>
        </w:rPr>
        <w:t>premature retinopatisi, risk faktörleri, transfüzyon, kafein</w:t>
      </w:r>
    </w:p>
    <w:p w:rsidR="00F51DFE" w:rsidRDefault="00F51DFE" w:rsidP="003056C5">
      <w:pPr>
        <w:shd w:val="clear" w:color="auto" w:fill="FFFFFF"/>
        <w:spacing w:after="0" w:line="360" w:lineRule="auto"/>
        <w:jc w:val="both"/>
        <w:rPr>
          <w:rFonts w:ascii="Times New Roman" w:hAnsi="Times New Roman"/>
          <w:b/>
          <w:color w:val="000000"/>
          <w:sz w:val="24"/>
          <w:szCs w:val="24"/>
        </w:rPr>
      </w:pPr>
    </w:p>
    <w:p w:rsidR="00F51DFE" w:rsidRDefault="00F51DFE" w:rsidP="003056C5">
      <w:pPr>
        <w:shd w:val="clear" w:color="auto" w:fill="FFFFFF"/>
        <w:spacing w:after="0" w:line="360" w:lineRule="auto"/>
        <w:jc w:val="both"/>
        <w:rPr>
          <w:rFonts w:ascii="Times New Roman" w:hAnsi="Times New Roman"/>
          <w:b/>
          <w:color w:val="000000"/>
          <w:sz w:val="24"/>
          <w:szCs w:val="24"/>
        </w:rPr>
      </w:pPr>
    </w:p>
    <w:p w:rsidR="00F51DFE" w:rsidRDefault="00F51DFE" w:rsidP="003056C5">
      <w:pPr>
        <w:shd w:val="clear" w:color="auto" w:fill="FFFFFF"/>
        <w:spacing w:after="0" w:line="360" w:lineRule="auto"/>
        <w:jc w:val="both"/>
        <w:rPr>
          <w:rFonts w:ascii="Times New Roman" w:hAnsi="Times New Roman"/>
          <w:b/>
          <w:color w:val="000000"/>
          <w:sz w:val="24"/>
          <w:szCs w:val="24"/>
        </w:rPr>
      </w:pPr>
    </w:p>
    <w:p w:rsidR="00F51DFE" w:rsidRDefault="00F51DFE" w:rsidP="003056C5">
      <w:pPr>
        <w:shd w:val="clear" w:color="auto" w:fill="FFFFFF"/>
        <w:spacing w:after="0" w:line="360" w:lineRule="auto"/>
        <w:jc w:val="both"/>
        <w:rPr>
          <w:rFonts w:ascii="Times New Roman" w:hAnsi="Times New Roman"/>
          <w:b/>
          <w:color w:val="000000"/>
          <w:sz w:val="24"/>
          <w:szCs w:val="24"/>
        </w:rPr>
      </w:pPr>
    </w:p>
    <w:p w:rsidR="00F51DFE" w:rsidRDefault="00F51DFE" w:rsidP="003056C5">
      <w:pPr>
        <w:shd w:val="clear" w:color="auto" w:fill="FFFFFF"/>
        <w:spacing w:after="0" w:line="360" w:lineRule="auto"/>
        <w:jc w:val="both"/>
        <w:rPr>
          <w:rFonts w:ascii="Times New Roman" w:hAnsi="Times New Roman"/>
          <w:b/>
          <w:color w:val="000000"/>
          <w:sz w:val="24"/>
          <w:szCs w:val="24"/>
        </w:rPr>
      </w:pPr>
    </w:p>
    <w:p w:rsidR="00F51DFE" w:rsidRDefault="00F51DFE" w:rsidP="003056C5">
      <w:pPr>
        <w:shd w:val="clear" w:color="auto" w:fill="FFFFFF"/>
        <w:spacing w:after="0" w:line="360" w:lineRule="auto"/>
        <w:jc w:val="both"/>
        <w:rPr>
          <w:rFonts w:ascii="Times New Roman" w:hAnsi="Times New Roman"/>
          <w:b/>
          <w:color w:val="000000"/>
          <w:sz w:val="24"/>
          <w:szCs w:val="24"/>
        </w:rPr>
      </w:pPr>
    </w:p>
    <w:p w:rsidR="00014609" w:rsidRPr="003056C5" w:rsidRDefault="00897F88" w:rsidP="003056C5">
      <w:pPr>
        <w:shd w:val="clear" w:color="auto" w:fill="FFFFFF"/>
        <w:spacing w:after="0" w:line="360" w:lineRule="auto"/>
        <w:jc w:val="both"/>
        <w:rPr>
          <w:rFonts w:ascii="Times New Roman" w:hAnsi="Times New Roman"/>
          <w:b/>
          <w:color w:val="000000"/>
          <w:sz w:val="24"/>
          <w:szCs w:val="24"/>
        </w:rPr>
      </w:pPr>
      <w:r w:rsidRPr="003056C5">
        <w:rPr>
          <w:rFonts w:ascii="Times New Roman" w:hAnsi="Times New Roman"/>
          <w:b/>
          <w:color w:val="000000"/>
          <w:sz w:val="24"/>
          <w:szCs w:val="24"/>
        </w:rPr>
        <w:lastRenderedPageBreak/>
        <w:t>Introduction</w:t>
      </w:r>
    </w:p>
    <w:p w:rsidR="00303A5F" w:rsidRPr="003056C5" w:rsidRDefault="00897F88"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Retinopathy of prematurity (ROP) is a preventable cause of blindness</w:t>
      </w:r>
      <w:r w:rsidR="00B92644" w:rsidRPr="003056C5">
        <w:rPr>
          <w:rFonts w:ascii="Times New Roman" w:hAnsi="Times New Roman"/>
          <w:color w:val="000000"/>
          <w:sz w:val="24"/>
          <w:szCs w:val="24"/>
        </w:rPr>
        <w:t xml:space="preserve">. It </w:t>
      </w:r>
      <w:r w:rsidRPr="003056C5">
        <w:rPr>
          <w:rFonts w:ascii="Times New Roman" w:hAnsi="Times New Roman"/>
          <w:color w:val="000000"/>
          <w:sz w:val="24"/>
          <w:szCs w:val="24"/>
        </w:rPr>
        <w:t xml:space="preserve">was first </w:t>
      </w:r>
      <w:r w:rsidR="00B92644" w:rsidRPr="003056C5">
        <w:rPr>
          <w:rFonts w:ascii="Times New Roman" w:hAnsi="Times New Roman"/>
          <w:color w:val="000000"/>
          <w:sz w:val="24"/>
          <w:szCs w:val="24"/>
        </w:rPr>
        <w:t xml:space="preserve">described </w:t>
      </w:r>
      <w:r w:rsidRPr="003056C5">
        <w:rPr>
          <w:rFonts w:ascii="Times New Roman" w:hAnsi="Times New Roman"/>
          <w:color w:val="000000"/>
          <w:sz w:val="24"/>
          <w:szCs w:val="24"/>
        </w:rPr>
        <w:t>in 1942 by Terry et al. (1)</w:t>
      </w:r>
      <w:r w:rsidR="00B92644" w:rsidRPr="003056C5">
        <w:rPr>
          <w:rFonts w:ascii="Times New Roman" w:hAnsi="Times New Roman"/>
          <w:color w:val="000000"/>
          <w:sz w:val="24"/>
          <w:szCs w:val="24"/>
        </w:rPr>
        <w:t>. The incidence of ROP</w:t>
      </w:r>
      <w:r w:rsidR="00DB16F9" w:rsidRPr="003056C5">
        <w:rPr>
          <w:rFonts w:ascii="Times New Roman" w:hAnsi="Times New Roman"/>
          <w:color w:val="000000"/>
          <w:sz w:val="24"/>
          <w:szCs w:val="24"/>
        </w:rPr>
        <w:t xml:space="preserve"> </w:t>
      </w:r>
      <w:r w:rsidRPr="003056C5">
        <w:rPr>
          <w:rFonts w:ascii="Times New Roman" w:hAnsi="Times New Roman"/>
          <w:color w:val="000000"/>
          <w:sz w:val="24"/>
          <w:szCs w:val="24"/>
        </w:rPr>
        <w:t>has been on the rise due to the increasing number of viable premature infants in neonatal intensive care units</w:t>
      </w:r>
      <w:r w:rsidR="003B30F2" w:rsidRPr="003056C5">
        <w:rPr>
          <w:rFonts w:ascii="Times New Roman" w:hAnsi="Times New Roman"/>
          <w:color w:val="000000"/>
          <w:sz w:val="24"/>
          <w:szCs w:val="24"/>
        </w:rPr>
        <w:t xml:space="preserve"> (NICU)</w:t>
      </w:r>
      <w:r w:rsidRPr="003056C5">
        <w:rPr>
          <w:rFonts w:ascii="Times New Roman" w:hAnsi="Times New Roman"/>
          <w:color w:val="000000"/>
          <w:sz w:val="24"/>
          <w:szCs w:val="24"/>
        </w:rPr>
        <w:t>.</w:t>
      </w:r>
      <w:r w:rsidR="00670B96" w:rsidRPr="003056C5">
        <w:rPr>
          <w:rFonts w:ascii="Times New Roman" w:hAnsi="Times New Roman"/>
          <w:color w:val="000000"/>
          <w:sz w:val="24"/>
          <w:szCs w:val="24"/>
        </w:rPr>
        <w:t xml:space="preserve"> </w:t>
      </w:r>
      <w:r w:rsidRPr="003056C5">
        <w:rPr>
          <w:rFonts w:ascii="Times New Roman" w:hAnsi="Times New Roman"/>
          <w:color w:val="000000"/>
          <w:sz w:val="24"/>
          <w:szCs w:val="24"/>
        </w:rPr>
        <w:t>The most important risk factor</w:t>
      </w:r>
      <w:r w:rsidR="00B92644" w:rsidRPr="003056C5">
        <w:rPr>
          <w:rFonts w:ascii="Times New Roman" w:hAnsi="Times New Roman"/>
          <w:color w:val="000000"/>
          <w:sz w:val="24"/>
          <w:szCs w:val="24"/>
        </w:rPr>
        <w:t>s</w:t>
      </w:r>
      <w:r w:rsidRPr="003056C5">
        <w:rPr>
          <w:rFonts w:ascii="Times New Roman" w:hAnsi="Times New Roman"/>
          <w:color w:val="000000"/>
          <w:sz w:val="24"/>
          <w:szCs w:val="24"/>
        </w:rPr>
        <w:t xml:space="preserve"> leading to the development of ROP</w:t>
      </w:r>
      <w:r w:rsidR="00B92644" w:rsidRPr="003056C5">
        <w:rPr>
          <w:rFonts w:ascii="Times New Roman" w:hAnsi="Times New Roman"/>
          <w:color w:val="000000"/>
          <w:sz w:val="24"/>
          <w:szCs w:val="24"/>
        </w:rPr>
        <w:t xml:space="preserve"> are</w:t>
      </w:r>
      <w:r w:rsidRPr="003056C5">
        <w:rPr>
          <w:rFonts w:ascii="Times New Roman" w:hAnsi="Times New Roman"/>
          <w:color w:val="000000"/>
          <w:sz w:val="24"/>
          <w:szCs w:val="24"/>
        </w:rPr>
        <w:t xml:space="preserve"> the infant’s gestational age, birth weight and immaturity (2). Although </w:t>
      </w:r>
      <w:r w:rsidR="00DB16F9" w:rsidRPr="003056C5">
        <w:rPr>
          <w:rFonts w:ascii="Times New Roman" w:hAnsi="Times New Roman"/>
          <w:color w:val="000000"/>
          <w:sz w:val="24"/>
          <w:szCs w:val="24"/>
        </w:rPr>
        <w:t xml:space="preserve">the </w:t>
      </w:r>
      <w:r w:rsidRPr="003056C5">
        <w:rPr>
          <w:rFonts w:ascii="Times New Roman" w:hAnsi="Times New Roman"/>
          <w:color w:val="000000"/>
          <w:sz w:val="24"/>
          <w:szCs w:val="24"/>
        </w:rPr>
        <w:t xml:space="preserve">infants with a gestational age of &lt;32 weeks and birth weight of &lt;1500 grams </w:t>
      </w:r>
      <w:r w:rsidR="00670B96" w:rsidRPr="003056C5">
        <w:rPr>
          <w:rFonts w:ascii="Times New Roman" w:hAnsi="Times New Roman"/>
          <w:color w:val="000000"/>
          <w:sz w:val="24"/>
          <w:szCs w:val="24"/>
        </w:rPr>
        <w:t xml:space="preserve">appear to be </w:t>
      </w:r>
      <w:r w:rsidRPr="003056C5">
        <w:rPr>
          <w:rFonts w:ascii="Times New Roman" w:hAnsi="Times New Roman"/>
          <w:color w:val="000000"/>
          <w:sz w:val="24"/>
          <w:szCs w:val="24"/>
        </w:rPr>
        <w:t xml:space="preserve">at </w:t>
      </w:r>
      <w:r w:rsidR="00DB16F9" w:rsidRPr="003056C5">
        <w:rPr>
          <w:rFonts w:ascii="Times New Roman" w:hAnsi="Times New Roman"/>
          <w:color w:val="000000"/>
          <w:sz w:val="24"/>
          <w:szCs w:val="24"/>
        </w:rPr>
        <w:t xml:space="preserve">high </w:t>
      </w:r>
      <w:r w:rsidRPr="003056C5">
        <w:rPr>
          <w:rFonts w:ascii="Times New Roman" w:hAnsi="Times New Roman"/>
          <w:color w:val="000000"/>
          <w:sz w:val="24"/>
          <w:szCs w:val="24"/>
        </w:rPr>
        <w:t xml:space="preserve">risk for </w:t>
      </w:r>
      <w:r w:rsidR="00DB16F9" w:rsidRPr="003056C5">
        <w:rPr>
          <w:rFonts w:ascii="Times New Roman" w:hAnsi="Times New Roman"/>
          <w:color w:val="000000"/>
          <w:sz w:val="24"/>
          <w:szCs w:val="24"/>
        </w:rPr>
        <w:t>ROP</w:t>
      </w:r>
      <w:r w:rsidRPr="003056C5">
        <w:rPr>
          <w:rFonts w:ascii="Times New Roman" w:hAnsi="Times New Roman"/>
          <w:color w:val="000000"/>
          <w:sz w:val="24"/>
          <w:szCs w:val="24"/>
        </w:rPr>
        <w:t xml:space="preserve">, </w:t>
      </w:r>
      <w:r w:rsidR="00DB16F9" w:rsidRPr="003056C5">
        <w:rPr>
          <w:rFonts w:ascii="Times New Roman" w:hAnsi="Times New Roman"/>
          <w:color w:val="000000"/>
          <w:sz w:val="24"/>
          <w:szCs w:val="24"/>
        </w:rPr>
        <w:t xml:space="preserve"> it </w:t>
      </w:r>
      <w:r w:rsidRPr="003056C5">
        <w:rPr>
          <w:rFonts w:ascii="Times New Roman" w:hAnsi="Times New Roman"/>
          <w:color w:val="000000"/>
          <w:sz w:val="24"/>
          <w:szCs w:val="24"/>
        </w:rPr>
        <w:t xml:space="preserve">may also occur in infants older than 32 weeks and above 1500 grams (3). </w:t>
      </w:r>
      <w:r w:rsidR="009A0E63" w:rsidRPr="003056C5">
        <w:rPr>
          <w:rFonts w:ascii="Times New Roman" w:hAnsi="Times New Roman"/>
          <w:color w:val="000000"/>
          <w:sz w:val="24"/>
          <w:szCs w:val="24"/>
        </w:rPr>
        <w:t>The</w:t>
      </w:r>
      <w:r w:rsidR="009253C6" w:rsidRPr="003056C5">
        <w:rPr>
          <w:rFonts w:ascii="Times New Roman" w:hAnsi="Times New Roman"/>
          <w:color w:val="000000"/>
          <w:sz w:val="24"/>
          <w:szCs w:val="24"/>
        </w:rPr>
        <w:t xml:space="preserve"> studies </w:t>
      </w:r>
      <w:r w:rsidRPr="003056C5">
        <w:rPr>
          <w:rFonts w:ascii="Times New Roman" w:hAnsi="Times New Roman"/>
          <w:color w:val="000000"/>
          <w:sz w:val="24"/>
          <w:szCs w:val="24"/>
        </w:rPr>
        <w:t xml:space="preserve">conducted </w:t>
      </w:r>
      <w:r w:rsidR="00014609" w:rsidRPr="003056C5">
        <w:rPr>
          <w:rFonts w:ascii="Times New Roman" w:hAnsi="Times New Roman"/>
          <w:color w:val="000000"/>
          <w:sz w:val="24"/>
          <w:szCs w:val="24"/>
        </w:rPr>
        <w:t xml:space="preserve">on </w:t>
      </w:r>
      <w:r w:rsidRPr="003056C5">
        <w:rPr>
          <w:rFonts w:ascii="Times New Roman" w:hAnsi="Times New Roman"/>
          <w:color w:val="000000"/>
          <w:sz w:val="24"/>
          <w:szCs w:val="24"/>
        </w:rPr>
        <w:t>etiopathogenesis</w:t>
      </w:r>
      <w:r w:rsidR="005E4683" w:rsidRPr="003056C5">
        <w:rPr>
          <w:rFonts w:ascii="Times New Roman" w:hAnsi="Times New Roman"/>
          <w:color w:val="000000"/>
          <w:sz w:val="24"/>
          <w:szCs w:val="24"/>
        </w:rPr>
        <w:t xml:space="preserve"> of ROP</w:t>
      </w:r>
      <w:r w:rsidR="009253C6" w:rsidRPr="003056C5">
        <w:rPr>
          <w:rFonts w:ascii="Times New Roman" w:hAnsi="Times New Roman"/>
          <w:color w:val="000000"/>
          <w:sz w:val="24"/>
          <w:szCs w:val="24"/>
        </w:rPr>
        <w:t xml:space="preserve"> showed that</w:t>
      </w:r>
      <w:r w:rsidRPr="003056C5">
        <w:rPr>
          <w:rFonts w:ascii="Times New Roman" w:hAnsi="Times New Roman"/>
          <w:color w:val="000000"/>
          <w:sz w:val="24"/>
          <w:szCs w:val="24"/>
        </w:rPr>
        <w:t xml:space="preserve"> </w:t>
      </w:r>
      <w:r w:rsidR="009253C6" w:rsidRPr="003056C5">
        <w:rPr>
          <w:rFonts w:ascii="Times New Roman" w:hAnsi="Times New Roman"/>
          <w:color w:val="000000"/>
          <w:sz w:val="24"/>
          <w:szCs w:val="24"/>
        </w:rPr>
        <w:t xml:space="preserve">beside </w:t>
      </w:r>
      <w:r w:rsidRPr="003056C5">
        <w:rPr>
          <w:rFonts w:ascii="Times New Roman" w:hAnsi="Times New Roman"/>
          <w:color w:val="000000"/>
          <w:sz w:val="24"/>
          <w:szCs w:val="24"/>
        </w:rPr>
        <w:t>prematurity</w:t>
      </w:r>
      <w:r w:rsidR="009253C6" w:rsidRPr="003056C5">
        <w:rPr>
          <w:rFonts w:ascii="Times New Roman" w:hAnsi="Times New Roman"/>
          <w:color w:val="000000"/>
          <w:sz w:val="24"/>
          <w:szCs w:val="24"/>
        </w:rPr>
        <w:t>,</w:t>
      </w:r>
      <w:r w:rsidRPr="003056C5">
        <w:rPr>
          <w:rFonts w:ascii="Times New Roman" w:hAnsi="Times New Roman"/>
          <w:color w:val="000000"/>
          <w:sz w:val="24"/>
          <w:szCs w:val="24"/>
        </w:rPr>
        <w:t xml:space="preserve"> </w:t>
      </w:r>
      <w:r w:rsidR="009253C6" w:rsidRPr="003056C5">
        <w:rPr>
          <w:rFonts w:ascii="Times New Roman" w:hAnsi="Times New Roman"/>
          <w:color w:val="000000"/>
          <w:sz w:val="24"/>
          <w:szCs w:val="24"/>
        </w:rPr>
        <w:t xml:space="preserve">other </w:t>
      </w:r>
      <w:r w:rsidRPr="003056C5">
        <w:rPr>
          <w:rFonts w:ascii="Times New Roman" w:hAnsi="Times New Roman"/>
          <w:color w:val="000000"/>
          <w:sz w:val="24"/>
          <w:szCs w:val="24"/>
        </w:rPr>
        <w:t xml:space="preserve">risk factors such as light exposure, blood transfusion, metabolic acidosis-alkalosis, sepsis, methylxanthine therapy, vitamin E-selenium-copper-magnesium deficiency, beta-blocker use, </w:t>
      </w:r>
      <w:r w:rsidR="009A0E63" w:rsidRPr="003056C5">
        <w:rPr>
          <w:rFonts w:ascii="Times New Roman" w:hAnsi="Times New Roman"/>
          <w:color w:val="000000"/>
          <w:sz w:val="24"/>
          <w:szCs w:val="24"/>
        </w:rPr>
        <w:t xml:space="preserve">respiratory distress syndrome (RDS), pneumothorax, mechanical ventilation treatment, oxygen therapy, hypercarbia, perinatal asphyxia, </w:t>
      </w:r>
      <w:r w:rsidRPr="003056C5">
        <w:rPr>
          <w:rFonts w:ascii="Times New Roman" w:hAnsi="Times New Roman"/>
          <w:color w:val="000000"/>
          <w:sz w:val="24"/>
          <w:szCs w:val="24"/>
        </w:rPr>
        <w:t>patent ductus arteriosus (PDA), intra</w:t>
      </w:r>
      <w:r w:rsidR="00B43960" w:rsidRPr="003056C5">
        <w:rPr>
          <w:rFonts w:ascii="Times New Roman" w:hAnsi="Times New Roman"/>
          <w:color w:val="000000"/>
          <w:sz w:val="24"/>
          <w:szCs w:val="24"/>
        </w:rPr>
        <w:t>cranial hemorrhage (IC</w:t>
      </w:r>
      <w:r w:rsidRPr="003056C5">
        <w:rPr>
          <w:rFonts w:ascii="Times New Roman" w:hAnsi="Times New Roman"/>
          <w:color w:val="000000"/>
          <w:sz w:val="24"/>
          <w:szCs w:val="24"/>
        </w:rPr>
        <w:t xml:space="preserve">H), </w:t>
      </w:r>
      <w:r w:rsidR="009A0E63" w:rsidRPr="003056C5">
        <w:rPr>
          <w:rFonts w:ascii="Times New Roman" w:hAnsi="Times New Roman"/>
          <w:color w:val="000000"/>
          <w:sz w:val="24"/>
          <w:szCs w:val="24"/>
        </w:rPr>
        <w:t>necrotizing enterocolitis (NEC), chronic lung disease</w:t>
      </w:r>
      <w:r w:rsidRPr="003056C5">
        <w:rPr>
          <w:rFonts w:ascii="Times New Roman" w:hAnsi="Times New Roman"/>
          <w:color w:val="000000"/>
          <w:sz w:val="24"/>
          <w:szCs w:val="24"/>
        </w:rPr>
        <w:t xml:space="preserve"> (</w:t>
      </w:r>
      <w:r w:rsidR="009A0E63" w:rsidRPr="003056C5">
        <w:rPr>
          <w:rFonts w:ascii="Times New Roman" w:hAnsi="Times New Roman"/>
          <w:color w:val="000000"/>
          <w:sz w:val="24"/>
          <w:szCs w:val="24"/>
        </w:rPr>
        <w:t>CLD)</w:t>
      </w:r>
      <w:r w:rsidRPr="003056C5">
        <w:rPr>
          <w:rFonts w:ascii="Times New Roman" w:hAnsi="Times New Roman"/>
          <w:color w:val="000000"/>
          <w:sz w:val="24"/>
          <w:szCs w:val="24"/>
        </w:rPr>
        <w:t xml:space="preserve">, renal failure, </w:t>
      </w:r>
      <w:r w:rsidR="009A0E63" w:rsidRPr="003056C5">
        <w:rPr>
          <w:rFonts w:ascii="Times New Roman" w:hAnsi="Times New Roman"/>
          <w:color w:val="000000"/>
          <w:sz w:val="24"/>
          <w:szCs w:val="24"/>
        </w:rPr>
        <w:t>prolonged total parenteral nutrition (TPN), maternal bleeding, preeclampsia, c</w:t>
      </w:r>
      <w:r w:rsidRPr="003056C5">
        <w:rPr>
          <w:rFonts w:ascii="Times New Roman" w:hAnsi="Times New Roman"/>
          <w:color w:val="000000"/>
          <w:sz w:val="24"/>
          <w:szCs w:val="24"/>
        </w:rPr>
        <w:t xml:space="preserve">horioamnionitis, </w:t>
      </w:r>
      <w:r w:rsidR="009A0E63" w:rsidRPr="003056C5">
        <w:rPr>
          <w:rFonts w:ascii="Times New Roman" w:hAnsi="Times New Roman"/>
          <w:color w:val="000000"/>
          <w:sz w:val="24"/>
          <w:szCs w:val="24"/>
        </w:rPr>
        <w:t xml:space="preserve">and </w:t>
      </w:r>
      <w:r w:rsidR="009A0E63" w:rsidRPr="003056C5">
        <w:rPr>
          <w:rFonts w:ascii="Times New Roman" w:hAnsi="Times New Roman"/>
          <w:i/>
          <w:color w:val="000000"/>
          <w:sz w:val="24"/>
          <w:szCs w:val="24"/>
        </w:rPr>
        <w:t>in vitro</w:t>
      </w:r>
      <w:r w:rsidR="009A0E63" w:rsidRPr="003056C5">
        <w:rPr>
          <w:rFonts w:ascii="Times New Roman" w:hAnsi="Times New Roman"/>
          <w:color w:val="000000"/>
          <w:sz w:val="24"/>
          <w:szCs w:val="24"/>
        </w:rPr>
        <w:t xml:space="preserve"> fertilization</w:t>
      </w:r>
      <w:r w:rsidRPr="003056C5">
        <w:rPr>
          <w:rFonts w:ascii="Times New Roman" w:hAnsi="Times New Roman"/>
          <w:color w:val="000000"/>
          <w:sz w:val="24"/>
          <w:szCs w:val="24"/>
        </w:rPr>
        <w:t xml:space="preserve"> </w:t>
      </w:r>
      <w:r w:rsidR="009253C6" w:rsidRPr="003056C5">
        <w:rPr>
          <w:rFonts w:ascii="Times New Roman" w:hAnsi="Times New Roman"/>
          <w:color w:val="000000"/>
          <w:sz w:val="24"/>
          <w:szCs w:val="24"/>
        </w:rPr>
        <w:t xml:space="preserve">play important roles </w:t>
      </w:r>
      <w:r w:rsidR="00014609" w:rsidRPr="003056C5">
        <w:rPr>
          <w:rFonts w:ascii="Times New Roman" w:hAnsi="Times New Roman"/>
          <w:color w:val="000000"/>
          <w:sz w:val="24"/>
          <w:szCs w:val="24"/>
        </w:rPr>
        <w:t>in the development of ROP (4-6)</w:t>
      </w:r>
      <w:r w:rsidRPr="003056C5">
        <w:rPr>
          <w:rFonts w:ascii="Times New Roman" w:hAnsi="Times New Roman"/>
          <w:color w:val="000000"/>
          <w:sz w:val="24"/>
          <w:szCs w:val="24"/>
        </w:rPr>
        <w:t xml:space="preserve">. However, it is difficult to identify the </w:t>
      </w:r>
      <w:r w:rsidR="00303A5F" w:rsidRPr="003056C5">
        <w:rPr>
          <w:rFonts w:ascii="Times New Roman" w:hAnsi="Times New Roman"/>
          <w:color w:val="000000"/>
          <w:sz w:val="24"/>
          <w:szCs w:val="24"/>
        </w:rPr>
        <w:t xml:space="preserve">main </w:t>
      </w:r>
      <w:r w:rsidRPr="003056C5">
        <w:rPr>
          <w:rFonts w:ascii="Times New Roman" w:hAnsi="Times New Roman"/>
          <w:color w:val="000000"/>
          <w:sz w:val="24"/>
          <w:szCs w:val="24"/>
        </w:rPr>
        <w:t>risk factors that contribute to the development of ROP</w:t>
      </w:r>
      <w:r w:rsidR="00D01527" w:rsidRPr="003056C5">
        <w:rPr>
          <w:rFonts w:ascii="Times New Roman" w:hAnsi="Times New Roman"/>
          <w:color w:val="000000"/>
          <w:sz w:val="24"/>
          <w:szCs w:val="24"/>
        </w:rPr>
        <w:t xml:space="preserve"> since most of these </w:t>
      </w:r>
      <w:r w:rsidR="00303A5F" w:rsidRPr="003056C5">
        <w:rPr>
          <w:rFonts w:ascii="Times New Roman" w:hAnsi="Times New Roman"/>
          <w:color w:val="000000"/>
          <w:sz w:val="24"/>
          <w:szCs w:val="24"/>
        </w:rPr>
        <w:t>conditions</w:t>
      </w:r>
      <w:r w:rsidR="00D01527" w:rsidRPr="003056C5">
        <w:rPr>
          <w:rFonts w:ascii="Times New Roman" w:hAnsi="Times New Roman"/>
          <w:color w:val="000000"/>
          <w:sz w:val="24"/>
          <w:szCs w:val="24"/>
        </w:rPr>
        <w:t xml:space="preserve"> are already present in infants w</w:t>
      </w:r>
      <w:r w:rsidR="00070A35" w:rsidRPr="003056C5">
        <w:rPr>
          <w:rFonts w:ascii="Times New Roman" w:hAnsi="Times New Roman"/>
          <w:color w:val="000000"/>
          <w:sz w:val="24"/>
          <w:szCs w:val="24"/>
        </w:rPr>
        <w:t>ith</w:t>
      </w:r>
      <w:r w:rsidR="00D01527" w:rsidRPr="003056C5">
        <w:rPr>
          <w:rFonts w:ascii="Times New Roman" w:hAnsi="Times New Roman"/>
          <w:color w:val="000000"/>
          <w:sz w:val="24"/>
          <w:szCs w:val="24"/>
        </w:rPr>
        <w:t xml:space="preserve"> serious </w:t>
      </w:r>
      <w:r w:rsidR="00070A35" w:rsidRPr="003056C5">
        <w:rPr>
          <w:rStyle w:val="st1"/>
          <w:rFonts w:ascii="Times New Roman" w:hAnsi="Times New Roman"/>
          <w:color w:val="000000"/>
          <w:sz w:val="24"/>
          <w:szCs w:val="24"/>
        </w:rPr>
        <w:t>systemic</w:t>
      </w:r>
      <w:r w:rsidR="00070A35" w:rsidRPr="003056C5">
        <w:rPr>
          <w:rFonts w:ascii="Times New Roman" w:hAnsi="Times New Roman"/>
          <w:color w:val="000000"/>
          <w:sz w:val="24"/>
          <w:szCs w:val="24"/>
        </w:rPr>
        <w:t xml:space="preserve"> </w:t>
      </w:r>
      <w:r w:rsidR="001E17C4" w:rsidRPr="003056C5">
        <w:rPr>
          <w:rFonts w:ascii="Times New Roman" w:hAnsi="Times New Roman"/>
          <w:color w:val="000000"/>
          <w:sz w:val="24"/>
          <w:szCs w:val="24"/>
        </w:rPr>
        <w:t>illness</w:t>
      </w:r>
      <w:r w:rsidR="00303A5F" w:rsidRPr="003056C5">
        <w:rPr>
          <w:rFonts w:ascii="Times New Roman" w:hAnsi="Times New Roman"/>
          <w:color w:val="000000"/>
          <w:sz w:val="24"/>
          <w:szCs w:val="24"/>
        </w:rPr>
        <w:t>.</w:t>
      </w:r>
    </w:p>
    <w:p w:rsidR="00014609" w:rsidRPr="003056C5" w:rsidRDefault="00897F88"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 xml:space="preserve">Nowadays, the most </w:t>
      </w:r>
      <w:r w:rsidR="005C6829" w:rsidRPr="003056C5">
        <w:rPr>
          <w:rFonts w:ascii="Times New Roman" w:hAnsi="Times New Roman"/>
          <w:color w:val="000000"/>
          <w:sz w:val="24"/>
          <w:szCs w:val="24"/>
        </w:rPr>
        <w:t>frequently</w:t>
      </w:r>
      <w:r w:rsidRPr="003056C5">
        <w:rPr>
          <w:rFonts w:ascii="Times New Roman" w:hAnsi="Times New Roman"/>
          <w:color w:val="000000"/>
          <w:sz w:val="24"/>
          <w:szCs w:val="24"/>
        </w:rPr>
        <w:t xml:space="preserve"> used treatment </w:t>
      </w:r>
      <w:r w:rsidR="00303A5F" w:rsidRPr="003056C5">
        <w:rPr>
          <w:rFonts w:ascii="Times New Roman" w:hAnsi="Times New Roman"/>
          <w:color w:val="000000"/>
          <w:sz w:val="24"/>
          <w:szCs w:val="24"/>
        </w:rPr>
        <w:t xml:space="preserve">types </w:t>
      </w:r>
      <w:r w:rsidRPr="003056C5">
        <w:rPr>
          <w:rFonts w:ascii="Times New Roman" w:hAnsi="Times New Roman"/>
          <w:color w:val="000000"/>
          <w:sz w:val="24"/>
          <w:szCs w:val="24"/>
        </w:rPr>
        <w:t xml:space="preserve">for </w:t>
      </w:r>
      <w:r w:rsidR="009253C6" w:rsidRPr="003056C5">
        <w:rPr>
          <w:rFonts w:ascii="Times New Roman" w:hAnsi="Times New Roman"/>
          <w:color w:val="000000"/>
          <w:sz w:val="24"/>
          <w:szCs w:val="24"/>
        </w:rPr>
        <w:t>ROP</w:t>
      </w:r>
      <w:r w:rsidRPr="003056C5">
        <w:rPr>
          <w:rFonts w:ascii="Times New Roman" w:hAnsi="Times New Roman"/>
          <w:color w:val="000000"/>
          <w:sz w:val="24"/>
          <w:szCs w:val="24"/>
        </w:rPr>
        <w:t xml:space="preserve"> are close follow-up and laser photocoagulation (LP).</w:t>
      </w:r>
      <w:r w:rsidR="00904E05" w:rsidRPr="003056C5">
        <w:rPr>
          <w:rFonts w:ascii="Times New Roman" w:hAnsi="Times New Roman"/>
          <w:color w:val="000000"/>
          <w:sz w:val="24"/>
          <w:szCs w:val="24"/>
        </w:rPr>
        <w:t xml:space="preserve"> </w:t>
      </w:r>
      <w:r w:rsidRPr="003056C5">
        <w:rPr>
          <w:rFonts w:ascii="Times New Roman" w:hAnsi="Times New Roman"/>
          <w:color w:val="000000"/>
          <w:sz w:val="24"/>
          <w:szCs w:val="24"/>
        </w:rPr>
        <w:t xml:space="preserve">There are few studies </w:t>
      </w:r>
      <w:r w:rsidR="009253C6" w:rsidRPr="003056C5">
        <w:rPr>
          <w:rFonts w:ascii="Times New Roman" w:hAnsi="Times New Roman"/>
          <w:color w:val="000000"/>
          <w:sz w:val="24"/>
          <w:szCs w:val="24"/>
        </w:rPr>
        <w:t>identifying</w:t>
      </w:r>
      <w:r w:rsidRPr="003056C5">
        <w:rPr>
          <w:rFonts w:ascii="Times New Roman" w:hAnsi="Times New Roman"/>
          <w:color w:val="000000"/>
          <w:sz w:val="24"/>
          <w:szCs w:val="24"/>
        </w:rPr>
        <w:t xml:space="preserve"> the risk factors that affect the progression of ROP stage </w:t>
      </w:r>
      <w:r w:rsidR="009253C6" w:rsidRPr="003056C5">
        <w:rPr>
          <w:rFonts w:ascii="Times New Roman" w:hAnsi="Times New Roman"/>
          <w:color w:val="000000"/>
          <w:sz w:val="24"/>
          <w:szCs w:val="24"/>
        </w:rPr>
        <w:t>and need of LP in infants</w:t>
      </w:r>
      <w:r w:rsidRPr="003056C5">
        <w:rPr>
          <w:rFonts w:ascii="Times New Roman" w:hAnsi="Times New Roman"/>
          <w:color w:val="000000"/>
          <w:sz w:val="24"/>
          <w:szCs w:val="24"/>
        </w:rPr>
        <w:t xml:space="preserve"> (7,8).</w:t>
      </w:r>
      <w:r w:rsidR="009253C6" w:rsidRPr="003056C5">
        <w:rPr>
          <w:rFonts w:ascii="Times New Roman" w:hAnsi="Times New Roman"/>
          <w:color w:val="000000"/>
          <w:sz w:val="24"/>
          <w:szCs w:val="24"/>
        </w:rPr>
        <w:t xml:space="preserve"> Therefore, i</w:t>
      </w:r>
      <w:r w:rsidR="00904E05" w:rsidRPr="003056C5">
        <w:rPr>
          <w:rFonts w:ascii="Times New Roman" w:hAnsi="Times New Roman"/>
          <w:color w:val="000000"/>
          <w:sz w:val="24"/>
          <w:szCs w:val="24"/>
        </w:rPr>
        <w:t>n this study, it was aimed to</w:t>
      </w:r>
      <w:r w:rsidRPr="003056C5">
        <w:rPr>
          <w:rFonts w:ascii="Times New Roman" w:hAnsi="Times New Roman"/>
          <w:color w:val="000000"/>
          <w:sz w:val="24"/>
          <w:szCs w:val="24"/>
        </w:rPr>
        <w:t xml:space="preserve"> evaluate the </w:t>
      </w:r>
      <w:r w:rsidR="00385434" w:rsidRPr="003056C5">
        <w:rPr>
          <w:rFonts w:ascii="Times New Roman" w:hAnsi="Times New Roman"/>
          <w:color w:val="000000"/>
          <w:sz w:val="24"/>
          <w:szCs w:val="24"/>
        </w:rPr>
        <w:t xml:space="preserve">main </w:t>
      </w:r>
      <w:r w:rsidRPr="003056C5">
        <w:rPr>
          <w:rFonts w:ascii="Times New Roman" w:hAnsi="Times New Roman"/>
          <w:color w:val="000000"/>
          <w:sz w:val="24"/>
          <w:szCs w:val="24"/>
        </w:rPr>
        <w:t>risk factors affecting the development of ROP in premature infants, as well as the need for LP treatment</w:t>
      </w:r>
      <w:r w:rsidR="00014609" w:rsidRPr="003056C5">
        <w:rPr>
          <w:rFonts w:ascii="Times New Roman" w:hAnsi="Times New Roman"/>
          <w:color w:val="000000"/>
          <w:sz w:val="24"/>
          <w:szCs w:val="24"/>
        </w:rPr>
        <w:t>.</w:t>
      </w:r>
    </w:p>
    <w:p w:rsidR="00014609" w:rsidRPr="003056C5" w:rsidRDefault="00897F88" w:rsidP="003056C5">
      <w:pPr>
        <w:shd w:val="clear" w:color="auto" w:fill="FFFFFF"/>
        <w:autoSpaceDE w:val="0"/>
        <w:autoSpaceDN w:val="0"/>
        <w:adjustRightInd w:val="0"/>
        <w:spacing w:after="0" w:line="360" w:lineRule="auto"/>
        <w:jc w:val="both"/>
        <w:rPr>
          <w:rFonts w:ascii="Times New Roman" w:hAnsi="Times New Roman"/>
          <w:b/>
          <w:color w:val="000000"/>
          <w:sz w:val="24"/>
          <w:szCs w:val="24"/>
        </w:rPr>
      </w:pPr>
      <w:r w:rsidRPr="003056C5">
        <w:rPr>
          <w:rFonts w:ascii="Times New Roman" w:hAnsi="Times New Roman"/>
          <w:b/>
          <w:color w:val="000000"/>
          <w:sz w:val="24"/>
          <w:szCs w:val="24"/>
        </w:rPr>
        <w:t>Methods</w:t>
      </w:r>
    </w:p>
    <w:p w:rsidR="00815E38" w:rsidRPr="003056C5" w:rsidRDefault="00815E38"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b/>
          <w:i/>
          <w:color w:val="000000"/>
          <w:sz w:val="24"/>
          <w:szCs w:val="24"/>
        </w:rPr>
        <w:t>Study design</w:t>
      </w:r>
      <w:r w:rsidRPr="003056C5">
        <w:rPr>
          <w:rFonts w:ascii="Times New Roman" w:hAnsi="Times New Roman"/>
          <w:color w:val="000000"/>
          <w:sz w:val="24"/>
          <w:szCs w:val="24"/>
        </w:rPr>
        <w:t xml:space="preserve">: </w:t>
      </w:r>
      <w:r w:rsidR="00897F88" w:rsidRPr="003056C5">
        <w:rPr>
          <w:rFonts w:ascii="Times New Roman" w:hAnsi="Times New Roman"/>
          <w:color w:val="000000"/>
          <w:sz w:val="24"/>
          <w:szCs w:val="24"/>
        </w:rPr>
        <w:t xml:space="preserve">This </w:t>
      </w:r>
      <w:r w:rsidRPr="003056C5">
        <w:rPr>
          <w:rFonts w:ascii="Times New Roman" w:hAnsi="Times New Roman"/>
          <w:color w:val="000000"/>
          <w:sz w:val="24"/>
          <w:szCs w:val="24"/>
        </w:rPr>
        <w:t>was a prospective study.</w:t>
      </w:r>
    </w:p>
    <w:p w:rsidR="00815E38" w:rsidRPr="003056C5" w:rsidRDefault="00815E38" w:rsidP="003056C5">
      <w:pPr>
        <w:shd w:val="clear" w:color="auto" w:fill="FFFFFF"/>
        <w:autoSpaceDE w:val="0"/>
        <w:autoSpaceDN w:val="0"/>
        <w:adjustRightInd w:val="0"/>
        <w:spacing w:after="0" w:line="360" w:lineRule="auto"/>
        <w:jc w:val="both"/>
        <w:rPr>
          <w:rFonts w:ascii="Times New Roman" w:hAnsi="Times New Roman"/>
          <w:b/>
          <w:i/>
          <w:color w:val="000000"/>
          <w:sz w:val="24"/>
          <w:szCs w:val="24"/>
        </w:rPr>
      </w:pPr>
      <w:r w:rsidRPr="003056C5">
        <w:rPr>
          <w:rFonts w:ascii="Times New Roman" w:hAnsi="Times New Roman"/>
          <w:b/>
          <w:i/>
          <w:color w:val="000000"/>
          <w:sz w:val="24"/>
          <w:szCs w:val="24"/>
        </w:rPr>
        <w:t>Setting:</w:t>
      </w:r>
    </w:p>
    <w:p w:rsidR="00815E38" w:rsidRPr="003056C5" w:rsidRDefault="00815E38"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 xml:space="preserve">The </w:t>
      </w:r>
      <w:r w:rsidR="00897F88" w:rsidRPr="003056C5">
        <w:rPr>
          <w:rFonts w:ascii="Times New Roman" w:hAnsi="Times New Roman"/>
          <w:color w:val="000000"/>
          <w:sz w:val="24"/>
          <w:szCs w:val="24"/>
        </w:rPr>
        <w:t xml:space="preserve">study was conducted at the </w:t>
      </w:r>
      <w:r w:rsidR="009D5C51" w:rsidRPr="003056C5">
        <w:rPr>
          <w:rFonts w:ascii="Times New Roman" w:hAnsi="Times New Roman"/>
          <w:color w:val="000000"/>
          <w:sz w:val="24"/>
          <w:szCs w:val="24"/>
        </w:rPr>
        <w:t xml:space="preserve">tertiary neonatal intensive care unit (NICU) of </w:t>
      </w:r>
      <w:r w:rsidRPr="003056C5">
        <w:rPr>
          <w:rFonts w:ascii="Times New Roman" w:hAnsi="Times New Roman"/>
          <w:bCs/>
          <w:color w:val="000000"/>
          <w:sz w:val="24"/>
          <w:szCs w:val="24"/>
        </w:rPr>
        <w:t>Dr. Sami Ulus Maternity and Children Training and Research Hospital</w:t>
      </w:r>
      <w:r w:rsidR="00897F88" w:rsidRPr="003056C5">
        <w:rPr>
          <w:rFonts w:ascii="Times New Roman" w:hAnsi="Times New Roman"/>
          <w:color w:val="000000"/>
          <w:sz w:val="24"/>
          <w:szCs w:val="24"/>
        </w:rPr>
        <w:t xml:space="preserve"> </w:t>
      </w:r>
      <w:r w:rsidRPr="003056C5">
        <w:rPr>
          <w:rFonts w:ascii="Times New Roman" w:hAnsi="Times New Roman"/>
          <w:color w:val="000000"/>
          <w:sz w:val="24"/>
          <w:szCs w:val="24"/>
        </w:rPr>
        <w:t>between March 2011</w:t>
      </w:r>
      <w:r w:rsidR="008B3E0C" w:rsidRPr="003056C5">
        <w:rPr>
          <w:rFonts w:ascii="Times New Roman" w:hAnsi="Times New Roman"/>
          <w:color w:val="000000"/>
          <w:sz w:val="24"/>
          <w:szCs w:val="24"/>
        </w:rPr>
        <w:t>-</w:t>
      </w:r>
      <w:r w:rsidRPr="003056C5">
        <w:rPr>
          <w:rFonts w:ascii="Times New Roman" w:hAnsi="Times New Roman"/>
          <w:color w:val="000000"/>
          <w:sz w:val="24"/>
          <w:szCs w:val="24"/>
        </w:rPr>
        <w:t>August 2012</w:t>
      </w:r>
      <w:r w:rsidR="00897F88" w:rsidRPr="003056C5">
        <w:rPr>
          <w:rFonts w:ascii="Times New Roman" w:hAnsi="Times New Roman"/>
          <w:color w:val="000000"/>
          <w:sz w:val="24"/>
          <w:szCs w:val="24"/>
        </w:rPr>
        <w:t xml:space="preserve">. </w:t>
      </w:r>
    </w:p>
    <w:p w:rsidR="00815E38" w:rsidRPr="003056C5" w:rsidRDefault="00815E38" w:rsidP="003056C5">
      <w:pPr>
        <w:shd w:val="clear" w:color="auto" w:fill="FFFFFF"/>
        <w:autoSpaceDE w:val="0"/>
        <w:autoSpaceDN w:val="0"/>
        <w:adjustRightInd w:val="0"/>
        <w:spacing w:after="0" w:line="360" w:lineRule="auto"/>
        <w:jc w:val="both"/>
        <w:rPr>
          <w:rFonts w:ascii="Times New Roman" w:hAnsi="Times New Roman"/>
          <w:b/>
          <w:i/>
          <w:color w:val="000000"/>
          <w:sz w:val="24"/>
          <w:szCs w:val="24"/>
        </w:rPr>
      </w:pPr>
      <w:r w:rsidRPr="003056C5">
        <w:rPr>
          <w:rFonts w:ascii="Times New Roman" w:hAnsi="Times New Roman"/>
          <w:b/>
          <w:i/>
          <w:color w:val="000000"/>
          <w:sz w:val="24"/>
          <w:szCs w:val="24"/>
        </w:rPr>
        <w:t>Patients:</w:t>
      </w:r>
    </w:p>
    <w:p w:rsidR="00014609" w:rsidRPr="003056C5" w:rsidRDefault="00815E38"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During the study period a total of</w:t>
      </w:r>
      <w:r w:rsidR="00897F88" w:rsidRPr="003056C5">
        <w:rPr>
          <w:rFonts w:ascii="Times New Roman" w:hAnsi="Times New Roman"/>
          <w:color w:val="000000"/>
          <w:sz w:val="24"/>
          <w:szCs w:val="24"/>
        </w:rPr>
        <w:t xml:space="preserve"> 2508 patients </w:t>
      </w:r>
      <w:r w:rsidRPr="003056C5">
        <w:rPr>
          <w:rFonts w:ascii="Times New Roman" w:hAnsi="Times New Roman"/>
          <w:color w:val="000000"/>
          <w:sz w:val="24"/>
          <w:szCs w:val="24"/>
        </w:rPr>
        <w:t xml:space="preserve">were followed up in NICU. Among them, </w:t>
      </w:r>
      <w:r w:rsidR="00897F88" w:rsidRPr="003056C5">
        <w:rPr>
          <w:rFonts w:ascii="Times New Roman" w:hAnsi="Times New Roman"/>
          <w:color w:val="000000"/>
          <w:sz w:val="24"/>
          <w:szCs w:val="24"/>
        </w:rPr>
        <w:t>378 patie</w:t>
      </w:r>
      <w:r w:rsidRPr="003056C5">
        <w:rPr>
          <w:rFonts w:ascii="Times New Roman" w:hAnsi="Times New Roman"/>
          <w:color w:val="000000"/>
          <w:sz w:val="24"/>
          <w:szCs w:val="24"/>
        </w:rPr>
        <w:t>nts w</w:t>
      </w:r>
      <w:r w:rsidR="00A423C3" w:rsidRPr="003056C5">
        <w:rPr>
          <w:rFonts w:ascii="Times New Roman" w:hAnsi="Times New Roman"/>
          <w:color w:val="000000"/>
          <w:sz w:val="24"/>
          <w:szCs w:val="24"/>
        </w:rPr>
        <w:t xml:space="preserve">ere at </w:t>
      </w:r>
      <w:r w:rsidRPr="003056C5">
        <w:rPr>
          <w:rFonts w:ascii="Times New Roman" w:hAnsi="Times New Roman"/>
          <w:color w:val="000000"/>
          <w:sz w:val="24"/>
          <w:szCs w:val="24"/>
        </w:rPr>
        <w:t>a gestational age of &lt;</w:t>
      </w:r>
      <w:r w:rsidR="00897F88" w:rsidRPr="003056C5">
        <w:rPr>
          <w:rFonts w:ascii="Times New Roman" w:hAnsi="Times New Roman"/>
          <w:color w:val="000000"/>
          <w:sz w:val="24"/>
          <w:szCs w:val="24"/>
        </w:rPr>
        <w:t>37 weeks.</w:t>
      </w:r>
    </w:p>
    <w:p w:rsidR="00014609" w:rsidRPr="003056C5" w:rsidRDefault="00897F88" w:rsidP="003056C5">
      <w:pPr>
        <w:shd w:val="clear" w:color="auto" w:fill="FFFFFF"/>
        <w:autoSpaceDE w:val="0"/>
        <w:autoSpaceDN w:val="0"/>
        <w:adjustRightInd w:val="0"/>
        <w:spacing w:after="0" w:line="360" w:lineRule="auto"/>
        <w:jc w:val="both"/>
        <w:rPr>
          <w:rFonts w:ascii="Times New Roman" w:hAnsi="Times New Roman"/>
          <w:b/>
          <w:i/>
          <w:color w:val="000000"/>
          <w:sz w:val="24"/>
          <w:szCs w:val="24"/>
        </w:rPr>
      </w:pPr>
      <w:r w:rsidRPr="003056C5">
        <w:rPr>
          <w:rFonts w:ascii="Times New Roman" w:hAnsi="Times New Roman"/>
          <w:b/>
          <w:i/>
          <w:color w:val="000000"/>
          <w:sz w:val="24"/>
          <w:szCs w:val="24"/>
        </w:rPr>
        <w:t>Inclusion criteria:</w:t>
      </w:r>
    </w:p>
    <w:p w:rsidR="00014609" w:rsidRPr="003056C5" w:rsidRDefault="00A423C3"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w:t>
      </w:r>
      <w:r w:rsidR="00897F88" w:rsidRPr="003056C5">
        <w:rPr>
          <w:rFonts w:ascii="Times New Roman" w:hAnsi="Times New Roman"/>
          <w:color w:val="000000"/>
          <w:sz w:val="24"/>
          <w:szCs w:val="24"/>
        </w:rPr>
        <w:t xml:space="preserve">All premature infants with a gestational age of &lt;32 weeks, a birth weight of &lt;1500 grams </w:t>
      </w:r>
    </w:p>
    <w:p w:rsidR="00014609" w:rsidRPr="003056C5" w:rsidRDefault="00A423C3"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lastRenderedPageBreak/>
        <w:t>-</w:t>
      </w:r>
      <w:r w:rsidR="00897F88" w:rsidRPr="003056C5">
        <w:rPr>
          <w:rFonts w:ascii="Times New Roman" w:hAnsi="Times New Roman"/>
          <w:color w:val="000000"/>
          <w:sz w:val="24"/>
          <w:szCs w:val="24"/>
        </w:rPr>
        <w:t>Premature infants with a gestational age between 32-37 weeks</w:t>
      </w:r>
      <w:r w:rsidR="005F6696" w:rsidRPr="003056C5">
        <w:rPr>
          <w:rFonts w:ascii="Times New Roman" w:hAnsi="Times New Roman"/>
          <w:color w:val="000000"/>
          <w:sz w:val="24"/>
          <w:szCs w:val="24"/>
        </w:rPr>
        <w:t>,</w:t>
      </w:r>
      <w:r w:rsidR="00EE3C8C" w:rsidRPr="003056C5">
        <w:rPr>
          <w:rFonts w:ascii="Times New Roman" w:hAnsi="Times New Roman"/>
          <w:color w:val="000000"/>
          <w:sz w:val="24"/>
          <w:szCs w:val="24"/>
        </w:rPr>
        <w:t xml:space="preserve"> </w:t>
      </w:r>
      <w:r w:rsidR="00897F88" w:rsidRPr="003056C5">
        <w:rPr>
          <w:rFonts w:ascii="Times New Roman" w:hAnsi="Times New Roman"/>
          <w:color w:val="000000"/>
          <w:sz w:val="24"/>
          <w:szCs w:val="24"/>
        </w:rPr>
        <w:t>need</w:t>
      </w:r>
      <w:r w:rsidR="00EE3C8C" w:rsidRPr="003056C5">
        <w:rPr>
          <w:rFonts w:ascii="Times New Roman" w:hAnsi="Times New Roman"/>
          <w:color w:val="000000"/>
          <w:sz w:val="24"/>
          <w:szCs w:val="24"/>
        </w:rPr>
        <w:t>ed of</w:t>
      </w:r>
      <w:r w:rsidR="00897F88" w:rsidRPr="003056C5">
        <w:rPr>
          <w:rFonts w:ascii="Times New Roman" w:hAnsi="Times New Roman"/>
          <w:color w:val="000000"/>
          <w:sz w:val="24"/>
          <w:szCs w:val="24"/>
        </w:rPr>
        <w:t xml:space="preserve"> prolonged mechanical ventilation and </w:t>
      </w:r>
      <w:r w:rsidR="00EE3C8C" w:rsidRPr="003056C5">
        <w:rPr>
          <w:rFonts w:ascii="Times New Roman" w:hAnsi="Times New Roman"/>
          <w:color w:val="000000"/>
          <w:sz w:val="24"/>
          <w:szCs w:val="24"/>
        </w:rPr>
        <w:t>having associated disorders</w:t>
      </w:r>
      <w:r w:rsidR="00897F88" w:rsidRPr="003056C5">
        <w:rPr>
          <w:rFonts w:ascii="Times New Roman" w:hAnsi="Times New Roman"/>
          <w:color w:val="000000"/>
          <w:sz w:val="24"/>
          <w:szCs w:val="24"/>
        </w:rPr>
        <w:t xml:space="preserve"> such as </w:t>
      </w:r>
      <w:r w:rsidR="00CB71F2" w:rsidRPr="003056C5">
        <w:rPr>
          <w:rFonts w:ascii="Times New Roman" w:hAnsi="Times New Roman"/>
          <w:color w:val="000000"/>
          <w:sz w:val="24"/>
          <w:szCs w:val="24"/>
        </w:rPr>
        <w:t xml:space="preserve">anemia, </w:t>
      </w:r>
      <w:r w:rsidR="00AB4EA4" w:rsidRPr="003056C5">
        <w:rPr>
          <w:rFonts w:ascii="Times New Roman" w:hAnsi="Times New Roman"/>
          <w:color w:val="000000"/>
          <w:sz w:val="24"/>
          <w:szCs w:val="24"/>
        </w:rPr>
        <w:t xml:space="preserve">apnea, </w:t>
      </w:r>
      <w:r w:rsidR="00897F88" w:rsidRPr="003056C5">
        <w:rPr>
          <w:rFonts w:ascii="Times New Roman" w:hAnsi="Times New Roman"/>
          <w:color w:val="000000"/>
          <w:sz w:val="24"/>
          <w:szCs w:val="24"/>
        </w:rPr>
        <w:t xml:space="preserve">RDS, </w:t>
      </w:r>
      <w:r w:rsidR="00CB71F2" w:rsidRPr="003056C5">
        <w:rPr>
          <w:rFonts w:ascii="Times New Roman" w:hAnsi="Times New Roman"/>
          <w:color w:val="000000"/>
          <w:sz w:val="24"/>
          <w:szCs w:val="24"/>
        </w:rPr>
        <w:t xml:space="preserve">PDA, ICH, </w:t>
      </w:r>
      <w:r w:rsidR="00897F88" w:rsidRPr="003056C5">
        <w:rPr>
          <w:rFonts w:ascii="Times New Roman" w:hAnsi="Times New Roman"/>
          <w:color w:val="000000"/>
          <w:sz w:val="24"/>
          <w:szCs w:val="24"/>
        </w:rPr>
        <w:t xml:space="preserve">NEC, </w:t>
      </w:r>
      <w:r w:rsidR="00EE3C8C" w:rsidRPr="003056C5">
        <w:rPr>
          <w:rFonts w:ascii="Times New Roman" w:hAnsi="Times New Roman"/>
          <w:color w:val="000000"/>
          <w:sz w:val="24"/>
          <w:szCs w:val="24"/>
        </w:rPr>
        <w:t>CLD</w:t>
      </w:r>
      <w:r w:rsidR="00897F88" w:rsidRPr="003056C5">
        <w:rPr>
          <w:rFonts w:ascii="Times New Roman" w:hAnsi="Times New Roman"/>
          <w:color w:val="000000"/>
          <w:sz w:val="24"/>
          <w:szCs w:val="24"/>
        </w:rPr>
        <w:t>, perinatal asphyxia,</w:t>
      </w:r>
      <w:r w:rsidR="00EE3C8C" w:rsidRPr="003056C5">
        <w:rPr>
          <w:rFonts w:ascii="Times New Roman" w:hAnsi="Times New Roman"/>
          <w:color w:val="000000"/>
          <w:sz w:val="24"/>
          <w:szCs w:val="24"/>
        </w:rPr>
        <w:t xml:space="preserve"> </w:t>
      </w:r>
      <w:r w:rsidR="00CB71F2" w:rsidRPr="003056C5">
        <w:rPr>
          <w:rFonts w:ascii="Times New Roman" w:hAnsi="Times New Roman"/>
          <w:color w:val="000000"/>
          <w:sz w:val="24"/>
          <w:szCs w:val="24"/>
        </w:rPr>
        <w:t xml:space="preserve">and </w:t>
      </w:r>
      <w:r w:rsidR="00EE3C8C" w:rsidRPr="003056C5">
        <w:rPr>
          <w:rFonts w:ascii="Times New Roman" w:hAnsi="Times New Roman"/>
          <w:color w:val="000000"/>
          <w:sz w:val="24"/>
          <w:szCs w:val="24"/>
        </w:rPr>
        <w:t>sepsis</w:t>
      </w:r>
      <w:r w:rsidR="00897F88" w:rsidRPr="003056C5">
        <w:rPr>
          <w:rFonts w:ascii="Times New Roman" w:hAnsi="Times New Roman"/>
          <w:color w:val="000000"/>
          <w:sz w:val="24"/>
          <w:szCs w:val="24"/>
        </w:rPr>
        <w:t>.</w:t>
      </w:r>
    </w:p>
    <w:p w:rsidR="00014609" w:rsidRPr="003056C5" w:rsidRDefault="00897F88" w:rsidP="003056C5">
      <w:pPr>
        <w:shd w:val="clear" w:color="auto" w:fill="FFFFFF"/>
        <w:autoSpaceDE w:val="0"/>
        <w:autoSpaceDN w:val="0"/>
        <w:adjustRightInd w:val="0"/>
        <w:spacing w:after="0" w:line="360" w:lineRule="auto"/>
        <w:jc w:val="both"/>
        <w:rPr>
          <w:rFonts w:ascii="Times New Roman" w:hAnsi="Times New Roman"/>
          <w:b/>
          <w:i/>
          <w:color w:val="000000"/>
          <w:sz w:val="24"/>
          <w:szCs w:val="24"/>
        </w:rPr>
      </w:pPr>
      <w:r w:rsidRPr="003056C5">
        <w:rPr>
          <w:rFonts w:ascii="Times New Roman" w:hAnsi="Times New Roman"/>
          <w:b/>
          <w:i/>
          <w:color w:val="000000"/>
          <w:sz w:val="24"/>
          <w:szCs w:val="24"/>
        </w:rPr>
        <w:t>Exclusion criteria:</w:t>
      </w:r>
    </w:p>
    <w:p w:rsidR="00014609" w:rsidRPr="003056C5" w:rsidRDefault="00A423C3"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w:t>
      </w:r>
      <w:r w:rsidR="00897F88" w:rsidRPr="003056C5">
        <w:rPr>
          <w:rFonts w:ascii="Times New Roman" w:hAnsi="Times New Roman"/>
          <w:color w:val="000000"/>
          <w:sz w:val="24"/>
          <w:szCs w:val="24"/>
        </w:rPr>
        <w:t xml:space="preserve">Infants with a gestational age of </w:t>
      </w:r>
      <w:r w:rsidR="00B820B7" w:rsidRPr="003056C5">
        <w:rPr>
          <w:rFonts w:ascii="Times New Roman" w:hAnsi="Times New Roman"/>
          <w:color w:val="000000"/>
          <w:sz w:val="24"/>
          <w:szCs w:val="24"/>
        </w:rPr>
        <w:t>≥</w:t>
      </w:r>
      <w:r w:rsidR="00897F88" w:rsidRPr="003056C5">
        <w:rPr>
          <w:rFonts w:ascii="Times New Roman" w:hAnsi="Times New Roman"/>
          <w:color w:val="000000"/>
          <w:sz w:val="24"/>
          <w:szCs w:val="24"/>
        </w:rPr>
        <w:t>3</w:t>
      </w:r>
      <w:r w:rsidRPr="003056C5">
        <w:rPr>
          <w:rFonts w:ascii="Times New Roman" w:hAnsi="Times New Roman"/>
          <w:color w:val="000000"/>
          <w:sz w:val="24"/>
          <w:szCs w:val="24"/>
        </w:rPr>
        <w:t>7</w:t>
      </w:r>
      <w:r w:rsidR="00897F88" w:rsidRPr="003056C5">
        <w:rPr>
          <w:rFonts w:ascii="Times New Roman" w:hAnsi="Times New Roman"/>
          <w:color w:val="000000"/>
          <w:sz w:val="24"/>
          <w:szCs w:val="24"/>
        </w:rPr>
        <w:t xml:space="preserve"> weeks,</w:t>
      </w:r>
    </w:p>
    <w:p w:rsidR="00014609" w:rsidRPr="003056C5" w:rsidRDefault="00A423C3"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w:t>
      </w:r>
      <w:r w:rsidR="00897F88" w:rsidRPr="003056C5">
        <w:rPr>
          <w:rFonts w:ascii="Times New Roman" w:hAnsi="Times New Roman"/>
          <w:color w:val="000000"/>
          <w:sz w:val="24"/>
          <w:szCs w:val="24"/>
        </w:rPr>
        <w:t>Infants w</w:t>
      </w:r>
      <w:r w:rsidR="00C27A2A">
        <w:rPr>
          <w:rFonts w:ascii="Times New Roman" w:hAnsi="Times New Roman"/>
          <w:color w:val="000000"/>
          <w:sz w:val="24"/>
          <w:szCs w:val="24"/>
        </w:rPr>
        <w:t>ith severe congenital anomalies.</w:t>
      </w:r>
    </w:p>
    <w:p w:rsidR="00A423C3" w:rsidRPr="003056C5" w:rsidRDefault="00A423C3" w:rsidP="003056C5">
      <w:pPr>
        <w:shd w:val="clear" w:color="auto" w:fill="FFFFFF"/>
        <w:spacing w:after="0" w:line="360" w:lineRule="auto"/>
        <w:jc w:val="both"/>
        <w:rPr>
          <w:rFonts w:ascii="Times New Roman" w:hAnsi="Times New Roman"/>
          <w:b/>
          <w:i/>
          <w:color w:val="000000"/>
          <w:sz w:val="24"/>
          <w:szCs w:val="24"/>
        </w:rPr>
      </w:pPr>
      <w:r w:rsidRPr="003056C5">
        <w:rPr>
          <w:rFonts w:ascii="Times New Roman" w:hAnsi="Times New Roman"/>
          <w:b/>
          <w:i/>
          <w:color w:val="000000"/>
          <w:sz w:val="24"/>
          <w:szCs w:val="24"/>
        </w:rPr>
        <w:t>Study protocol</w:t>
      </w:r>
    </w:p>
    <w:p w:rsidR="00BF33EE" w:rsidRPr="003056C5" w:rsidRDefault="00897F88" w:rsidP="003056C5">
      <w:pPr>
        <w:pStyle w:val="Default"/>
        <w:shd w:val="clear" w:color="auto" w:fill="FFFFFF"/>
        <w:spacing w:line="360" w:lineRule="auto"/>
        <w:jc w:val="both"/>
        <w:rPr>
          <w:lang w:val="en-US"/>
        </w:rPr>
      </w:pPr>
      <w:r w:rsidRPr="003056C5">
        <w:rPr>
          <w:lang w:val="en-US"/>
        </w:rPr>
        <w:t xml:space="preserve">A total of 113 preterm infants who satisfied the study criteria were evaluated. The initial ROP examinations </w:t>
      </w:r>
      <w:r w:rsidR="006A3395" w:rsidRPr="003056C5">
        <w:rPr>
          <w:lang w:val="en-US"/>
        </w:rPr>
        <w:t>w</w:t>
      </w:r>
      <w:r w:rsidR="00281454" w:rsidRPr="003056C5">
        <w:rPr>
          <w:lang w:val="en-US"/>
        </w:rPr>
        <w:t>ere</w:t>
      </w:r>
      <w:r w:rsidR="006A3395" w:rsidRPr="003056C5">
        <w:rPr>
          <w:lang w:val="en-US"/>
        </w:rPr>
        <w:t xml:space="preserve"> performed when corrected age was 31 weeks </w:t>
      </w:r>
      <w:r w:rsidR="00281454" w:rsidRPr="003056C5">
        <w:rPr>
          <w:lang w:val="en-US"/>
        </w:rPr>
        <w:t>in infants</w:t>
      </w:r>
      <w:r w:rsidRPr="003056C5">
        <w:rPr>
          <w:lang w:val="en-US"/>
        </w:rPr>
        <w:t xml:space="preserve"> with </w:t>
      </w:r>
      <w:r w:rsidR="00014609" w:rsidRPr="003056C5">
        <w:rPr>
          <w:lang w:val="en-US"/>
        </w:rPr>
        <w:t>gestational age</w:t>
      </w:r>
      <w:r w:rsidRPr="003056C5">
        <w:rPr>
          <w:lang w:val="en-US"/>
        </w:rPr>
        <w:t xml:space="preserve"> of</w:t>
      </w:r>
      <w:r w:rsidR="00AB5D59" w:rsidRPr="003056C5">
        <w:rPr>
          <w:lang w:val="en-US"/>
        </w:rPr>
        <w:t xml:space="preserve"> ≤</w:t>
      </w:r>
      <w:r w:rsidR="00014609" w:rsidRPr="003056C5">
        <w:rPr>
          <w:lang w:val="en-US"/>
        </w:rPr>
        <w:t>27 weeks</w:t>
      </w:r>
      <w:r w:rsidRPr="003056C5">
        <w:rPr>
          <w:lang w:val="en-US"/>
        </w:rPr>
        <w:t xml:space="preserve">, </w:t>
      </w:r>
      <w:r w:rsidR="00281454" w:rsidRPr="003056C5">
        <w:rPr>
          <w:lang w:val="en-US"/>
        </w:rPr>
        <w:t xml:space="preserve">while the infants born at or beyond </w:t>
      </w:r>
      <w:r w:rsidR="00281454" w:rsidRPr="003056C5">
        <w:rPr>
          <w:bCs/>
          <w:lang w:val="en-US"/>
        </w:rPr>
        <w:t>28 weeks</w:t>
      </w:r>
      <w:r w:rsidR="00281454" w:rsidRPr="003056C5">
        <w:rPr>
          <w:lang w:val="en-US"/>
        </w:rPr>
        <w:t xml:space="preserve"> were examined by the postnatal fourth to fifth </w:t>
      </w:r>
      <w:r w:rsidR="00281454" w:rsidRPr="003056C5">
        <w:rPr>
          <w:bCs/>
          <w:lang w:val="en-US"/>
        </w:rPr>
        <w:t>week</w:t>
      </w:r>
      <w:r w:rsidR="00014609" w:rsidRPr="003056C5">
        <w:rPr>
          <w:lang w:val="en-US"/>
        </w:rPr>
        <w:t xml:space="preserve">. </w:t>
      </w:r>
      <w:r w:rsidR="00014609" w:rsidRPr="00524E74">
        <w:rPr>
          <w:highlight w:val="yellow"/>
          <w:lang w:val="en-US"/>
        </w:rPr>
        <w:t>All fundus examinations were performed by the same ophthalmologist</w:t>
      </w:r>
      <w:r w:rsidR="00524E74" w:rsidRPr="00524E74">
        <w:rPr>
          <w:highlight w:val="yellow"/>
          <w:lang w:val="en-US"/>
        </w:rPr>
        <w:t xml:space="preserve"> (first author).</w:t>
      </w:r>
      <w:r w:rsidR="007537C1">
        <w:rPr>
          <w:lang w:val="en-US"/>
        </w:rPr>
        <w:t xml:space="preserve"> </w:t>
      </w:r>
      <w:r w:rsidR="008F5117" w:rsidRPr="003056C5">
        <w:rPr>
          <w:lang w:val="en-US"/>
        </w:rPr>
        <w:t>P</w:t>
      </w:r>
      <w:r w:rsidRPr="003056C5">
        <w:rPr>
          <w:lang w:val="en-US"/>
        </w:rPr>
        <w:t xml:space="preserve">upil dilation was ensured by administering </w:t>
      </w:r>
      <w:r w:rsidR="008F5117" w:rsidRPr="003056C5">
        <w:rPr>
          <w:lang w:val="en-US"/>
        </w:rPr>
        <w:t>a</w:t>
      </w:r>
      <w:r w:rsidR="008F5117" w:rsidRPr="003056C5">
        <w:rPr>
          <w:bCs/>
          <w:lang w:val="en-US"/>
        </w:rPr>
        <w:t xml:space="preserve"> mydriatic combination of</w:t>
      </w:r>
      <w:r w:rsidRPr="003056C5">
        <w:rPr>
          <w:lang w:val="en-US"/>
        </w:rPr>
        <w:t xml:space="preserve"> 2.5% phenylephrine HC</w:t>
      </w:r>
      <w:r w:rsidR="00BE22C3" w:rsidRPr="003056C5">
        <w:rPr>
          <w:lang w:val="en-US"/>
        </w:rPr>
        <w:t>l</w:t>
      </w:r>
      <w:r w:rsidRPr="003056C5">
        <w:rPr>
          <w:lang w:val="en-US"/>
        </w:rPr>
        <w:t xml:space="preserve"> and 0.5% tropicamide</w:t>
      </w:r>
      <w:r w:rsidR="008F5117" w:rsidRPr="003056C5">
        <w:rPr>
          <w:lang w:val="en-US"/>
        </w:rPr>
        <w:t>,</w:t>
      </w:r>
      <w:r w:rsidRPr="003056C5">
        <w:rPr>
          <w:lang w:val="en-US"/>
        </w:rPr>
        <w:t xml:space="preserve"> </w:t>
      </w:r>
      <w:r w:rsidR="008F5117" w:rsidRPr="003056C5">
        <w:rPr>
          <w:bCs/>
          <w:lang w:val="en-US"/>
        </w:rPr>
        <w:t>instilled one drop each in 2 to 3 doses, each five minutes apart, 1 hour prior to examination. T</w:t>
      </w:r>
      <w:r w:rsidRPr="003056C5">
        <w:rPr>
          <w:lang w:val="en-US"/>
        </w:rPr>
        <w:t xml:space="preserve">opical anesthesia was </w:t>
      </w:r>
      <w:r w:rsidR="008F5117" w:rsidRPr="003056C5">
        <w:rPr>
          <w:lang w:val="en-US"/>
        </w:rPr>
        <w:t>provided</w:t>
      </w:r>
      <w:r w:rsidRPr="003056C5">
        <w:rPr>
          <w:lang w:val="en-US"/>
        </w:rPr>
        <w:t xml:space="preserve"> with 0.5% proparacaine HCl drops. </w:t>
      </w:r>
      <w:r w:rsidR="00BF33EE" w:rsidRPr="003056C5">
        <w:rPr>
          <w:lang w:val="en-US"/>
        </w:rPr>
        <w:t xml:space="preserve"> </w:t>
      </w:r>
      <w:r w:rsidR="00BF33EE" w:rsidRPr="008809DE">
        <w:rPr>
          <w:highlight w:val="yellow"/>
          <w:lang w:val="en-US"/>
        </w:rPr>
        <w:t xml:space="preserve">A drop of 0.5% proparacaine was used for topical anesthesia. The fundus was examined with a binocular indirect ophthalmoscope and +28.0 </w:t>
      </w:r>
      <w:r w:rsidR="00CB71F2" w:rsidRPr="008809DE">
        <w:rPr>
          <w:highlight w:val="yellow"/>
          <w:lang w:val="en-US"/>
        </w:rPr>
        <w:t>dioptry lens</w:t>
      </w:r>
      <w:r w:rsidR="00BF33EE" w:rsidRPr="008809DE">
        <w:rPr>
          <w:highlight w:val="yellow"/>
          <w:lang w:val="en-US"/>
        </w:rPr>
        <w:t xml:space="preserve">, lid speculum, and scleral depressor approximately </w:t>
      </w:r>
      <w:r w:rsidR="00C27A2A">
        <w:rPr>
          <w:highlight w:val="yellow"/>
          <w:lang w:val="en-US"/>
        </w:rPr>
        <w:t>one</w:t>
      </w:r>
      <w:r w:rsidR="008809DE" w:rsidRPr="008809DE">
        <w:rPr>
          <w:highlight w:val="yellow"/>
          <w:lang w:val="en-US"/>
        </w:rPr>
        <w:t xml:space="preserve"> hour,</w:t>
      </w:r>
      <w:r w:rsidR="007537C1" w:rsidRPr="008809DE">
        <w:rPr>
          <w:highlight w:val="yellow"/>
          <w:lang w:val="en-US"/>
        </w:rPr>
        <w:t xml:space="preserve"> </w:t>
      </w:r>
      <w:r w:rsidR="00BF33EE" w:rsidRPr="008809DE">
        <w:rPr>
          <w:highlight w:val="yellow"/>
          <w:lang w:val="en-US"/>
        </w:rPr>
        <w:t>after the first instillation.</w:t>
      </w:r>
      <w:r w:rsidR="00BF33EE" w:rsidRPr="003056C5">
        <w:rPr>
          <w:lang w:val="en-US"/>
        </w:rPr>
        <w:t xml:space="preserve">  </w:t>
      </w:r>
    </w:p>
    <w:p w:rsidR="003D7EB9" w:rsidRPr="003056C5" w:rsidRDefault="00897F88" w:rsidP="003056C5">
      <w:pPr>
        <w:pStyle w:val="Default"/>
        <w:shd w:val="clear" w:color="auto" w:fill="FFFFFF"/>
        <w:spacing w:line="360" w:lineRule="auto"/>
        <w:jc w:val="both"/>
        <w:rPr>
          <w:lang w:val="en-US"/>
        </w:rPr>
      </w:pPr>
      <w:r w:rsidRPr="003056C5">
        <w:rPr>
          <w:lang w:val="en-US"/>
        </w:rPr>
        <w:t xml:space="preserve">In all cases, the stages of ROP, location, and the extent of spread of the disease were </w:t>
      </w:r>
      <w:r w:rsidR="00BF33EE" w:rsidRPr="003056C5">
        <w:rPr>
          <w:lang w:val="en-US"/>
        </w:rPr>
        <w:t>classified</w:t>
      </w:r>
      <w:r w:rsidR="008F5117" w:rsidRPr="003056C5">
        <w:rPr>
          <w:lang w:val="en-US"/>
        </w:rPr>
        <w:t xml:space="preserve"> according to the </w:t>
      </w:r>
      <w:r w:rsidR="003D7EB9" w:rsidRPr="003056C5">
        <w:rPr>
          <w:lang w:val="en-US"/>
        </w:rPr>
        <w:t xml:space="preserve">recommendations of </w:t>
      </w:r>
      <w:r w:rsidR="005F6696" w:rsidRPr="003056C5">
        <w:rPr>
          <w:i/>
        </w:rPr>
        <w:t>International Committee for the Classification of Retinopathy of Prematurity</w:t>
      </w:r>
      <w:r w:rsidR="005F6696" w:rsidRPr="003056C5">
        <w:rPr>
          <w:lang w:val="en-US"/>
        </w:rPr>
        <w:t xml:space="preserve"> </w:t>
      </w:r>
      <w:r w:rsidR="00012DC3" w:rsidRPr="003056C5">
        <w:rPr>
          <w:lang w:val="en-US"/>
        </w:rPr>
        <w:t>(9</w:t>
      </w:r>
      <w:r w:rsidRPr="003056C5">
        <w:rPr>
          <w:lang w:val="en-US"/>
        </w:rPr>
        <w:t xml:space="preserve">). </w:t>
      </w:r>
    </w:p>
    <w:p w:rsidR="004C7DA2" w:rsidRPr="003056C5" w:rsidRDefault="004C7DA2"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 xml:space="preserve">The follow-up examinations were performed once a fortnight in patients with low-risk pre-threshold disease, and at least once a week for ones with high-risk pre-threshold disease. Infants with normal vascularization of the retina to the </w:t>
      </w:r>
      <w:r w:rsidR="007E60CA">
        <w:rPr>
          <w:rFonts w:ascii="Times New Roman" w:hAnsi="Times New Roman"/>
          <w:color w:val="000000"/>
          <w:sz w:val="24"/>
          <w:szCs w:val="24"/>
        </w:rPr>
        <w:t>ora serrata</w:t>
      </w:r>
      <w:r w:rsidRPr="003056C5">
        <w:rPr>
          <w:rFonts w:ascii="Times New Roman" w:hAnsi="Times New Roman"/>
          <w:color w:val="000000"/>
          <w:sz w:val="24"/>
          <w:szCs w:val="24"/>
        </w:rPr>
        <w:t xml:space="preserve"> were not re-examined. </w:t>
      </w:r>
    </w:p>
    <w:p w:rsidR="004C7DA2" w:rsidRPr="00E62E62" w:rsidRDefault="004C7DA2" w:rsidP="003056C5">
      <w:pPr>
        <w:shd w:val="clear" w:color="auto" w:fill="FFFFFF"/>
        <w:autoSpaceDE w:val="0"/>
        <w:autoSpaceDN w:val="0"/>
        <w:adjustRightInd w:val="0"/>
        <w:spacing w:after="0" w:line="360" w:lineRule="auto"/>
        <w:jc w:val="both"/>
        <w:rPr>
          <w:rFonts w:ascii="Times New Roman" w:hAnsi="Times New Roman"/>
          <w:b/>
          <w:i/>
          <w:sz w:val="24"/>
          <w:szCs w:val="24"/>
          <w:lang w:eastAsia="tr-TR"/>
        </w:rPr>
      </w:pPr>
      <w:r w:rsidRPr="00E62E62">
        <w:rPr>
          <w:rFonts w:ascii="Times New Roman" w:hAnsi="Times New Roman"/>
          <w:b/>
          <w:i/>
          <w:sz w:val="24"/>
          <w:szCs w:val="24"/>
          <w:lang w:eastAsia="tr-TR"/>
        </w:rPr>
        <w:t>Treatment</w:t>
      </w:r>
    </w:p>
    <w:p w:rsidR="00E62E62" w:rsidRDefault="005F6696" w:rsidP="003056C5">
      <w:p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r w:rsidRPr="00E62E62">
        <w:rPr>
          <w:rFonts w:ascii="Times New Roman" w:hAnsi="Times New Roman"/>
          <w:sz w:val="24"/>
          <w:szCs w:val="24"/>
          <w:lang w:eastAsia="tr-TR"/>
        </w:rPr>
        <w:t xml:space="preserve">The patients </w:t>
      </w:r>
      <w:r w:rsidR="004C7DA2" w:rsidRPr="00E62E62">
        <w:rPr>
          <w:rFonts w:ascii="Times New Roman" w:hAnsi="Times New Roman"/>
          <w:sz w:val="24"/>
          <w:szCs w:val="24"/>
          <w:lang w:eastAsia="tr-TR"/>
        </w:rPr>
        <w:t xml:space="preserve">were treated with indirect ophthalmoscopic argon </w:t>
      </w:r>
      <w:r w:rsidRPr="00E62E62">
        <w:rPr>
          <w:rFonts w:ascii="Times New Roman" w:hAnsi="Times New Roman"/>
          <w:sz w:val="24"/>
          <w:szCs w:val="24"/>
          <w:lang w:eastAsia="tr-TR"/>
        </w:rPr>
        <w:t>LP</w:t>
      </w:r>
      <w:r w:rsidR="004C7DA2" w:rsidRPr="00E62E62">
        <w:rPr>
          <w:rFonts w:ascii="Times New Roman" w:hAnsi="Times New Roman"/>
          <w:sz w:val="24"/>
          <w:szCs w:val="24"/>
          <w:lang w:eastAsia="tr-TR"/>
        </w:rPr>
        <w:t xml:space="preserve"> [OcuLight GL (</w:t>
      </w:r>
      <w:r w:rsidR="004C7DA2" w:rsidRPr="00E62E62">
        <w:rPr>
          <w:rFonts w:ascii="Times New Roman" w:hAnsi="Times New Roman"/>
          <w:iCs/>
          <w:sz w:val="24"/>
          <w:szCs w:val="24"/>
          <w:lang w:eastAsia="tr-TR"/>
        </w:rPr>
        <w:t xml:space="preserve">532 </w:t>
      </w:r>
      <w:r w:rsidR="004C7DA2" w:rsidRPr="00E62E62">
        <w:rPr>
          <w:rFonts w:ascii="Times New Roman" w:hAnsi="Times New Roman"/>
          <w:sz w:val="24"/>
          <w:szCs w:val="24"/>
          <w:lang w:eastAsia="tr-TR"/>
        </w:rPr>
        <w:t>nm) Laser Photo-coagulator] of the</w:t>
      </w:r>
      <w:r w:rsidR="004C7DA2" w:rsidRPr="003056C5">
        <w:rPr>
          <w:rFonts w:ascii="Times New Roman" w:hAnsi="Times New Roman"/>
          <w:color w:val="000000"/>
          <w:sz w:val="24"/>
          <w:szCs w:val="24"/>
          <w:lang w:eastAsia="tr-TR"/>
        </w:rPr>
        <w:t xml:space="preserve"> entire avascular retina with near confluent burns when type 1 ROP developed, as determined by the </w:t>
      </w:r>
      <w:r w:rsidR="004C7DA2" w:rsidRPr="003056C5">
        <w:rPr>
          <w:rFonts w:ascii="Times New Roman" w:hAnsi="Times New Roman"/>
          <w:i/>
          <w:color w:val="000000"/>
          <w:sz w:val="24"/>
          <w:szCs w:val="24"/>
          <w:lang w:eastAsia="tr-TR"/>
        </w:rPr>
        <w:t xml:space="preserve">Early Treatment for Retinopathy of Prematurity </w:t>
      </w:r>
      <w:r w:rsidR="004C7DA2" w:rsidRPr="003056C5">
        <w:rPr>
          <w:rFonts w:ascii="Times New Roman" w:hAnsi="Times New Roman"/>
          <w:color w:val="000000"/>
          <w:sz w:val="24"/>
          <w:szCs w:val="24"/>
          <w:lang w:eastAsia="tr-TR"/>
        </w:rPr>
        <w:t>(ETROP) study (</w:t>
      </w:r>
      <w:r w:rsidR="00CB30B4" w:rsidRPr="003056C5">
        <w:rPr>
          <w:rFonts w:ascii="Times New Roman" w:hAnsi="Times New Roman"/>
          <w:color w:val="000000"/>
          <w:sz w:val="24"/>
          <w:szCs w:val="24"/>
          <w:lang w:eastAsia="tr-TR"/>
        </w:rPr>
        <w:t>10</w:t>
      </w:r>
      <w:r w:rsidR="004C7DA2" w:rsidRPr="003056C5">
        <w:rPr>
          <w:rFonts w:ascii="Times New Roman" w:hAnsi="Times New Roman"/>
          <w:color w:val="000000"/>
          <w:sz w:val="24"/>
          <w:szCs w:val="24"/>
          <w:lang w:eastAsia="tr-TR"/>
        </w:rPr>
        <w:t xml:space="preserve">). </w:t>
      </w:r>
    </w:p>
    <w:p w:rsidR="003D7EB9" w:rsidRPr="003056C5" w:rsidRDefault="003D7EB9" w:rsidP="003056C5">
      <w:pPr>
        <w:shd w:val="clear" w:color="auto" w:fill="FFFFFF"/>
        <w:autoSpaceDE w:val="0"/>
        <w:autoSpaceDN w:val="0"/>
        <w:adjustRightInd w:val="0"/>
        <w:spacing w:after="0" w:line="360" w:lineRule="auto"/>
        <w:jc w:val="both"/>
        <w:rPr>
          <w:rFonts w:ascii="Times New Roman" w:hAnsi="Times New Roman"/>
          <w:b/>
          <w:i/>
          <w:color w:val="000000"/>
          <w:sz w:val="24"/>
          <w:szCs w:val="24"/>
        </w:rPr>
      </w:pPr>
      <w:r w:rsidRPr="003056C5">
        <w:rPr>
          <w:rFonts w:ascii="Times New Roman" w:hAnsi="Times New Roman"/>
          <w:b/>
          <w:i/>
          <w:color w:val="000000"/>
          <w:sz w:val="24"/>
          <w:szCs w:val="24"/>
        </w:rPr>
        <w:t>Grouping</w:t>
      </w:r>
    </w:p>
    <w:p w:rsidR="003D7EB9" w:rsidRPr="003056C5" w:rsidRDefault="00897F88" w:rsidP="003056C5">
      <w:pPr>
        <w:pStyle w:val="ListeParagraf"/>
        <w:numPr>
          <w:ilvl w:val="0"/>
          <w:numId w:val="30"/>
        </w:num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 xml:space="preserve">The </w:t>
      </w:r>
      <w:r w:rsidR="003D7EB9" w:rsidRPr="003056C5">
        <w:rPr>
          <w:rFonts w:ascii="Times New Roman" w:hAnsi="Times New Roman"/>
          <w:color w:val="000000"/>
          <w:sz w:val="24"/>
          <w:szCs w:val="24"/>
        </w:rPr>
        <w:t>patients</w:t>
      </w:r>
      <w:r w:rsidRPr="003056C5">
        <w:rPr>
          <w:rFonts w:ascii="Times New Roman" w:hAnsi="Times New Roman"/>
          <w:color w:val="000000"/>
          <w:sz w:val="24"/>
          <w:szCs w:val="24"/>
        </w:rPr>
        <w:t xml:space="preserve"> were divided into two </w:t>
      </w:r>
      <w:r w:rsidR="0085474D" w:rsidRPr="003056C5">
        <w:rPr>
          <w:rFonts w:ascii="Times New Roman" w:hAnsi="Times New Roman"/>
          <w:color w:val="000000"/>
          <w:sz w:val="24"/>
          <w:szCs w:val="24"/>
        </w:rPr>
        <w:t xml:space="preserve">main </w:t>
      </w:r>
      <w:r w:rsidRPr="003056C5">
        <w:rPr>
          <w:rFonts w:ascii="Times New Roman" w:hAnsi="Times New Roman"/>
          <w:color w:val="000000"/>
          <w:sz w:val="24"/>
          <w:szCs w:val="24"/>
        </w:rPr>
        <w:t>groups a</w:t>
      </w:r>
      <w:r w:rsidR="003D7EB9" w:rsidRPr="003056C5">
        <w:rPr>
          <w:rFonts w:ascii="Times New Roman" w:hAnsi="Times New Roman"/>
          <w:color w:val="000000"/>
          <w:sz w:val="24"/>
          <w:szCs w:val="24"/>
        </w:rPr>
        <w:t xml:space="preserve">ccording to </w:t>
      </w:r>
      <w:r w:rsidRPr="003056C5">
        <w:rPr>
          <w:rFonts w:ascii="Times New Roman" w:hAnsi="Times New Roman"/>
          <w:color w:val="000000"/>
          <w:sz w:val="24"/>
          <w:szCs w:val="24"/>
        </w:rPr>
        <w:t xml:space="preserve">development </w:t>
      </w:r>
      <w:r w:rsidR="003D7EB9" w:rsidRPr="003056C5">
        <w:rPr>
          <w:rFonts w:ascii="Times New Roman" w:hAnsi="Times New Roman"/>
          <w:color w:val="000000"/>
          <w:sz w:val="24"/>
          <w:szCs w:val="24"/>
        </w:rPr>
        <w:t>of ROP</w:t>
      </w:r>
      <w:r w:rsidR="004C7DA2" w:rsidRPr="003056C5">
        <w:rPr>
          <w:rFonts w:ascii="Times New Roman" w:hAnsi="Times New Roman"/>
          <w:color w:val="000000"/>
          <w:sz w:val="24"/>
          <w:szCs w:val="24"/>
        </w:rPr>
        <w:t>:</w:t>
      </w:r>
    </w:p>
    <w:p w:rsidR="003D7EB9" w:rsidRPr="003056C5" w:rsidRDefault="00897F88" w:rsidP="003056C5">
      <w:pPr>
        <w:shd w:val="clear" w:color="auto" w:fill="FFFFFF"/>
        <w:autoSpaceDE w:val="0"/>
        <w:autoSpaceDN w:val="0"/>
        <w:adjustRightInd w:val="0"/>
        <w:spacing w:after="0" w:line="360" w:lineRule="auto"/>
        <w:jc w:val="both"/>
        <w:rPr>
          <w:rFonts w:ascii="Times New Roman" w:hAnsi="Times New Roman"/>
          <w:i/>
          <w:color w:val="000000"/>
          <w:sz w:val="24"/>
          <w:szCs w:val="24"/>
        </w:rPr>
      </w:pPr>
      <w:r w:rsidRPr="003056C5">
        <w:rPr>
          <w:rFonts w:ascii="Times New Roman" w:hAnsi="Times New Roman"/>
          <w:i/>
          <w:color w:val="000000"/>
          <w:sz w:val="24"/>
          <w:szCs w:val="24"/>
        </w:rPr>
        <w:t>Group 1</w:t>
      </w:r>
      <w:r w:rsidR="00892C63" w:rsidRPr="003056C5">
        <w:rPr>
          <w:rFonts w:ascii="Times New Roman" w:hAnsi="Times New Roman"/>
          <w:i/>
          <w:color w:val="000000"/>
          <w:sz w:val="24"/>
          <w:szCs w:val="24"/>
        </w:rPr>
        <w:t>: patients with ROP</w:t>
      </w:r>
    </w:p>
    <w:p w:rsidR="003D7EB9" w:rsidRPr="003056C5" w:rsidRDefault="003D7EB9"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i/>
          <w:color w:val="000000"/>
          <w:sz w:val="24"/>
          <w:szCs w:val="24"/>
        </w:rPr>
        <w:t>Group 2: patients without ROP</w:t>
      </w:r>
    </w:p>
    <w:p w:rsidR="005055F7" w:rsidRPr="003056C5" w:rsidRDefault="005055F7" w:rsidP="003056C5">
      <w:pPr>
        <w:shd w:val="clear" w:color="auto" w:fill="FFFFFF"/>
        <w:autoSpaceDE w:val="0"/>
        <w:autoSpaceDN w:val="0"/>
        <w:adjustRightInd w:val="0"/>
        <w:spacing w:after="0" w:line="360" w:lineRule="auto"/>
        <w:jc w:val="both"/>
        <w:rPr>
          <w:rFonts w:ascii="Times New Roman" w:hAnsi="Times New Roman"/>
          <w:b/>
          <w:i/>
          <w:color w:val="000000"/>
          <w:sz w:val="24"/>
          <w:szCs w:val="24"/>
        </w:rPr>
      </w:pPr>
      <w:r w:rsidRPr="003056C5">
        <w:rPr>
          <w:rFonts w:ascii="Times New Roman" w:hAnsi="Times New Roman"/>
          <w:b/>
          <w:i/>
          <w:color w:val="000000"/>
          <w:sz w:val="24"/>
          <w:szCs w:val="24"/>
        </w:rPr>
        <w:lastRenderedPageBreak/>
        <w:t>Subgrouping</w:t>
      </w:r>
    </w:p>
    <w:p w:rsidR="004C7DA2" w:rsidRPr="003056C5" w:rsidRDefault="004C7DA2" w:rsidP="003056C5">
      <w:pPr>
        <w:pStyle w:val="ListeParagraf"/>
        <w:numPr>
          <w:ilvl w:val="0"/>
          <w:numId w:val="30"/>
        </w:num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The patients with ROP were divided two su</w:t>
      </w:r>
      <w:r w:rsidR="00C80DCF" w:rsidRPr="003056C5">
        <w:rPr>
          <w:rFonts w:ascii="Times New Roman" w:hAnsi="Times New Roman"/>
          <w:color w:val="000000"/>
          <w:sz w:val="24"/>
          <w:szCs w:val="24"/>
        </w:rPr>
        <w:t>bgroups according to need of LP:</w:t>
      </w:r>
    </w:p>
    <w:p w:rsidR="004C7DA2" w:rsidRPr="003056C5" w:rsidRDefault="004C7DA2" w:rsidP="003056C5">
      <w:pPr>
        <w:shd w:val="clear" w:color="auto" w:fill="FFFFFF"/>
        <w:autoSpaceDE w:val="0"/>
        <w:autoSpaceDN w:val="0"/>
        <w:adjustRightInd w:val="0"/>
        <w:spacing w:after="0" w:line="360" w:lineRule="auto"/>
        <w:jc w:val="both"/>
        <w:rPr>
          <w:rFonts w:ascii="Times New Roman" w:hAnsi="Times New Roman"/>
          <w:i/>
          <w:color w:val="000000"/>
          <w:sz w:val="24"/>
          <w:szCs w:val="24"/>
        </w:rPr>
      </w:pPr>
      <w:r w:rsidRPr="003056C5">
        <w:rPr>
          <w:rFonts w:ascii="Times New Roman" w:hAnsi="Times New Roman"/>
          <w:i/>
          <w:color w:val="000000"/>
          <w:sz w:val="24"/>
          <w:szCs w:val="24"/>
        </w:rPr>
        <w:t>Group 1</w:t>
      </w:r>
      <w:r w:rsidR="00BB25D5" w:rsidRPr="003056C5">
        <w:rPr>
          <w:rFonts w:ascii="Times New Roman" w:hAnsi="Times New Roman"/>
          <w:i/>
          <w:color w:val="000000"/>
          <w:sz w:val="24"/>
          <w:szCs w:val="24"/>
        </w:rPr>
        <w:t>a</w:t>
      </w:r>
      <w:r w:rsidRPr="003056C5">
        <w:rPr>
          <w:rFonts w:ascii="Times New Roman" w:hAnsi="Times New Roman"/>
          <w:i/>
          <w:color w:val="000000"/>
          <w:sz w:val="24"/>
          <w:szCs w:val="24"/>
        </w:rPr>
        <w:t xml:space="preserve">: </w:t>
      </w:r>
      <w:r w:rsidR="000C3DBD" w:rsidRPr="003056C5">
        <w:rPr>
          <w:rFonts w:ascii="Times New Roman" w:hAnsi="Times New Roman"/>
          <w:i/>
          <w:color w:val="000000"/>
          <w:sz w:val="24"/>
          <w:szCs w:val="24"/>
        </w:rPr>
        <w:t>ROP</w:t>
      </w:r>
      <w:r w:rsidRPr="003056C5">
        <w:rPr>
          <w:rFonts w:ascii="Times New Roman" w:hAnsi="Times New Roman"/>
          <w:i/>
          <w:color w:val="000000"/>
          <w:sz w:val="24"/>
          <w:szCs w:val="24"/>
        </w:rPr>
        <w:t xml:space="preserve"> with LP</w:t>
      </w:r>
    </w:p>
    <w:p w:rsidR="0052114F" w:rsidRDefault="004C7DA2" w:rsidP="003056C5">
      <w:p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r w:rsidRPr="003056C5">
        <w:rPr>
          <w:rFonts w:ascii="Times New Roman" w:hAnsi="Times New Roman"/>
          <w:i/>
          <w:color w:val="000000"/>
          <w:sz w:val="24"/>
          <w:szCs w:val="24"/>
        </w:rPr>
        <w:t>Group 1</w:t>
      </w:r>
      <w:r w:rsidR="00BB25D5" w:rsidRPr="003056C5">
        <w:rPr>
          <w:rFonts w:ascii="Times New Roman" w:hAnsi="Times New Roman"/>
          <w:i/>
          <w:color w:val="000000"/>
          <w:sz w:val="24"/>
          <w:szCs w:val="24"/>
        </w:rPr>
        <w:t>b</w:t>
      </w:r>
      <w:r w:rsidRPr="003056C5">
        <w:rPr>
          <w:rFonts w:ascii="Times New Roman" w:hAnsi="Times New Roman"/>
          <w:i/>
          <w:color w:val="000000"/>
          <w:sz w:val="24"/>
          <w:szCs w:val="24"/>
        </w:rPr>
        <w:t xml:space="preserve">: </w:t>
      </w:r>
      <w:r w:rsidR="000C3DBD" w:rsidRPr="003056C5">
        <w:rPr>
          <w:rFonts w:ascii="Times New Roman" w:hAnsi="Times New Roman"/>
          <w:i/>
          <w:color w:val="000000"/>
          <w:sz w:val="24"/>
          <w:szCs w:val="24"/>
        </w:rPr>
        <w:t>ROP</w:t>
      </w:r>
      <w:r w:rsidRPr="003056C5">
        <w:rPr>
          <w:rFonts w:ascii="Times New Roman" w:hAnsi="Times New Roman"/>
          <w:i/>
          <w:color w:val="000000"/>
          <w:sz w:val="24"/>
          <w:szCs w:val="24"/>
        </w:rPr>
        <w:t xml:space="preserve"> with</w:t>
      </w:r>
      <w:r w:rsidR="00BB25D5" w:rsidRPr="003056C5">
        <w:rPr>
          <w:rFonts w:ascii="Times New Roman" w:hAnsi="Times New Roman"/>
          <w:i/>
          <w:color w:val="000000"/>
          <w:sz w:val="24"/>
          <w:szCs w:val="24"/>
        </w:rPr>
        <w:t>out</w:t>
      </w:r>
      <w:r w:rsidRPr="003056C5">
        <w:rPr>
          <w:rFonts w:ascii="Times New Roman" w:hAnsi="Times New Roman"/>
          <w:i/>
          <w:color w:val="000000"/>
          <w:sz w:val="24"/>
          <w:szCs w:val="24"/>
        </w:rPr>
        <w:t xml:space="preserve"> LP</w:t>
      </w:r>
    </w:p>
    <w:p w:rsidR="00E030A9" w:rsidRPr="003056C5" w:rsidRDefault="00E030A9" w:rsidP="003056C5">
      <w:pPr>
        <w:shd w:val="clear" w:color="auto" w:fill="FFFFFF"/>
        <w:autoSpaceDE w:val="0"/>
        <w:autoSpaceDN w:val="0"/>
        <w:adjustRightInd w:val="0"/>
        <w:spacing w:after="0" w:line="360" w:lineRule="auto"/>
        <w:jc w:val="both"/>
        <w:rPr>
          <w:rFonts w:ascii="Times New Roman" w:hAnsi="Times New Roman"/>
          <w:b/>
          <w:i/>
          <w:color w:val="000000"/>
          <w:sz w:val="24"/>
          <w:szCs w:val="24"/>
          <w:lang w:eastAsia="tr-TR"/>
        </w:rPr>
      </w:pPr>
      <w:r w:rsidRPr="003056C5">
        <w:rPr>
          <w:rFonts w:ascii="Times New Roman" w:hAnsi="Times New Roman"/>
          <w:b/>
          <w:i/>
          <w:color w:val="000000"/>
          <w:sz w:val="24"/>
          <w:szCs w:val="24"/>
          <w:lang w:eastAsia="tr-TR"/>
        </w:rPr>
        <w:t>Clinical data</w:t>
      </w:r>
    </w:p>
    <w:p w:rsidR="00BF33EE" w:rsidRPr="003056C5" w:rsidRDefault="0082321F" w:rsidP="003056C5">
      <w:pPr>
        <w:autoSpaceDE w:val="0"/>
        <w:autoSpaceDN w:val="0"/>
        <w:adjustRightInd w:val="0"/>
        <w:spacing w:after="0" w:line="360" w:lineRule="auto"/>
        <w:jc w:val="both"/>
        <w:rPr>
          <w:rFonts w:ascii="Times New Roman" w:hAnsi="Times New Roman"/>
          <w:b/>
          <w:color w:val="000000"/>
          <w:sz w:val="24"/>
          <w:szCs w:val="24"/>
        </w:rPr>
      </w:pPr>
      <w:r w:rsidRPr="003056C5">
        <w:rPr>
          <w:rFonts w:ascii="Times New Roman" w:hAnsi="Times New Roman"/>
          <w:color w:val="000000"/>
          <w:sz w:val="24"/>
          <w:szCs w:val="24"/>
          <w:lang w:eastAsia="tr-TR"/>
        </w:rPr>
        <w:t xml:space="preserve">Demographic </w:t>
      </w:r>
      <w:r w:rsidR="00E030A9" w:rsidRPr="003056C5">
        <w:rPr>
          <w:rFonts w:ascii="Times New Roman" w:hAnsi="Times New Roman"/>
          <w:color w:val="000000"/>
          <w:sz w:val="24"/>
          <w:szCs w:val="24"/>
          <w:lang w:eastAsia="tr-TR"/>
        </w:rPr>
        <w:t xml:space="preserve">and </w:t>
      </w:r>
      <w:r w:rsidR="00EB61ED" w:rsidRPr="003056C5">
        <w:rPr>
          <w:rFonts w:ascii="Times New Roman" w:hAnsi="Times New Roman"/>
          <w:color w:val="000000"/>
          <w:sz w:val="24"/>
          <w:szCs w:val="24"/>
          <w:lang w:eastAsia="tr-TR"/>
        </w:rPr>
        <w:t>clinical</w:t>
      </w:r>
      <w:r w:rsidR="00E030A9" w:rsidRPr="003056C5">
        <w:rPr>
          <w:rFonts w:ascii="Times New Roman" w:hAnsi="Times New Roman"/>
          <w:color w:val="000000"/>
          <w:sz w:val="24"/>
          <w:szCs w:val="24"/>
          <w:lang w:eastAsia="tr-TR"/>
        </w:rPr>
        <w:t xml:space="preserve"> data including the patient</w:t>
      </w:r>
      <w:r w:rsidR="00B43960" w:rsidRPr="003056C5">
        <w:rPr>
          <w:rFonts w:ascii="Times New Roman" w:hAnsi="Times New Roman"/>
          <w:color w:val="000000"/>
          <w:sz w:val="24"/>
          <w:szCs w:val="24"/>
          <w:lang w:eastAsia="tr-TR"/>
        </w:rPr>
        <w:t>s</w:t>
      </w:r>
      <w:r w:rsidR="00E030A9" w:rsidRPr="003056C5">
        <w:rPr>
          <w:rFonts w:ascii="Times New Roman" w:hAnsi="Times New Roman"/>
          <w:color w:val="000000"/>
          <w:sz w:val="24"/>
          <w:szCs w:val="24"/>
          <w:lang w:eastAsia="tr-TR"/>
        </w:rPr>
        <w:t>’</w:t>
      </w:r>
      <w:r w:rsidR="00BF33EE" w:rsidRPr="003056C5">
        <w:rPr>
          <w:rFonts w:ascii="Times New Roman" w:hAnsi="Times New Roman"/>
          <w:color w:val="000000"/>
          <w:sz w:val="24"/>
          <w:szCs w:val="24"/>
          <w:lang w:eastAsia="tr-TR"/>
        </w:rPr>
        <w:t xml:space="preserve"> gender, </w:t>
      </w:r>
      <w:r w:rsidR="00B43960" w:rsidRPr="003056C5">
        <w:rPr>
          <w:rFonts w:ascii="Times New Roman" w:hAnsi="Times New Roman"/>
          <w:color w:val="000000"/>
          <w:sz w:val="24"/>
          <w:szCs w:val="24"/>
          <w:lang w:eastAsia="tr-TR"/>
        </w:rPr>
        <w:t>gestational age</w:t>
      </w:r>
      <w:r w:rsidRPr="003056C5">
        <w:rPr>
          <w:rFonts w:ascii="Times New Roman" w:hAnsi="Times New Roman"/>
          <w:color w:val="000000"/>
          <w:sz w:val="24"/>
          <w:szCs w:val="24"/>
          <w:lang w:eastAsia="tr-TR"/>
        </w:rPr>
        <w:t>, birthweight</w:t>
      </w:r>
      <w:r w:rsidR="00BF33EE" w:rsidRPr="003056C5">
        <w:rPr>
          <w:rFonts w:ascii="Times New Roman" w:hAnsi="Times New Roman"/>
          <w:color w:val="000000"/>
          <w:sz w:val="24"/>
          <w:szCs w:val="24"/>
          <w:lang w:eastAsia="tr-TR"/>
        </w:rPr>
        <w:t xml:space="preserve">, </w:t>
      </w:r>
      <w:r w:rsidRPr="003056C5">
        <w:rPr>
          <w:rFonts w:ascii="Times New Roman" w:hAnsi="Times New Roman"/>
          <w:color w:val="000000"/>
          <w:sz w:val="24"/>
          <w:szCs w:val="24"/>
          <w:lang w:eastAsia="tr-TR"/>
        </w:rPr>
        <w:t xml:space="preserve">the presence of associated disorders </w:t>
      </w:r>
      <w:r w:rsidR="00460906" w:rsidRPr="003056C5">
        <w:rPr>
          <w:rFonts w:ascii="Times New Roman" w:hAnsi="Times New Roman"/>
          <w:color w:val="000000"/>
          <w:sz w:val="24"/>
          <w:szCs w:val="24"/>
          <w:lang w:eastAsia="tr-TR"/>
        </w:rPr>
        <w:t xml:space="preserve">such as </w:t>
      </w:r>
      <w:r w:rsidR="005F6696" w:rsidRPr="003056C5">
        <w:rPr>
          <w:rFonts w:ascii="Times New Roman" w:hAnsi="Times New Roman"/>
          <w:color w:val="000000"/>
          <w:sz w:val="24"/>
          <w:szCs w:val="24"/>
          <w:lang w:eastAsia="tr-TR"/>
        </w:rPr>
        <w:t>R</w:t>
      </w:r>
      <w:r w:rsidR="000F56B9" w:rsidRPr="003056C5">
        <w:rPr>
          <w:rStyle w:val="ft"/>
          <w:rFonts w:ascii="Times New Roman" w:hAnsi="Times New Roman"/>
          <w:bCs/>
          <w:color w:val="000000"/>
          <w:sz w:val="24"/>
          <w:szCs w:val="24"/>
        </w:rPr>
        <w:t>DS</w:t>
      </w:r>
      <w:r w:rsidR="005F6696" w:rsidRPr="003056C5">
        <w:rPr>
          <w:rStyle w:val="ft"/>
          <w:rFonts w:ascii="Times New Roman" w:hAnsi="Times New Roman"/>
          <w:bCs/>
          <w:color w:val="000000"/>
          <w:sz w:val="24"/>
          <w:szCs w:val="24"/>
        </w:rPr>
        <w:t xml:space="preserve"> with prophylactic or therapeutic use of surfactant</w:t>
      </w:r>
      <w:r w:rsidR="00BF33EE" w:rsidRPr="003056C5">
        <w:rPr>
          <w:rFonts w:ascii="Times New Roman" w:hAnsi="Times New Roman"/>
          <w:color w:val="000000"/>
          <w:sz w:val="24"/>
          <w:szCs w:val="24"/>
        </w:rPr>
        <w:t xml:space="preserve">, </w:t>
      </w:r>
      <w:r w:rsidR="00460906" w:rsidRPr="003056C5">
        <w:rPr>
          <w:rFonts w:ascii="Times New Roman" w:hAnsi="Times New Roman"/>
          <w:color w:val="000000"/>
          <w:sz w:val="24"/>
          <w:szCs w:val="24"/>
        </w:rPr>
        <w:t xml:space="preserve">significant </w:t>
      </w:r>
      <w:r w:rsidR="00BF33EE" w:rsidRPr="003056C5">
        <w:rPr>
          <w:rFonts w:ascii="Times New Roman" w:hAnsi="Times New Roman"/>
          <w:color w:val="000000"/>
          <w:sz w:val="24"/>
          <w:szCs w:val="24"/>
        </w:rPr>
        <w:t>PDA</w:t>
      </w:r>
      <w:r w:rsidR="00460906" w:rsidRPr="003056C5">
        <w:rPr>
          <w:rFonts w:ascii="Times New Roman" w:hAnsi="Times New Roman"/>
          <w:color w:val="000000"/>
          <w:sz w:val="24"/>
          <w:szCs w:val="24"/>
        </w:rPr>
        <w:t xml:space="preserve"> </w:t>
      </w:r>
      <w:r w:rsidR="00460906" w:rsidRPr="004F21E4">
        <w:rPr>
          <w:rFonts w:ascii="Times New Roman" w:hAnsi="Times New Roman"/>
          <w:color w:val="000000"/>
          <w:sz w:val="24"/>
          <w:szCs w:val="24"/>
          <w:highlight w:val="yellow"/>
        </w:rPr>
        <w:t xml:space="preserve">with </w:t>
      </w:r>
      <w:r w:rsidR="00E62E62" w:rsidRPr="004F21E4">
        <w:rPr>
          <w:rFonts w:ascii="Times New Roman" w:hAnsi="Times New Roman"/>
          <w:color w:val="000000"/>
          <w:sz w:val="24"/>
          <w:szCs w:val="24"/>
          <w:highlight w:val="yellow"/>
        </w:rPr>
        <w:t>ibuprofen</w:t>
      </w:r>
      <w:r w:rsidR="004F21E4" w:rsidRPr="004F21E4">
        <w:rPr>
          <w:rFonts w:ascii="Times New Roman" w:hAnsi="Times New Roman"/>
          <w:color w:val="000000"/>
          <w:sz w:val="24"/>
          <w:szCs w:val="24"/>
          <w:highlight w:val="yellow"/>
        </w:rPr>
        <w:t xml:space="preserve"> use</w:t>
      </w:r>
      <w:r w:rsidR="00BF33EE" w:rsidRPr="003056C5">
        <w:rPr>
          <w:rFonts w:ascii="Times New Roman" w:hAnsi="Times New Roman"/>
          <w:color w:val="000000"/>
          <w:sz w:val="24"/>
          <w:szCs w:val="24"/>
        </w:rPr>
        <w:t xml:space="preserve">, </w:t>
      </w:r>
      <w:r w:rsidR="00615A28" w:rsidRPr="003056C5">
        <w:rPr>
          <w:rFonts w:ascii="Times New Roman" w:hAnsi="Times New Roman"/>
          <w:color w:val="000000"/>
          <w:sz w:val="24"/>
          <w:szCs w:val="24"/>
        </w:rPr>
        <w:t>indirect hyperbilirubinemia (</w:t>
      </w:r>
      <w:r w:rsidR="00460906" w:rsidRPr="003056C5">
        <w:rPr>
          <w:rFonts w:ascii="Times New Roman" w:hAnsi="Times New Roman"/>
          <w:color w:val="000000"/>
          <w:sz w:val="24"/>
          <w:szCs w:val="24"/>
        </w:rPr>
        <w:t>IHB</w:t>
      </w:r>
      <w:r w:rsidR="00615A28" w:rsidRPr="003056C5">
        <w:rPr>
          <w:rFonts w:ascii="Times New Roman" w:hAnsi="Times New Roman"/>
          <w:color w:val="000000"/>
          <w:sz w:val="24"/>
          <w:szCs w:val="24"/>
        </w:rPr>
        <w:t>)</w:t>
      </w:r>
      <w:r w:rsidR="00460906" w:rsidRPr="003056C5">
        <w:rPr>
          <w:rFonts w:ascii="Times New Roman" w:hAnsi="Times New Roman"/>
          <w:color w:val="000000"/>
          <w:sz w:val="24"/>
          <w:szCs w:val="24"/>
        </w:rPr>
        <w:t xml:space="preserve"> </w:t>
      </w:r>
      <w:r w:rsidR="00615A28" w:rsidRPr="003056C5">
        <w:rPr>
          <w:rFonts w:ascii="Times New Roman" w:hAnsi="Times New Roman"/>
          <w:color w:val="000000"/>
          <w:sz w:val="24"/>
          <w:szCs w:val="24"/>
        </w:rPr>
        <w:t>requiring</w:t>
      </w:r>
      <w:r w:rsidR="00460906" w:rsidRPr="003056C5">
        <w:rPr>
          <w:rFonts w:ascii="Times New Roman" w:hAnsi="Times New Roman"/>
          <w:color w:val="000000"/>
          <w:sz w:val="24"/>
          <w:szCs w:val="24"/>
        </w:rPr>
        <w:t xml:space="preserve"> phototherapy, ICH (grade ≥2), </w:t>
      </w:r>
      <w:r w:rsidR="0085474D" w:rsidRPr="003056C5">
        <w:rPr>
          <w:rFonts w:ascii="Times New Roman" w:hAnsi="Times New Roman"/>
          <w:color w:val="000000"/>
          <w:sz w:val="24"/>
          <w:szCs w:val="24"/>
        </w:rPr>
        <w:t>apnea</w:t>
      </w:r>
      <w:r w:rsidR="005F6696" w:rsidRPr="003056C5">
        <w:rPr>
          <w:rFonts w:ascii="Times New Roman" w:hAnsi="Times New Roman"/>
          <w:color w:val="000000"/>
          <w:sz w:val="24"/>
          <w:szCs w:val="24"/>
        </w:rPr>
        <w:t xml:space="preserve"> with </w:t>
      </w:r>
      <w:r w:rsidR="005F6696" w:rsidRPr="003056C5">
        <w:rPr>
          <w:rStyle w:val="ft"/>
          <w:rFonts w:ascii="Times New Roman" w:hAnsi="Times New Roman"/>
          <w:bCs/>
          <w:color w:val="000000"/>
          <w:sz w:val="24"/>
          <w:szCs w:val="24"/>
        </w:rPr>
        <w:t>prophylactic or therapeutic use of caffeine</w:t>
      </w:r>
      <w:r w:rsidR="00460906" w:rsidRPr="003056C5">
        <w:rPr>
          <w:rFonts w:ascii="Times New Roman" w:hAnsi="Times New Roman"/>
          <w:color w:val="000000"/>
          <w:sz w:val="24"/>
          <w:szCs w:val="24"/>
        </w:rPr>
        <w:t xml:space="preserve">, </w:t>
      </w:r>
      <w:r w:rsidR="007A67D8" w:rsidRPr="003056C5">
        <w:rPr>
          <w:rFonts w:ascii="Times New Roman" w:hAnsi="Times New Roman"/>
          <w:color w:val="000000"/>
          <w:sz w:val="24"/>
          <w:szCs w:val="24"/>
        </w:rPr>
        <w:t xml:space="preserve">hypotension </w:t>
      </w:r>
      <w:r w:rsidR="005F6696" w:rsidRPr="003056C5">
        <w:rPr>
          <w:rFonts w:ascii="Times New Roman" w:hAnsi="Times New Roman"/>
          <w:color w:val="000000"/>
          <w:sz w:val="24"/>
          <w:szCs w:val="24"/>
        </w:rPr>
        <w:t>(</w:t>
      </w:r>
      <w:r w:rsidR="005F6696" w:rsidRPr="003056C5">
        <w:rPr>
          <w:rFonts w:ascii="Times New Roman" w:hAnsi="Times New Roman"/>
          <w:color w:val="000000"/>
          <w:sz w:val="24"/>
          <w:szCs w:val="24"/>
          <w:lang w:val="tr-TR" w:eastAsia="tr-TR"/>
        </w:rPr>
        <w:t>mean arterial pressure &lt;35</w:t>
      </w:r>
      <w:r w:rsidR="00615A28" w:rsidRPr="003056C5">
        <w:rPr>
          <w:rFonts w:ascii="Times New Roman" w:hAnsi="Times New Roman"/>
          <w:color w:val="000000"/>
          <w:sz w:val="24"/>
          <w:szCs w:val="24"/>
          <w:lang w:val="tr-TR" w:eastAsia="tr-TR"/>
        </w:rPr>
        <w:t>mm</w:t>
      </w:r>
      <w:r w:rsidR="000C3DBD" w:rsidRPr="003056C5">
        <w:rPr>
          <w:rFonts w:ascii="Times New Roman" w:hAnsi="Times New Roman"/>
          <w:color w:val="000000"/>
          <w:sz w:val="24"/>
          <w:szCs w:val="24"/>
          <w:lang w:val="tr-TR" w:eastAsia="tr-TR"/>
        </w:rPr>
        <w:t>Hg for infants betwe</w:t>
      </w:r>
      <w:r w:rsidR="00BE22C3" w:rsidRPr="003056C5">
        <w:rPr>
          <w:rFonts w:ascii="Times New Roman" w:hAnsi="Times New Roman"/>
          <w:color w:val="000000"/>
          <w:sz w:val="24"/>
          <w:szCs w:val="24"/>
          <w:lang w:val="tr-TR" w:eastAsia="tr-TR"/>
        </w:rPr>
        <w:t>en 1000 g</w:t>
      </w:r>
      <w:r w:rsidR="005F6696" w:rsidRPr="003056C5">
        <w:rPr>
          <w:rFonts w:ascii="Times New Roman" w:hAnsi="Times New Roman"/>
          <w:color w:val="000000"/>
          <w:sz w:val="24"/>
          <w:szCs w:val="24"/>
          <w:lang w:val="tr-TR" w:eastAsia="tr-TR"/>
        </w:rPr>
        <w:t>rams</w:t>
      </w:r>
      <w:r w:rsidR="00BE22C3" w:rsidRPr="003056C5">
        <w:rPr>
          <w:rFonts w:ascii="Times New Roman" w:hAnsi="Times New Roman"/>
          <w:color w:val="000000"/>
          <w:sz w:val="24"/>
          <w:szCs w:val="24"/>
          <w:lang w:val="tr-TR" w:eastAsia="tr-TR"/>
        </w:rPr>
        <w:t xml:space="preserve"> and 1499 g</w:t>
      </w:r>
      <w:r w:rsidR="005F6696" w:rsidRPr="003056C5">
        <w:rPr>
          <w:rFonts w:ascii="Times New Roman" w:hAnsi="Times New Roman"/>
          <w:color w:val="000000"/>
          <w:sz w:val="24"/>
          <w:szCs w:val="24"/>
          <w:lang w:val="tr-TR" w:eastAsia="tr-TR"/>
        </w:rPr>
        <w:t>rams</w:t>
      </w:r>
      <w:r w:rsidR="00BE22C3" w:rsidRPr="003056C5">
        <w:rPr>
          <w:rFonts w:ascii="Times New Roman" w:hAnsi="Times New Roman"/>
          <w:color w:val="000000"/>
          <w:sz w:val="24"/>
          <w:szCs w:val="24"/>
          <w:lang w:val="tr-TR" w:eastAsia="tr-TR"/>
        </w:rPr>
        <w:t xml:space="preserve"> and &lt;30</w:t>
      </w:r>
      <w:r w:rsidR="00615A28" w:rsidRPr="003056C5">
        <w:rPr>
          <w:rFonts w:ascii="Times New Roman" w:hAnsi="Times New Roman"/>
          <w:color w:val="000000"/>
          <w:sz w:val="24"/>
          <w:szCs w:val="24"/>
          <w:lang w:val="tr-TR" w:eastAsia="tr-TR"/>
        </w:rPr>
        <w:t>mm</w:t>
      </w:r>
      <w:r w:rsidR="000C3DBD" w:rsidRPr="003056C5">
        <w:rPr>
          <w:rFonts w:ascii="Times New Roman" w:hAnsi="Times New Roman"/>
          <w:color w:val="000000"/>
          <w:sz w:val="24"/>
          <w:szCs w:val="24"/>
          <w:lang w:val="tr-TR" w:eastAsia="tr-TR"/>
        </w:rPr>
        <w:t>Hg for infants &lt;1000 g</w:t>
      </w:r>
      <w:r w:rsidR="005F6696" w:rsidRPr="003056C5">
        <w:rPr>
          <w:rFonts w:ascii="Times New Roman" w:hAnsi="Times New Roman"/>
          <w:color w:val="000000"/>
          <w:sz w:val="24"/>
          <w:szCs w:val="24"/>
          <w:lang w:val="tr-TR" w:eastAsia="tr-TR"/>
        </w:rPr>
        <w:t>rams</w:t>
      </w:r>
      <w:r w:rsidR="000C3DBD" w:rsidRPr="003056C5">
        <w:rPr>
          <w:rFonts w:ascii="Times New Roman" w:hAnsi="Times New Roman"/>
          <w:color w:val="000000"/>
          <w:sz w:val="24"/>
          <w:szCs w:val="24"/>
        </w:rPr>
        <w:t xml:space="preserve">) </w:t>
      </w:r>
      <w:r w:rsidR="007A67D8" w:rsidRPr="003056C5">
        <w:rPr>
          <w:rFonts w:ascii="Times New Roman" w:hAnsi="Times New Roman"/>
          <w:color w:val="000000"/>
          <w:sz w:val="24"/>
          <w:szCs w:val="24"/>
        </w:rPr>
        <w:t xml:space="preserve">with inotropic support, </w:t>
      </w:r>
      <w:r w:rsidR="00460906" w:rsidRPr="003056C5">
        <w:rPr>
          <w:rFonts w:ascii="Times New Roman" w:hAnsi="Times New Roman"/>
          <w:color w:val="000000"/>
          <w:sz w:val="24"/>
          <w:szCs w:val="24"/>
        </w:rPr>
        <w:t>clinical or proven (culture positive</w:t>
      </w:r>
      <w:r w:rsidR="005F6696" w:rsidRPr="003056C5">
        <w:rPr>
          <w:rFonts w:ascii="Times New Roman" w:hAnsi="Times New Roman"/>
          <w:color w:val="000000"/>
          <w:sz w:val="24"/>
          <w:szCs w:val="24"/>
        </w:rPr>
        <w:t>)</w:t>
      </w:r>
      <w:r w:rsidR="00460906" w:rsidRPr="003056C5">
        <w:rPr>
          <w:rFonts w:ascii="Times New Roman" w:hAnsi="Times New Roman"/>
          <w:color w:val="000000"/>
          <w:sz w:val="24"/>
          <w:szCs w:val="24"/>
        </w:rPr>
        <w:t xml:space="preserve"> sepsis, </w:t>
      </w:r>
      <w:r w:rsidR="00BF33EE" w:rsidRPr="003056C5">
        <w:rPr>
          <w:rFonts w:ascii="Times New Roman" w:hAnsi="Times New Roman"/>
          <w:color w:val="000000"/>
          <w:sz w:val="24"/>
          <w:szCs w:val="24"/>
        </w:rPr>
        <w:t>NEC</w:t>
      </w:r>
      <w:r w:rsidR="00460906" w:rsidRPr="003056C5">
        <w:rPr>
          <w:rFonts w:ascii="Times New Roman" w:hAnsi="Times New Roman"/>
          <w:color w:val="000000"/>
          <w:sz w:val="24"/>
          <w:szCs w:val="24"/>
        </w:rPr>
        <w:t xml:space="preserve"> (grade ≥2)</w:t>
      </w:r>
      <w:r w:rsidR="00EE76BE" w:rsidRPr="003056C5">
        <w:rPr>
          <w:rFonts w:ascii="Times New Roman" w:hAnsi="Times New Roman"/>
          <w:color w:val="000000"/>
          <w:sz w:val="24"/>
          <w:szCs w:val="24"/>
        </w:rPr>
        <w:t>,</w:t>
      </w:r>
      <w:r w:rsidR="007A67D8" w:rsidRPr="003056C5">
        <w:rPr>
          <w:rFonts w:ascii="Times New Roman" w:hAnsi="Times New Roman"/>
          <w:color w:val="000000"/>
          <w:sz w:val="24"/>
          <w:szCs w:val="24"/>
        </w:rPr>
        <w:t xml:space="preserve"> and</w:t>
      </w:r>
      <w:r w:rsidR="00460906" w:rsidRPr="003056C5">
        <w:rPr>
          <w:rFonts w:ascii="Times New Roman" w:hAnsi="Times New Roman"/>
          <w:color w:val="000000"/>
          <w:sz w:val="24"/>
          <w:szCs w:val="24"/>
        </w:rPr>
        <w:t xml:space="preserve"> CLD </w:t>
      </w:r>
      <w:r w:rsidR="000C3DBD" w:rsidRPr="003056C5">
        <w:rPr>
          <w:rFonts w:ascii="Times New Roman" w:hAnsi="Times New Roman"/>
          <w:color w:val="000000"/>
          <w:sz w:val="24"/>
          <w:szCs w:val="24"/>
        </w:rPr>
        <w:t>(</w:t>
      </w:r>
      <w:r w:rsidR="000C3DBD" w:rsidRPr="003056C5">
        <w:rPr>
          <w:rFonts w:ascii="Times New Roman" w:hAnsi="Times New Roman"/>
          <w:color w:val="000000"/>
          <w:sz w:val="24"/>
          <w:szCs w:val="24"/>
          <w:lang w:val="tr-TR" w:eastAsia="tr-TR"/>
        </w:rPr>
        <w:t xml:space="preserve">oxygen dependency beyond 36 weeks </w:t>
      </w:r>
      <w:r w:rsidR="00692037" w:rsidRPr="003056C5">
        <w:rPr>
          <w:rFonts w:ascii="Times New Roman" w:hAnsi="Times New Roman"/>
          <w:color w:val="000000"/>
          <w:sz w:val="24"/>
          <w:szCs w:val="24"/>
          <w:lang w:val="tr-TR" w:eastAsia="tr-TR"/>
        </w:rPr>
        <w:t xml:space="preserve">of </w:t>
      </w:r>
      <w:r w:rsidR="000C3DBD" w:rsidRPr="003056C5">
        <w:rPr>
          <w:rFonts w:ascii="Times New Roman" w:hAnsi="Times New Roman"/>
          <w:color w:val="000000"/>
          <w:sz w:val="24"/>
          <w:szCs w:val="24"/>
          <w:lang w:val="tr-TR" w:eastAsia="tr-TR"/>
        </w:rPr>
        <w:t>corrected age)</w:t>
      </w:r>
      <w:r w:rsidR="000C3DBD" w:rsidRPr="003056C5">
        <w:rPr>
          <w:rFonts w:ascii="Times New Roman" w:hAnsi="Times New Roman"/>
          <w:color w:val="000000"/>
          <w:sz w:val="24"/>
          <w:szCs w:val="24"/>
        </w:rPr>
        <w:t xml:space="preserve"> </w:t>
      </w:r>
      <w:r w:rsidR="00460906" w:rsidRPr="003056C5">
        <w:rPr>
          <w:rFonts w:ascii="Times New Roman" w:hAnsi="Times New Roman"/>
          <w:color w:val="000000"/>
          <w:sz w:val="24"/>
          <w:szCs w:val="24"/>
        </w:rPr>
        <w:t xml:space="preserve">with </w:t>
      </w:r>
      <w:r w:rsidR="0085474D" w:rsidRPr="003056C5">
        <w:rPr>
          <w:rFonts w:ascii="Times New Roman" w:hAnsi="Times New Roman"/>
          <w:color w:val="000000"/>
          <w:sz w:val="24"/>
          <w:szCs w:val="24"/>
        </w:rPr>
        <w:t xml:space="preserve">diuretic or steroid </w:t>
      </w:r>
      <w:r w:rsidR="007A67D8" w:rsidRPr="003056C5">
        <w:rPr>
          <w:rFonts w:ascii="Times New Roman" w:hAnsi="Times New Roman"/>
          <w:color w:val="000000"/>
          <w:sz w:val="24"/>
          <w:szCs w:val="24"/>
        </w:rPr>
        <w:t>were recorded to previously prepared forms. The</w:t>
      </w:r>
      <w:r w:rsidRPr="003056C5">
        <w:rPr>
          <w:rFonts w:ascii="Times New Roman" w:hAnsi="Times New Roman"/>
          <w:color w:val="000000"/>
          <w:sz w:val="24"/>
          <w:szCs w:val="24"/>
        </w:rPr>
        <w:t xml:space="preserve"> </w:t>
      </w:r>
      <w:r w:rsidR="007A67D8" w:rsidRPr="003056C5">
        <w:rPr>
          <w:rFonts w:ascii="Times New Roman" w:hAnsi="Times New Roman"/>
          <w:color w:val="000000"/>
          <w:sz w:val="24"/>
          <w:szCs w:val="24"/>
        </w:rPr>
        <w:t>duration of total parenteral nutrition (TPN), the need of red blood cell transfusion</w:t>
      </w:r>
      <w:r w:rsidR="00D273C7" w:rsidRPr="003056C5">
        <w:rPr>
          <w:rFonts w:ascii="Times New Roman" w:hAnsi="Times New Roman"/>
          <w:color w:val="000000"/>
          <w:sz w:val="24"/>
          <w:szCs w:val="24"/>
        </w:rPr>
        <w:t xml:space="preserve"> for anemia</w:t>
      </w:r>
      <w:r w:rsidRPr="003056C5">
        <w:rPr>
          <w:rFonts w:ascii="Times New Roman" w:hAnsi="Times New Roman"/>
          <w:color w:val="000000"/>
          <w:sz w:val="24"/>
          <w:szCs w:val="24"/>
        </w:rPr>
        <w:t>,</w:t>
      </w:r>
      <w:r w:rsidR="00BF33EE" w:rsidRPr="003056C5">
        <w:rPr>
          <w:rFonts w:ascii="Times New Roman" w:hAnsi="Times New Roman"/>
          <w:color w:val="000000"/>
          <w:sz w:val="24"/>
          <w:szCs w:val="24"/>
        </w:rPr>
        <w:t xml:space="preserve"> </w:t>
      </w:r>
      <w:r w:rsidR="007A67D8" w:rsidRPr="003056C5">
        <w:rPr>
          <w:rFonts w:ascii="Times New Roman" w:hAnsi="Times New Roman"/>
          <w:color w:val="000000"/>
          <w:sz w:val="24"/>
          <w:szCs w:val="24"/>
        </w:rPr>
        <w:t xml:space="preserve">oxygen exposure,  </w:t>
      </w:r>
      <w:r w:rsidR="00EB026A" w:rsidRPr="003056C5">
        <w:rPr>
          <w:rFonts w:ascii="Times New Roman" w:hAnsi="Times New Roman"/>
          <w:color w:val="000000"/>
          <w:sz w:val="24"/>
          <w:szCs w:val="24"/>
        </w:rPr>
        <w:t>the number of hyperoxia (PaO</w:t>
      </w:r>
      <w:r w:rsidR="00EB026A" w:rsidRPr="003056C5">
        <w:rPr>
          <w:rFonts w:ascii="Times New Roman" w:hAnsi="Times New Roman"/>
          <w:color w:val="000000"/>
          <w:sz w:val="24"/>
          <w:szCs w:val="24"/>
          <w:vertAlign w:val="subscript"/>
        </w:rPr>
        <w:t>2</w:t>
      </w:r>
      <w:r w:rsidR="00D273C7" w:rsidRPr="003056C5">
        <w:rPr>
          <w:rFonts w:ascii="Times New Roman" w:hAnsi="Times New Roman"/>
          <w:color w:val="000000"/>
          <w:sz w:val="24"/>
          <w:szCs w:val="24"/>
        </w:rPr>
        <w:t xml:space="preserve"> ≥</w:t>
      </w:r>
      <w:r w:rsidR="00EB026A" w:rsidRPr="003056C5">
        <w:rPr>
          <w:rFonts w:ascii="Times New Roman" w:hAnsi="Times New Roman"/>
          <w:color w:val="000000"/>
          <w:sz w:val="24"/>
          <w:szCs w:val="24"/>
        </w:rPr>
        <w:t>100 mmHg</w:t>
      </w:r>
      <w:r w:rsidRPr="003056C5">
        <w:rPr>
          <w:rFonts w:ascii="Times New Roman" w:hAnsi="Times New Roman"/>
          <w:color w:val="000000"/>
          <w:sz w:val="24"/>
          <w:szCs w:val="24"/>
        </w:rPr>
        <w:t>)</w:t>
      </w:r>
      <w:r w:rsidR="00EB026A" w:rsidRPr="003056C5">
        <w:rPr>
          <w:rFonts w:ascii="Times New Roman" w:hAnsi="Times New Roman"/>
          <w:color w:val="000000"/>
          <w:sz w:val="24"/>
          <w:szCs w:val="24"/>
        </w:rPr>
        <w:t>, hypoxia (PaO</w:t>
      </w:r>
      <w:r w:rsidR="00EB026A" w:rsidRPr="003056C5">
        <w:rPr>
          <w:rFonts w:ascii="Times New Roman" w:hAnsi="Times New Roman"/>
          <w:color w:val="000000"/>
          <w:sz w:val="24"/>
          <w:szCs w:val="24"/>
          <w:vertAlign w:val="subscript"/>
        </w:rPr>
        <w:t>2</w:t>
      </w:r>
      <w:r w:rsidR="00692037" w:rsidRPr="003056C5">
        <w:rPr>
          <w:rFonts w:ascii="Times New Roman" w:hAnsi="Times New Roman"/>
          <w:color w:val="000000"/>
          <w:sz w:val="24"/>
          <w:szCs w:val="24"/>
        </w:rPr>
        <w:t xml:space="preserve"> ≤</w:t>
      </w:r>
      <w:r w:rsidR="00EB026A" w:rsidRPr="003056C5">
        <w:rPr>
          <w:rFonts w:ascii="Times New Roman" w:hAnsi="Times New Roman"/>
          <w:color w:val="000000"/>
          <w:sz w:val="24"/>
          <w:szCs w:val="24"/>
        </w:rPr>
        <w:t>40 mm Hg), and hypercarbia (PaCO</w:t>
      </w:r>
      <w:r w:rsidR="00EB026A" w:rsidRPr="003056C5">
        <w:rPr>
          <w:rFonts w:ascii="Times New Roman" w:hAnsi="Times New Roman"/>
          <w:color w:val="000000"/>
          <w:sz w:val="24"/>
          <w:szCs w:val="24"/>
          <w:vertAlign w:val="subscript"/>
        </w:rPr>
        <w:t>2</w:t>
      </w:r>
      <w:r w:rsidR="00D273C7" w:rsidRPr="003056C5">
        <w:rPr>
          <w:rFonts w:ascii="Times New Roman" w:hAnsi="Times New Roman"/>
          <w:color w:val="000000"/>
          <w:sz w:val="24"/>
          <w:szCs w:val="24"/>
        </w:rPr>
        <w:t xml:space="preserve"> ≥</w:t>
      </w:r>
      <w:r w:rsidR="00EB026A" w:rsidRPr="003056C5">
        <w:rPr>
          <w:rFonts w:ascii="Times New Roman" w:hAnsi="Times New Roman"/>
          <w:color w:val="000000"/>
          <w:sz w:val="24"/>
          <w:szCs w:val="24"/>
        </w:rPr>
        <w:t xml:space="preserve">60 mmHg) episodes prior to </w:t>
      </w:r>
      <w:r w:rsidR="006F7A14" w:rsidRPr="003056C5">
        <w:rPr>
          <w:rFonts w:ascii="Times New Roman" w:hAnsi="Times New Roman"/>
          <w:color w:val="000000"/>
          <w:sz w:val="24"/>
          <w:szCs w:val="24"/>
        </w:rPr>
        <w:t xml:space="preserve">onset of </w:t>
      </w:r>
      <w:r w:rsidR="00EB026A" w:rsidRPr="003056C5">
        <w:rPr>
          <w:rFonts w:ascii="Times New Roman" w:hAnsi="Times New Roman"/>
          <w:color w:val="000000"/>
          <w:sz w:val="24"/>
          <w:szCs w:val="24"/>
        </w:rPr>
        <w:t xml:space="preserve">ROP </w:t>
      </w:r>
      <w:r w:rsidR="00BF33EE" w:rsidRPr="003056C5">
        <w:rPr>
          <w:rFonts w:ascii="Times New Roman" w:hAnsi="Times New Roman"/>
          <w:color w:val="000000"/>
          <w:sz w:val="24"/>
          <w:szCs w:val="24"/>
        </w:rPr>
        <w:t xml:space="preserve">were </w:t>
      </w:r>
      <w:r w:rsidR="007A67D8" w:rsidRPr="003056C5">
        <w:rPr>
          <w:rFonts w:ascii="Times New Roman" w:hAnsi="Times New Roman"/>
          <w:color w:val="000000"/>
          <w:sz w:val="24"/>
          <w:szCs w:val="24"/>
        </w:rPr>
        <w:t xml:space="preserve">also </w:t>
      </w:r>
      <w:r w:rsidR="00BF33EE" w:rsidRPr="003056C5">
        <w:rPr>
          <w:rFonts w:ascii="Times New Roman" w:hAnsi="Times New Roman"/>
          <w:color w:val="000000"/>
          <w:sz w:val="24"/>
          <w:szCs w:val="24"/>
        </w:rPr>
        <w:t>e</w:t>
      </w:r>
      <w:r w:rsidR="00AC1B0A" w:rsidRPr="003056C5">
        <w:rPr>
          <w:rFonts w:ascii="Times New Roman" w:hAnsi="Times New Roman"/>
          <w:color w:val="000000"/>
          <w:sz w:val="24"/>
          <w:szCs w:val="24"/>
        </w:rPr>
        <w:t>valuated</w:t>
      </w:r>
      <w:r w:rsidR="007A67D8" w:rsidRPr="003056C5">
        <w:rPr>
          <w:rFonts w:ascii="Times New Roman" w:hAnsi="Times New Roman"/>
          <w:color w:val="000000"/>
          <w:sz w:val="24"/>
          <w:szCs w:val="24"/>
        </w:rPr>
        <w:t xml:space="preserve">. </w:t>
      </w:r>
    </w:p>
    <w:p w:rsidR="00BF33EE" w:rsidRPr="00E8120F" w:rsidRDefault="00BF33EE" w:rsidP="003056C5">
      <w:pPr>
        <w:shd w:val="clear" w:color="auto" w:fill="FFFFFF"/>
        <w:autoSpaceDE w:val="0"/>
        <w:autoSpaceDN w:val="0"/>
        <w:adjustRightInd w:val="0"/>
        <w:spacing w:after="0" w:line="360" w:lineRule="auto"/>
        <w:jc w:val="both"/>
        <w:rPr>
          <w:rFonts w:ascii="Times New Roman" w:hAnsi="Times New Roman"/>
          <w:b/>
          <w:i/>
          <w:sz w:val="24"/>
          <w:szCs w:val="24"/>
        </w:rPr>
      </w:pPr>
      <w:r w:rsidRPr="00E8120F">
        <w:rPr>
          <w:rFonts w:ascii="Times New Roman" w:hAnsi="Times New Roman"/>
          <w:b/>
          <w:i/>
          <w:sz w:val="24"/>
          <w:szCs w:val="24"/>
        </w:rPr>
        <w:t>Ethics</w:t>
      </w:r>
    </w:p>
    <w:p w:rsidR="00014609" w:rsidRPr="00E8120F" w:rsidRDefault="00AC1B0A" w:rsidP="003056C5">
      <w:pPr>
        <w:shd w:val="clear" w:color="auto" w:fill="FFFFFF"/>
        <w:autoSpaceDE w:val="0"/>
        <w:autoSpaceDN w:val="0"/>
        <w:adjustRightInd w:val="0"/>
        <w:spacing w:after="0" w:line="360" w:lineRule="auto"/>
        <w:jc w:val="both"/>
        <w:rPr>
          <w:rFonts w:ascii="Times New Roman" w:hAnsi="Times New Roman"/>
          <w:sz w:val="24"/>
          <w:szCs w:val="24"/>
        </w:rPr>
      </w:pPr>
      <w:r w:rsidRPr="00E8120F">
        <w:rPr>
          <w:rFonts w:ascii="Times New Roman" w:eastAsia="AdvTimes" w:hAnsi="Times New Roman"/>
          <w:sz w:val="24"/>
          <w:szCs w:val="24"/>
          <w:lang w:eastAsia="tr-TR"/>
        </w:rPr>
        <w:t xml:space="preserve">This study was performed with permission from </w:t>
      </w:r>
      <w:r w:rsidRPr="001F7A10">
        <w:rPr>
          <w:rFonts w:ascii="Times New Roman" w:eastAsia="AdvTimes" w:hAnsi="Times New Roman"/>
          <w:sz w:val="24"/>
          <w:szCs w:val="24"/>
          <w:highlight w:val="yellow"/>
          <w:lang w:eastAsia="tr-TR"/>
        </w:rPr>
        <w:t>the</w:t>
      </w:r>
      <w:r w:rsidR="0079667C" w:rsidRPr="001F7A10">
        <w:rPr>
          <w:rFonts w:ascii="Times New Roman" w:eastAsia="AdvTimes" w:hAnsi="Times New Roman"/>
          <w:sz w:val="24"/>
          <w:szCs w:val="24"/>
          <w:highlight w:val="yellow"/>
          <w:lang w:eastAsia="tr-TR"/>
        </w:rPr>
        <w:t xml:space="preserve"> </w:t>
      </w:r>
      <w:r w:rsidR="001F7A10" w:rsidRPr="001F7A10">
        <w:rPr>
          <w:rFonts w:ascii="Times New Roman" w:eastAsia="AdvTimes" w:hAnsi="Times New Roman"/>
          <w:sz w:val="24"/>
          <w:szCs w:val="24"/>
          <w:highlight w:val="yellow"/>
          <w:lang w:eastAsia="tr-TR"/>
        </w:rPr>
        <w:t>Keçiören</w:t>
      </w:r>
      <w:r w:rsidRPr="001F7A10">
        <w:rPr>
          <w:rFonts w:ascii="Times New Roman" w:eastAsia="AdvTimes" w:hAnsi="Times New Roman"/>
          <w:sz w:val="24"/>
          <w:szCs w:val="24"/>
          <w:highlight w:val="yellow"/>
          <w:lang w:eastAsia="tr-TR"/>
        </w:rPr>
        <w:t xml:space="preserve"> Ethics Committee</w:t>
      </w:r>
      <w:r w:rsidR="00E8120F" w:rsidRPr="00E8120F">
        <w:rPr>
          <w:rFonts w:ascii="Times New Roman" w:eastAsia="AdvTimes" w:hAnsi="Times New Roman"/>
          <w:sz w:val="24"/>
          <w:szCs w:val="24"/>
          <w:lang w:eastAsia="tr-TR"/>
        </w:rPr>
        <w:t xml:space="preserve"> </w:t>
      </w:r>
      <w:r w:rsidR="00E8120F" w:rsidRPr="001F7A10">
        <w:rPr>
          <w:rFonts w:ascii="Times New Roman" w:eastAsia="AdvTimes" w:hAnsi="Times New Roman"/>
          <w:sz w:val="24"/>
          <w:szCs w:val="24"/>
          <w:highlight w:val="yellow"/>
          <w:lang w:eastAsia="tr-TR"/>
        </w:rPr>
        <w:t>(</w:t>
      </w:r>
      <w:r w:rsidR="001F7A10">
        <w:rPr>
          <w:rFonts w:ascii="Times New Roman" w:eastAsia="AdvTimes" w:hAnsi="Times New Roman"/>
          <w:sz w:val="24"/>
          <w:szCs w:val="24"/>
          <w:highlight w:val="yellow"/>
          <w:lang w:eastAsia="tr-TR"/>
        </w:rPr>
        <w:t xml:space="preserve">Decision number: </w:t>
      </w:r>
      <w:r w:rsidR="001F7A10" w:rsidRPr="001F7A10">
        <w:rPr>
          <w:rFonts w:ascii="Times New Roman" w:eastAsia="AdvTimes" w:hAnsi="Times New Roman"/>
          <w:sz w:val="24"/>
          <w:szCs w:val="24"/>
          <w:highlight w:val="yellow"/>
          <w:lang w:eastAsia="tr-TR"/>
        </w:rPr>
        <w:t>144</w:t>
      </w:r>
      <w:r w:rsidR="00E8120F" w:rsidRPr="001F7A10">
        <w:rPr>
          <w:rFonts w:ascii="Times New Roman" w:eastAsia="AdvTimes" w:hAnsi="Times New Roman"/>
          <w:sz w:val="24"/>
          <w:szCs w:val="24"/>
          <w:highlight w:val="yellow"/>
          <w:lang w:eastAsia="tr-TR"/>
        </w:rPr>
        <w:t>)</w:t>
      </w:r>
      <w:r w:rsidRPr="001F7A10">
        <w:rPr>
          <w:rFonts w:ascii="Times New Roman" w:eastAsia="AdvTimes" w:hAnsi="Times New Roman"/>
          <w:sz w:val="24"/>
          <w:szCs w:val="24"/>
          <w:highlight w:val="yellow"/>
          <w:lang w:eastAsia="tr-TR"/>
        </w:rPr>
        <w:t>.</w:t>
      </w:r>
      <w:r w:rsidRPr="00E8120F">
        <w:rPr>
          <w:rFonts w:ascii="Times New Roman" w:eastAsia="AdvTimes" w:hAnsi="Times New Roman"/>
          <w:sz w:val="24"/>
          <w:szCs w:val="24"/>
          <w:lang w:eastAsia="tr-TR"/>
        </w:rPr>
        <w:t xml:space="preserve"> </w:t>
      </w:r>
      <w:r w:rsidR="0079667C" w:rsidRPr="00E8120F">
        <w:rPr>
          <w:rFonts w:ascii="Times New Roman" w:eastAsia="AdvTimes" w:hAnsi="Times New Roman"/>
          <w:sz w:val="24"/>
          <w:szCs w:val="24"/>
          <w:lang w:eastAsia="tr-TR"/>
        </w:rPr>
        <w:t xml:space="preserve">Eye examinations and LP </w:t>
      </w:r>
      <w:r w:rsidRPr="00E8120F">
        <w:rPr>
          <w:rFonts w:ascii="Times New Roman" w:eastAsia="AdvTimes" w:hAnsi="Times New Roman"/>
          <w:sz w:val="24"/>
          <w:szCs w:val="24"/>
          <w:lang w:eastAsia="tr-TR"/>
        </w:rPr>
        <w:t xml:space="preserve">were </w:t>
      </w:r>
      <w:r w:rsidR="0079667C" w:rsidRPr="00E8120F">
        <w:rPr>
          <w:rFonts w:ascii="Times New Roman" w:eastAsia="AdvTimes" w:hAnsi="Times New Roman"/>
          <w:sz w:val="24"/>
          <w:szCs w:val="24"/>
          <w:lang w:eastAsia="tr-TR"/>
        </w:rPr>
        <w:t>performed</w:t>
      </w:r>
      <w:r w:rsidRPr="00E8120F">
        <w:rPr>
          <w:rFonts w:ascii="Times New Roman" w:eastAsia="AdvTimes" w:hAnsi="Times New Roman"/>
          <w:sz w:val="24"/>
          <w:szCs w:val="24"/>
          <w:lang w:eastAsia="tr-TR"/>
        </w:rPr>
        <w:t xml:space="preserve"> after taking informed</w:t>
      </w:r>
      <w:r w:rsidR="0079667C" w:rsidRPr="00E8120F">
        <w:rPr>
          <w:rFonts w:ascii="Times New Roman" w:eastAsia="AdvTimes" w:hAnsi="Times New Roman"/>
          <w:sz w:val="24"/>
          <w:szCs w:val="24"/>
          <w:lang w:eastAsia="tr-TR"/>
        </w:rPr>
        <w:t xml:space="preserve"> </w:t>
      </w:r>
      <w:r w:rsidRPr="00E8120F">
        <w:rPr>
          <w:rFonts w:ascii="Times New Roman" w:eastAsia="AdvTimes" w:hAnsi="Times New Roman"/>
          <w:sz w:val="24"/>
          <w:szCs w:val="24"/>
          <w:lang w:eastAsia="tr-TR"/>
        </w:rPr>
        <w:t>consent from the parents.</w:t>
      </w:r>
    </w:p>
    <w:p w:rsidR="00BF33EE" w:rsidRPr="003056C5" w:rsidRDefault="00BF33EE" w:rsidP="003056C5">
      <w:pPr>
        <w:shd w:val="clear" w:color="auto" w:fill="FFFFFF"/>
        <w:spacing w:after="0" w:line="360" w:lineRule="auto"/>
        <w:jc w:val="both"/>
        <w:rPr>
          <w:rFonts w:ascii="Times New Roman" w:hAnsi="Times New Roman"/>
          <w:b/>
          <w:i/>
          <w:color w:val="000000"/>
          <w:sz w:val="24"/>
          <w:szCs w:val="24"/>
        </w:rPr>
      </w:pPr>
      <w:r w:rsidRPr="003056C5">
        <w:rPr>
          <w:rFonts w:ascii="Times New Roman" w:hAnsi="Times New Roman"/>
          <w:b/>
          <w:i/>
          <w:color w:val="000000"/>
          <w:sz w:val="24"/>
          <w:szCs w:val="24"/>
        </w:rPr>
        <w:t>Statistics</w:t>
      </w:r>
    </w:p>
    <w:p w:rsidR="00892C63" w:rsidRPr="003056C5" w:rsidRDefault="00AC1B0A" w:rsidP="003056C5">
      <w:pPr>
        <w:shd w:val="clear" w:color="auto" w:fill="FFFFFF"/>
        <w:autoSpaceDE w:val="0"/>
        <w:autoSpaceDN w:val="0"/>
        <w:adjustRightInd w:val="0"/>
        <w:spacing w:after="0" w:line="360" w:lineRule="auto"/>
        <w:jc w:val="both"/>
        <w:rPr>
          <w:rFonts w:ascii="Times New Roman" w:hAnsi="Times New Roman"/>
          <w:b/>
          <w:color w:val="000000"/>
          <w:sz w:val="24"/>
          <w:szCs w:val="24"/>
        </w:rPr>
      </w:pPr>
      <w:r w:rsidRPr="003056C5">
        <w:rPr>
          <w:rFonts w:ascii="Times New Roman" w:eastAsia="AdvTimes" w:hAnsi="Times New Roman"/>
          <w:color w:val="000000"/>
          <w:sz w:val="24"/>
          <w:szCs w:val="24"/>
          <w:lang w:eastAsia="tr-TR"/>
        </w:rPr>
        <w:t xml:space="preserve">SPSS 16.0 (SPSS, Chicago, IL) was used for statistical analysis. </w:t>
      </w:r>
      <w:r w:rsidRPr="003056C5">
        <w:rPr>
          <w:rFonts w:ascii="Times New Roman" w:hAnsi="Times New Roman"/>
          <w:color w:val="000000"/>
          <w:sz w:val="24"/>
          <w:szCs w:val="24"/>
        </w:rPr>
        <w:t>Kolmogorov-Smirnov test was used to determine the distribution of data.</w:t>
      </w:r>
      <w:r w:rsidRPr="003056C5">
        <w:rPr>
          <w:rFonts w:ascii="Times New Roman" w:eastAsia="AdvTimes" w:hAnsi="Times New Roman"/>
          <w:color w:val="000000"/>
          <w:sz w:val="24"/>
          <w:szCs w:val="24"/>
          <w:lang w:eastAsia="tr-TR"/>
        </w:rPr>
        <w:t xml:space="preserve"> Data are expressed as the arithmetic </w:t>
      </w:r>
      <w:r w:rsidRPr="003056C5">
        <w:rPr>
          <w:rFonts w:ascii="Times New Roman" w:hAnsi="Times New Roman"/>
          <w:color w:val="000000"/>
          <w:sz w:val="24"/>
          <w:szCs w:val="24"/>
        </w:rPr>
        <w:t xml:space="preserve">mean </w:t>
      </w:r>
      <w:r w:rsidR="00CE21D5" w:rsidRPr="003056C5">
        <w:rPr>
          <w:rFonts w:ascii="Times New Roman" w:hAnsi="Times New Roman"/>
          <w:color w:val="000000"/>
          <w:sz w:val="24"/>
          <w:szCs w:val="24"/>
        </w:rPr>
        <w:t xml:space="preserve">± </w:t>
      </w:r>
      <w:r w:rsidR="00CE21D5" w:rsidRPr="003056C5">
        <w:rPr>
          <w:rFonts w:ascii="Times New Roman" w:eastAsia="AdvTimes" w:hAnsi="Times New Roman"/>
          <w:color w:val="000000"/>
          <w:sz w:val="24"/>
          <w:szCs w:val="24"/>
          <w:lang w:eastAsia="tr-TR"/>
        </w:rPr>
        <w:t>standard</w:t>
      </w:r>
      <w:r w:rsidRPr="003056C5">
        <w:rPr>
          <w:rFonts w:ascii="Times New Roman" w:eastAsia="AdvTimes" w:hAnsi="Times New Roman"/>
          <w:color w:val="000000"/>
          <w:sz w:val="24"/>
          <w:szCs w:val="24"/>
          <w:lang w:eastAsia="tr-TR"/>
        </w:rPr>
        <w:t xml:space="preserve"> deviation (SD) or median (</w:t>
      </w:r>
      <w:r w:rsidR="00892C63" w:rsidRPr="003056C5">
        <w:rPr>
          <w:rFonts w:ascii="Times New Roman" w:eastAsia="AdvTimes" w:hAnsi="Times New Roman"/>
          <w:color w:val="000000"/>
          <w:sz w:val="24"/>
          <w:szCs w:val="24"/>
          <w:lang w:eastAsia="tr-TR"/>
        </w:rPr>
        <w:t>min-max</w:t>
      </w:r>
      <w:r w:rsidRPr="003056C5">
        <w:rPr>
          <w:rFonts w:ascii="Times New Roman" w:eastAsia="AdvTimes" w:hAnsi="Times New Roman"/>
          <w:color w:val="000000"/>
          <w:sz w:val="24"/>
          <w:szCs w:val="24"/>
          <w:lang w:eastAsia="tr-TR"/>
        </w:rPr>
        <w:t>), as appropriate. Differences among two groups were analyzed</w:t>
      </w:r>
      <w:r w:rsidR="0079667C" w:rsidRPr="003056C5">
        <w:rPr>
          <w:rFonts w:ascii="Times New Roman" w:eastAsia="AdvTimes" w:hAnsi="Times New Roman"/>
          <w:color w:val="000000"/>
          <w:sz w:val="24"/>
          <w:szCs w:val="24"/>
          <w:lang w:eastAsia="tr-TR"/>
        </w:rPr>
        <w:t xml:space="preserve"> </w:t>
      </w:r>
      <w:r w:rsidRPr="003056C5">
        <w:rPr>
          <w:rFonts w:ascii="Times New Roman" w:eastAsia="AdvTimes" w:hAnsi="Times New Roman"/>
          <w:color w:val="000000"/>
          <w:sz w:val="24"/>
          <w:szCs w:val="24"/>
          <w:lang w:eastAsia="tr-TR"/>
        </w:rPr>
        <w:t xml:space="preserve">by </w:t>
      </w:r>
      <w:r w:rsidRPr="003056C5">
        <w:rPr>
          <w:rFonts w:ascii="Times New Roman" w:hAnsi="Times New Roman"/>
          <w:color w:val="000000"/>
          <w:sz w:val="24"/>
          <w:szCs w:val="24"/>
        </w:rPr>
        <w:t>Student</w:t>
      </w:r>
      <w:r w:rsidR="009A6E40" w:rsidRPr="003056C5">
        <w:rPr>
          <w:rFonts w:ascii="Times New Roman" w:hAnsi="Times New Roman"/>
          <w:color w:val="000000"/>
          <w:sz w:val="24"/>
          <w:szCs w:val="24"/>
        </w:rPr>
        <w:t>’</w:t>
      </w:r>
      <w:r w:rsidRPr="003056C5">
        <w:rPr>
          <w:rFonts w:ascii="Times New Roman" w:hAnsi="Times New Roman"/>
          <w:color w:val="000000"/>
          <w:sz w:val="24"/>
          <w:szCs w:val="24"/>
        </w:rPr>
        <w:t xml:space="preserve">s </w:t>
      </w:r>
      <w:r w:rsidRPr="003056C5">
        <w:rPr>
          <w:rFonts w:ascii="Times New Roman" w:hAnsi="Times New Roman"/>
          <w:i/>
          <w:color w:val="000000"/>
          <w:sz w:val="24"/>
          <w:szCs w:val="24"/>
        </w:rPr>
        <w:t>t</w:t>
      </w:r>
      <w:r w:rsidRPr="003056C5">
        <w:rPr>
          <w:rFonts w:ascii="Times New Roman" w:hAnsi="Times New Roman"/>
          <w:color w:val="000000"/>
          <w:sz w:val="24"/>
          <w:szCs w:val="24"/>
        </w:rPr>
        <w:t>-test</w:t>
      </w:r>
      <w:r w:rsidRPr="003056C5">
        <w:rPr>
          <w:rFonts w:ascii="Times New Roman" w:eastAsia="AdvTimes" w:hAnsi="Times New Roman"/>
          <w:color w:val="000000"/>
          <w:sz w:val="24"/>
          <w:szCs w:val="24"/>
          <w:lang w:eastAsia="tr-TR"/>
        </w:rPr>
        <w:t xml:space="preserve"> or </w:t>
      </w:r>
      <w:r w:rsidRPr="003056C5">
        <w:rPr>
          <w:rFonts w:ascii="Times New Roman" w:hAnsi="Times New Roman"/>
          <w:color w:val="000000"/>
          <w:sz w:val="24"/>
          <w:szCs w:val="24"/>
        </w:rPr>
        <w:t>Mann-Whitney U test</w:t>
      </w:r>
      <w:r w:rsidRPr="003056C5">
        <w:rPr>
          <w:rFonts w:ascii="Times New Roman" w:eastAsia="AdvTimes" w:hAnsi="Times New Roman"/>
          <w:color w:val="000000"/>
          <w:sz w:val="24"/>
          <w:szCs w:val="24"/>
          <w:lang w:eastAsia="tr-TR"/>
        </w:rPr>
        <w:t xml:space="preserve">.  </w:t>
      </w:r>
      <w:r w:rsidRPr="003056C5">
        <w:rPr>
          <w:rFonts w:ascii="Times New Roman" w:hAnsi="Times New Roman"/>
          <w:color w:val="000000"/>
          <w:sz w:val="24"/>
          <w:szCs w:val="24"/>
          <w:lang w:eastAsia="tr-TR"/>
        </w:rPr>
        <w:t>The chi-square test was used to compare the categorical variables.</w:t>
      </w:r>
      <w:r w:rsidRPr="003056C5">
        <w:rPr>
          <w:rFonts w:ascii="Times New Roman" w:hAnsi="Times New Roman"/>
          <w:color w:val="000000"/>
          <w:sz w:val="24"/>
          <w:szCs w:val="24"/>
        </w:rPr>
        <w:t xml:space="preserve"> </w:t>
      </w:r>
      <w:r w:rsidRPr="003056C5">
        <w:rPr>
          <w:rFonts w:ascii="Times New Roman" w:eastAsia="AdvTimes" w:hAnsi="Times New Roman"/>
          <w:color w:val="000000"/>
          <w:sz w:val="24"/>
          <w:szCs w:val="24"/>
          <w:lang w:eastAsia="tr-TR"/>
        </w:rPr>
        <w:t xml:space="preserve">Pearson or Spearman test was used to analyze correlation between variables. </w:t>
      </w:r>
      <w:r w:rsidRPr="003056C5">
        <w:rPr>
          <w:rFonts w:ascii="Times New Roman" w:hAnsi="Times New Roman"/>
          <w:color w:val="000000"/>
          <w:sz w:val="24"/>
          <w:szCs w:val="24"/>
          <w:lang w:eastAsia="tr-TR"/>
        </w:rPr>
        <w:t>The odds ratio (OR) and</w:t>
      </w:r>
      <w:r w:rsidR="0079667C" w:rsidRPr="003056C5">
        <w:rPr>
          <w:rFonts w:ascii="Times New Roman" w:hAnsi="Times New Roman"/>
          <w:color w:val="000000"/>
          <w:sz w:val="24"/>
          <w:szCs w:val="24"/>
          <w:lang w:eastAsia="tr-TR"/>
        </w:rPr>
        <w:t xml:space="preserve"> logistic regression analys</w:t>
      </w:r>
      <w:r w:rsidR="00892C63" w:rsidRPr="003056C5">
        <w:rPr>
          <w:rFonts w:ascii="Times New Roman" w:hAnsi="Times New Roman"/>
          <w:color w:val="000000"/>
          <w:sz w:val="24"/>
          <w:szCs w:val="24"/>
          <w:lang w:eastAsia="tr-TR"/>
        </w:rPr>
        <w:t>i</w:t>
      </w:r>
      <w:r w:rsidRPr="003056C5">
        <w:rPr>
          <w:rFonts w:ascii="Times New Roman" w:hAnsi="Times New Roman"/>
          <w:color w:val="000000"/>
          <w:sz w:val="24"/>
          <w:szCs w:val="24"/>
          <w:lang w:eastAsia="tr-TR"/>
        </w:rPr>
        <w:t xml:space="preserve">s were done with </w:t>
      </w:r>
      <w:r w:rsidR="0079667C" w:rsidRPr="003056C5">
        <w:rPr>
          <w:rFonts w:ascii="Times New Roman" w:hAnsi="Times New Roman"/>
          <w:color w:val="000000"/>
          <w:sz w:val="24"/>
          <w:szCs w:val="24"/>
          <w:lang w:eastAsia="tr-TR"/>
        </w:rPr>
        <w:t xml:space="preserve">development of ROP </w:t>
      </w:r>
      <w:r w:rsidRPr="003056C5">
        <w:rPr>
          <w:rFonts w:ascii="Times New Roman" w:hAnsi="Times New Roman"/>
          <w:color w:val="000000"/>
          <w:sz w:val="24"/>
          <w:szCs w:val="24"/>
          <w:lang w:eastAsia="tr-TR"/>
        </w:rPr>
        <w:t xml:space="preserve">as the dependent variable and possible risk factors of interest as independent variables. </w:t>
      </w:r>
      <w:r w:rsidR="007A67D8" w:rsidRPr="003056C5">
        <w:rPr>
          <w:rFonts w:ascii="Times New Roman" w:hAnsi="Times New Roman"/>
          <w:color w:val="000000"/>
          <w:sz w:val="24"/>
          <w:szCs w:val="24"/>
          <w:lang w:eastAsia="tr-TR"/>
        </w:rPr>
        <w:t>Multivariate analysi</w:t>
      </w:r>
      <w:r w:rsidR="00892C63" w:rsidRPr="003056C5">
        <w:rPr>
          <w:rFonts w:ascii="Times New Roman" w:hAnsi="Times New Roman"/>
          <w:color w:val="000000"/>
          <w:sz w:val="24"/>
          <w:szCs w:val="24"/>
          <w:lang w:eastAsia="tr-TR"/>
        </w:rPr>
        <w:t>s w</w:t>
      </w:r>
      <w:r w:rsidR="007A67D8" w:rsidRPr="003056C5">
        <w:rPr>
          <w:rFonts w:ascii="Times New Roman" w:hAnsi="Times New Roman"/>
          <w:color w:val="000000"/>
          <w:sz w:val="24"/>
          <w:szCs w:val="24"/>
          <w:lang w:eastAsia="tr-TR"/>
        </w:rPr>
        <w:t>as</w:t>
      </w:r>
      <w:r w:rsidR="0079667C" w:rsidRPr="003056C5">
        <w:rPr>
          <w:rFonts w:ascii="Times New Roman" w:hAnsi="Times New Roman"/>
          <w:color w:val="000000"/>
          <w:sz w:val="24"/>
          <w:szCs w:val="24"/>
          <w:lang w:eastAsia="tr-TR"/>
        </w:rPr>
        <w:t xml:space="preserve"> repeated for need of LP as the dependent variable.</w:t>
      </w:r>
      <w:r w:rsidR="0079667C" w:rsidRPr="003056C5">
        <w:rPr>
          <w:rFonts w:ascii="Times New Roman" w:eastAsia="AdvTimes" w:hAnsi="Times New Roman"/>
          <w:color w:val="000000"/>
          <w:sz w:val="24"/>
          <w:szCs w:val="24"/>
          <w:lang w:eastAsia="tr-TR"/>
        </w:rPr>
        <w:t xml:space="preserve"> </w:t>
      </w:r>
      <w:r w:rsidRPr="003056C5">
        <w:rPr>
          <w:rFonts w:ascii="Times New Roman" w:eastAsia="AdvTimes" w:hAnsi="Times New Roman"/>
          <w:color w:val="000000"/>
          <w:sz w:val="24"/>
          <w:szCs w:val="24"/>
          <w:lang w:eastAsia="tr-TR"/>
        </w:rPr>
        <w:t>The level of significance was set at 5% for all comparisons.</w:t>
      </w:r>
    </w:p>
    <w:p w:rsidR="004F21E4" w:rsidRDefault="004F21E4" w:rsidP="003056C5">
      <w:pPr>
        <w:shd w:val="clear" w:color="auto" w:fill="FFFFFF"/>
        <w:spacing w:after="0" w:line="360" w:lineRule="auto"/>
        <w:jc w:val="both"/>
        <w:rPr>
          <w:rFonts w:ascii="Times New Roman" w:hAnsi="Times New Roman"/>
          <w:b/>
          <w:sz w:val="24"/>
          <w:szCs w:val="24"/>
        </w:rPr>
      </w:pPr>
    </w:p>
    <w:p w:rsidR="004F21E4" w:rsidRDefault="004F21E4" w:rsidP="003056C5">
      <w:pPr>
        <w:shd w:val="clear" w:color="auto" w:fill="FFFFFF"/>
        <w:spacing w:after="0" w:line="360" w:lineRule="auto"/>
        <w:jc w:val="both"/>
        <w:rPr>
          <w:rFonts w:ascii="Times New Roman" w:hAnsi="Times New Roman"/>
          <w:b/>
          <w:sz w:val="24"/>
          <w:szCs w:val="24"/>
        </w:rPr>
      </w:pPr>
    </w:p>
    <w:p w:rsidR="004F21E4" w:rsidRDefault="004F21E4" w:rsidP="003056C5">
      <w:pPr>
        <w:shd w:val="clear" w:color="auto" w:fill="FFFFFF"/>
        <w:spacing w:after="0" w:line="360" w:lineRule="auto"/>
        <w:jc w:val="both"/>
        <w:rPr>
          <w:rFonts w:ascii="Times New Roman" w:hAnsi="Times New Roman"/>
          <w:b/>
          <w:sz w:val="24"/>
          <w:szCs w:val="24"/>
        </w:rPr>
      </w:pPr>
    </w:p>
    <w:p w:rsidR="00014609" w:rsidRPr="00C76244" w:rsidRDefault="00897F88" w:rsidP="003056C5">
      <w:pPr>
        <w:shd w:val="clear" w:color="auto" w:fill="FFFFFF"/>
        <w:spacing w:after="0" w:line="360" w:lineRule="auto"/>
        <w:jc w:val="both"/>
        <w:rPr>
          <w:rFonts w:ascii="Times New Roman" w:hAnsi="Times New Roman"/>
          <w:b/>
          <w:sz w:val="24"/>
          <w:szCs w:val="24"/>
        </w:rPr>
      </w:pPr>
      <w:r w:rsidRPr="00C76244">
        <w:rPr>
          <w:rFonts w:ascii="Times New Roman" w:hAnsi="Times New Roman"/>
          <w:b/>
          <w:sz w:val="24"/>
          <w:szCs w:val="24"/>
        </w:rPr>
        <w:lastRenderedPageBreak/>
        <w:t>Results</w:t>
      </w:r>
    </w:p>
    <w:p w:rsidR="005D4E99" w:rsidRPr="00C76244" w:rsidRDefault="00897F88" w:rsidP="003056C5">
      <w:pPr>
        <w:shd w:val="clear" w:color="auto" w:fill="FFFFFF"/>
        <w:spacing w:after="0" w:line="360" w:lineRule="auto"/>
        <w:jc w:val="both"/>
        <w:rPr>
          <w:rFonts w:ascii="Times New Roman" w:hAnsi="Times New Roman"/>
          <w:sz w:val="24"/>
          <w:szCs w:val="24"/>
        </w:rPr>
      </w:pPr>
      <w:r w:rsidRPr="00C76244">
        <w:rPr>
          <w:rFonts w:ascii="Times New Roman" w:hAnsi="Times New Roman"/>
          <w:sz w:val="24"/>
          <w:szCs w:val="24"/>
        </w:rPr>
        <w:t>Of the 113 cases included in the study, 60 (53.1%) were male. The median gest</w:t>
      </w:r>
      <w:r w:rsidR="00D273C7" w:rsidRPr="00C76244">
        <w:rPr>
          <w:rFonts w:ascii="Times New Roman" w:hAnsi="Times New Roman"/>
          <w:sz w:val="24"/>
          <w:szCs w:val="24"/>
        </w:rPr>
        <w:t>ational age was 30 weeks (24-36</w:t>
      </w:r>
      <w:r w:rsidRPr="00C76244">
        <w:rPr>
          <w:rFonts w:ascii="Times New Roman" w:hAnsi="Times New Roman"/>
          <w:sz w:val="24"/>
          <w:szCs w:val="24"/>
        </w:rPr>
        <w:t>)</w:t>
      </w:r>
      <w:r w:rsidR="00892C63" w:rsidRPr="00C76244">
        <w:rPr>
          <w:rFonts w:ascii="Times New Roman" w:hAnsi="Times New Roman"/>
          <w:sz w:val="24"/>
          <w:szCs w:val="24"/>
        </w:rPr>
        <w:t xml:space="preserve"> with a</w:t>
      </w:r>
      <w:r w:rsidRPr="00C76244">
        <w:rPr>
          <w:rFonts w:ascii="Times New Roman" w:hAnsi="Times New Roman"/>
          <w:sz w:val="24"/>
          <w:szCs w:val="24"/>
        </w:rPr>
        <w:t xml:space="preserve"> </w:t>
      </w:r>
      <w:r w:rsidR="00892C63" w:rsidRPr="00C76244">
        <w:rPr>
          <w:rFonts w:ascii="Times New Roman" w:hAnsi="Times New Roman"/>
          <w:sz w:val="24"/>
          <w:szCs w:val="24"/>
        </w:rPr>
        <w:t xml:space="preserve">mean </w:t>
      </w:r>
      <w:r w:rsidR="00D42928" w:rsidRPr="00C76244">
        <w:rPr>
          <w:rFonts w:ascii="Times New Roman" w:hAnsi="Times New Roman"/>
          <w:sz w:val="24"/>
          <w:szCs w:val="24"/>
        </w:rPr>
        <w:t>birth</w:t>
      </w:r>
      <w:r w:rsidRPr="00C76244">
        <w:rPr>
          <w:rFonts w:ascii="Times New Roman" w:hAnsi="Times New Roman"/>
          <w:sz w:val="24"/>
          <w:szCs w:val="24"/>
        </w:rPr>
        <w:t xml:space="preserve">weight </w:t>
      </w:r>
      <w:r w:rsidR="00892C63" w:rsidRPr="00C76244">
        <w:rPr>
          <w:rFonts w:ascii="Times New Roman" w:hAnsi="Times New Roman"/>
          <w:sz w:val="24"/>
          <w:szCs w:val="24"/>
        </w:rPr>
        <w:t>of</w:t>
      </w:r>
      <w:r w:rsidRPr="00C76244">
        <w:rPr>
          <w:rFonts w:ascii="Times New Roman" w:hAnsi="Times New Roman"/>
          <w:sz w:val="24"/>
          <w:szCs w:val="24"/>
        </w:rPr>
        <w:t xml:space="preserve"> 1412 ± 473 grams</w:t>
      </w:r>
      <w:r w:rsidR="00892C63" w:rsidRPr="00C76244">
        <w:rPr>
          <w:rFonts w:ascii="Times New Roman" w:hAnsi="Times New Roman"/>
          <w:sz w:val="24"/>
          <w:szCs w:val="24"/>
        </w:rPr>
        <w:t xml:space="preserve">. </w:t>
      </w:r>
      <w:r w:rsidR="007A2FA0" w:rsidRPr="00C76244">
        <w:rPr>
          <w:rFonts w:ascii="Times New Roman" w:hAnsi="Times New Roman"/>
          <w:sz w:val="24"/>
          <w:szCs w:val="24"/>
        </w:rPr>
        <w:t xml:space="preserve">The </w:t>
      </w:r>
      <w:r w:rsidRPr="00C76244">
        <w:rPr>
          <w:rFonts w:ascii="Times New Roman" w:hAnsi="Times New Roman"/>
          <w:sz w:val="24"/>
          <w:szCs w:val="24"/>
        </w:rPr>
        <w:t xml:space="preserve">first ROP examination was </w:t>
      </w:r>
      <w:r w:rsidR="007A2FA0" w:rsidRPr="00C76244">
        <w:rPr>
          <w:rFonts w:ascii="Times New Roman" w:hAnsi="Times New Roman"/>
          <w:sz w:val="24"/>
          <w:szCs w:val="24"/>
        </w:rPr>
        <w:t xml:space="preserve">performed at </w:t>
      </w:r>
      <w:r w:rsidRPr="00C76244">
        <w:rPr>
          <w:rFonts w:ascii="Times New Roman" w:hAnsi="Times New Roman"/>
          <w:sz w:val="24"/>
          <w:szCs w:val="24"/>
        </w:rPr>
        <w:t>34 ± 3</w:t>
      </w:r>
      <w:r w:rsidR="007A2FA0" w:rsidRPr="00C76244">
        <w:rPr>
          <w:rFonts w:ascii="Times New Roman" w:hAnsi="Times New Roman"/>
          <w:sz w:val="24"/>
          <w:szCs w:val="24"/>
        </w:rPr>
        <w:t>.0</w:t>
      </w:r>
      <w:r w:rsidRPr="00C76244">
        <w:rPr>
          <w:rFonts w:ascii="Times New Roman" w:hAnsi="Times New Roman"/>
          <w:sz w:val="24"/>
          <w:szCs w:val="24"/>
        </w:rPr>
        <w:t xml:space="preserve"> weeks</w:t>
      </w:r>
      <w:r w:rsidR="007A2FA0" w:rsidRPr="00C76244">
        <w:rPr>
          <w:rFonts w:ascii="Times New Roman" w:hAnsi="Times New Roman"/>
          <w:sz w:val="24"/>
          <w:szCs w:val="24"/>
        </w:rPr>
        <w:t xml:space="preserve"> of corrected age</w:t>
      </w:r>
      <w:r w:rsidRPr="00C76244">
        <w:rPr>
          <w:rFonts w:ascii="Times New Roman" w:hAnsi="Times New Roman"/>
          <w:sz w:val="24"/>
          <w:szCs w:val="24"/>
        </w:rPr>
        <w:t xml:space="preserve">. </w:t>
      </w:r>
    </w:p>
    <w:p w:rsidR="00014609" w:rsidRPr="003056C5" w:rsidRDefault="007A2FA0" w:rsidP="003056C5">
      <w:pPr>
        <w:shd w:val="clear" w:color="auto" w:fill="FFFFFF"/>
        <w:spacing w:after="0" w:line="360" w:lineRule="auto"/>
        <w:jc w:val="both"/>
        <w:rPr>
          <w:rFonts w:ascii="Times New Roman" w:hAnsi="Times New Roman"/>
          <w:color w:val="000000"/>
          <w:sz w:val="24"/>
          <w:szCs w:val="24"/>
        </w:rPr>
      </w:pPr>
      <w:r w:rsidRPr="004F21E4">
        <w:rPr>
          <w:rFonts w:ascii="Times New Roman" w:hAnsi="Times New Roman"/>
          <w:color w:val="000000"/>
          <w:sz w:val="24"/>
          <w:szCs w:val="24"/>
          <w:highlight w:val="yellow"/>
        </w:rPr>
        <w:t>The patients were divided into two groups according to ROP</w:t>
      </w:r>
      <w:r w:rsidR="00BC6242" w:rsidRPr="004F21E4">
        <w:rPr>
          <w:rFonts w:ascii="Times New Roman" w:hAnsi="Times New Roman"/>
          <w:color w:val="000000"/>
          <w:sz w:val="24"/>
          <w:szCs w:val="24"/>
          <w:highlight w:val="yellow"/>
        </w:rPr>
        <w:t xml:space="preserve"> development</w:t>
      </w:r>
      <w:r w:rsidRPr="004F21E4">
        <w:rPr>
          <w:rFonts w:ascii="Times New Roman" w:hAnsi="Times New Roman"/>
          <w:color w:val="000000"/>
          <w:sz w:val="24"/>
          <w:szCs w:val="24"/>
          <w:highlight w:val="yellow"/>
        </w:rPr>
        <w:t>.</w:t>
      </w:r>
      <w:r w:rsidR="003E17D8" w:rsidRPr="004F21E4">
        <w:rPr>
          <w:rFonts w:ascii="Times New Roman" w:hAnsi="Times New Roman"/>
          <w:color w:val="000000"/>
          <w:sz w:val="24"/>
          <w:szCs w:val="24"/>
          <w:highlight w:val="yellow"/>
        </w:rPr>
        <w:t xml:space="preserve"> </w:t>
      </w:r>
      <w:r w:rsidR="00BC6242" w:rsidRPr="004F21E4">
        <w:rPr>
          <w:rFonts w:ascii="Times New Roman" w:hAnsi="Times New Roman"/>
          <w:color w:val="000000"/>
          <w:sz w:val="24"/>
          <w:szCs w:val="24"/>
          <w:highlight w:val="yellow"/>
        </w:rPr>
        <w:t xml:space="preserve">Group 1 (with ROP) included 53 </w:t>
      </w:r>
      <w:r w:rsidR="004F21E4" w:rsidRPr="004F21E4">
        <w:rPr>
          <w:rFonts w:ascii="Times New Roman" w:hAnsi="Times New Roman"/>
          <w:color w:val="000000"/>
          <w:sz w:val="24"/>
          <w:szCs w:val="24"/>
          <w:highlight w:val="yellow"/>
        </w:rPr>
        <w:t xml:space="preserve">and Group 2 (without ROP) included 60 </w:t>
      </w:r>
      <w:r w:rsidR="005D4E99" w:rsidRPr="004F21E4">
        <w:rPr>
          <w:rFonts w:ascii="Times New Roman" w:hAnsi="Times New Roman"/>
          <w:color w:val="000000"/>
          <w:sz w:val="24"/>
          <w:szCs w:val="24"/>
          <w:highlight w:val="yellow"/>
        </w:rPr>
        <w:t>patients</w:t>
      </w:r>
      <w:r w:rsidR="004F21E4" w:rsidRPr="004F21E4">
        <w:rPr>
          <w:rFonts w:ascii="Times New Roman" w:hAnsi="Times New Roman"/>
          <w:color w:val="000000"/>
          <w:sz w:val="24"/>
          <w:szCs w:val="24"/>
          <w:highlight w:val="yellow"/>
        </w:rPr>
        <w:t>.</w:t>
      </w:r>
      <w:r w:rsidR="005D4E99" w:rsidRPr="004F21E4">
        <w:rPr>
          <w:rFonts w:ascii="Times New Roman" w:hAnsi="Times New Roman"/>
          <w:color w:val="000000"/>
          <w:sz w:val="24"/>
          <w:szCs w:val="24"/>
          <w:highlight w:val="yellow"/>
        </w:rPr>
        <w:t xml:space="preserve"> </w:t>
      </w:r>
      <w:r w:rsidR="00BC6242" w:rsidRPr="004F21E4">
        <w:rPr>
          <w:rFonts w:ascii="Times New Roman" w:hAnsi="Times New Roman"/>
          <w:color w:val="000000"/>
          <w:sz w:val="24"/>
          <w:szCs w:val="24"/>
          <w:highlight w:val="yellow"/>
        </w:rPr>
        <w:t>ROP</w:t>
      </w:r>
      <w:r w:rsidR="003E17D8" w:rsidRPr="004F21E4">
        <w:rPr>
          <w:rFonts w:ascii="Times New Roman" w:hAnsi="Times New Roman"/>
          <w:color w:val="000000"/>
          <w:sz w:val="24"/>
          <w:szCs w:val="24"/>
          <w:highlight w:val="yellow"/>
        </w:rPr>
        <w:t xml:space="preserve"> i</w:t>
      </w:r>
      <w:r w:rsidR="00AB4EA4" w:rsidRPr="004F21E4">
        <w:rPr>
          <w:rFonts w:ascii="Times New Roman" w:hAnsi="Times New Roman"/>
          <w:color w:val="000000"/>
          <w:sz w:val="24"/>
          <w:szCs w:val="24"/>
          <w:highlight w:val="yellow"/>
        </w:rPr>
        <w:t xml:space="preserve">ncidence </w:t>
      </w:r>
      <w:r w:rsidR="004F21E4" w:rsidRPr="004F21E4">
        <w:rPr>
          <w:rFonts w:ascii="Times New Roman" w:hAnsi="Times New Roman"/>
          <w:color w:val="000000"/>
          <w:sz w:val="24"/>
          <w:szCs w:val="24"/>
          <w:highlight w:val="yellow"/>
        </w:rPr>
        <w:t xml:space="preserve">was </w:t>
      </w:r>
      <w:r w:rsidR="00AB4EA4" w:rsidRPr="004F21E4">
        <w:rPr>
          <w:rFonts w:ascii="Times New Roman" w:hAnsi="Times New Roman"/>
          <w:color w:val="000000"/>
          <w:sz w:val="24"/>
          <w:szCs w:val="24"/>
          <w:highlight w:val="yellow"/>
        </w:rPr>
        <w:t>46.9</w:t>
      </w:r>
      <w:r w:rsidR="0085474D" w:rsidRPr="004F21E4">
        <w:rPr>
          <w:rFonts w:ascii="Times New Roman" w:hAnsi="Times New Roman"/>
          <w:color w:val="000000"/>
          <w:sz w:val="24"/>
          <w:szCs w:val="24"/>
          <w:highlight w:val="yellow"/>
        </w:rPr>
        <w:t>%</w:t>
      </w:r>
      <w:r w:rsidR="00E8120F" w:rsidRPr="004F21E4">
        <w:rPr>
          <w:rFonts w:ascii="Times New Roman" w:hAnsi="Times New Roman"/>
          <w:color w:val="000000"/>
          <w:sz w:val="24"/>
          <w:szCs w:val="24"/>
          <w:highlight w:val="yellow"/>
        </w:rPr>
        <w:t xml:space="preserve"> </w:t>
      </w:r>
      <w:r w:rsidR="004F21E4" w:rsidRPr="004F21E4">
        <w:rPr>
          <w:rFonts w:ascii="Times New Roman" w:hAnsi="Times New Roman"/>
          <w:color w:val="000000"/>
          <w:sz w:val="24"/>
          <w:szCs w:val="24"/>
          <w:highlight w:val="yellow"/>
        </w:rPr>
        <w:t>in the study group.</w:t>
      </w:r>
      <w:r w:rsidR="004F21E4">
        <w:rPr>
          <w:rFonts w:ascii="Times New Roman" w:hAnsi="Times New Roman"/>
          <w:color w:val="000000"/>
          <w:sz w:val="24"/>
          <w:szCs w:val="24"/>
        </w:rPr>
        <w:t xml:space="preserve"> </w:t>
      </w:r>
      <w:r w:rsidR="000C3DBD" w:rsidRPr="003056C5">
        <w:rPr>
          <w:rFonts w:ascii="Times New Roman" w:hAnsi="Times New Roman"/>
          <w:color w:val="000000"/>
          <w:sz w:val="24"/>
          <w:szCs w:val="24"/>
        </w:rPr>
        <w:t xml:space="preserve">Among patients with ROP 19 (35.8%) were &lt;1000g. </w:t>
      </w:r>
      <w:r w:rsidR="00BC6242" w:rsidRPr="003056C5">
        <w:rPr>
          <w:rFonts w:ascii="Times New Roman" w:hAnsi="Times New Roman"/>
          <w:color w:val="000000"/>
          <w:sz w:val="24"/>
          <w:szCs w:val="24"/>
        </w:rPr>
        <w:t>Sixty patients (5</w:t>
      </w:r>
      <w:r w:rsidR="00C27A2A">
        <w:rPr>
          <w:rFonts w:ascii="Times New Roman" w:hAnsi="Times New Roman"/>
          <w:color w:val="000000"/>
          <w:sz w:val="24"/>
          <w:szCs w:val="24"/>
        </w:rPr>
        <w:t>3</w:t>
      </w:r>
      <w:r w:rsidR="00BC6242" w:rsidRPr="003056C5">
        <w:rPr>
          <w:rFonts w:ascii="Times New Roman" w:hAnsi="Times New Roman"/>
          <w:color w:val="000000"/>
          <w:sz w:val="24"/>
          <w:szCs w:val="24"/>
        </w:rPr>
        <w:t>.1%) were in Group 2 (without ROP).</w:t>
      </w:r>
      <w:r w:rsidR="00E32F5C" w:rsidRPr="003056C5">
        <w:rPr>
          <w:rFonts w:ascii="Times New Roman" w:hAnsi="Times New Roman"/>
          <w:color w:val="000000"/>
          <w:sz w:val="24"/>
          <w:szCs w:val="24"/>
        </w:rPr>
        <w:t xml:space="preserve"> Table 1 shows c</w:t>
      </w:r>
      <w:r w:rsidR="00E32F5C" w:rsidRPr="003056C5">
        <w:rPr>
          <w:rFonts w:ascii="Times New Roman" w:hAnsi="Times New Roman"/>
          <w:bCs/>
          <w:color w:val="000000"/>
          <w:sz w:val="24"/>
          <w:szCs w:val="24"/>
        </w:rPr>
        <w:t xml:space="preserve">omparison of the patients with and without </w:t>
      </w:r>
      <w:r w:rsidR="00E32F5C" w:rsidRPr="003056C5">
        <w:rPr>
          <w:rFonts w:ascii="Times New Roman" w:hAnsi="Times New Roman"/>
          <w:color w:val="000000"/>
          <w:sz w:val="24"/>
          <w:szCs w:val="24"/>
        </w:rPr>
        <w:t>ret</w:t>
      </w:r>
      <w:r w:rsidR="00E32F5C" w:rsidRPr="003056C5">
        <w:rPr>
          <w:rStyle w:val="hps"/>
          <w:rFonts w:ascii="Times New Roman" w:hAnsi="Times New Roman"/>
          <w:color w:val="000000"/>
          <w:sz w:val="24"/>
          <w:szCs w:val="24"/>
        </w:rPr>
        <w:t>inopathy of prematurity</w:t>
      </w:r>
      <w:r w:rsidR="00E32F5C" w:rsidRPr="003056C5">
        <w:rPr>
          <w:rFonts w:ascii="Times New Roman" w:hAnsi="Times New Roman"/>
          <w:color w:val="000000"/>
          <w:sz w:val="24"/>
          <w:szCs w:val="24"/>
        </w:rPr>
        <w:t>.</w:t>
      </w:r>
    </w:p>
    <w:p w:rsidR="00014609" w:rsidRPr="003056C5" w:rsidRDefault="00D84A29" w:rsidP="003056C5">
      <w:pPr>
        <w:shd w:val="clear" w:color="auto" w:fill="FFFFFF"/>
        <w:spacing w:after="0" w:line="360" w:lineRule="auto"/>
        <w:jc w:val="both"/>
        <w:rPr>
          <w:rFonts w:ascii="Times New Roman" w:hAnsi="Times New Roman"/>
          <w:b/>
          <w:bCs/>
          <w:color w:val="000000"/>
          <w:sz w:val="24"/>
          <w:szCs w:val="24"/>
        </w:rPr>
      </w:pPr>
      <w:r w:rsidRPr="003056C5">
        <w:rPr>
          <w:rFonts w:ascii="Times New Roman" w:hAnsi="Times New Roman"/>
          <w:b/>
          <w:i/>
          <w:color w:val="000000"/>
          <w:sz w:val="24"/>
          <w:szCs w:val="24"/>
        </w:rPr>
        <w:t>Comparison of clinical data in the patients according to ROP development</w:t>
      </w:r>
    </w:p>
    <w:p w:rsidR="00866707" w:rsidRPr="003056C5" w:rsidRDefault="00E07528" w:rsidP="003056C5">
      <w:pPr>
        <w:shd w:val="clear" w:color="auto" w:fill="FFFFFF"/>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When compared to Group 2, birth</w:t>
      </w:r>
      <w:r w:rsidR="00897F88" w:rsidRPr="003056C5">
        <w:rPr>
          <w:rFonts w:ascii="Times New Roman" w:hAnsi="Times New Roman"/>
          <w:color w:val="000000"/>
          <w:sz w:val="24"/>
          <w:szCs w:val="24"/>
        </w:rPr>
        <w:t xml:space="preserve">weight and gestational age were </w:t>
      </w:r>
      <w:r w:rsidR="00E67039" w:rsidRPr="003056C5">
        <w:rPr>
          <w:rFonts w:ascii="Times New Roman" w:hAnsi="Times New Roman"/>
          <w:color w:val="000000"/>
          <w:sz w:val="24"/>
          <w:szCs w:val="24"/>
        </w:rPr>
        <w:t>lower;</w:t>
      </w:r>
      <w:r w:rsidR="00E32F5C" w:rsidRPr="003056C5">
        <w:rPr>
          <w:rFonts w:ascii="Times New Roman" w:hAnsi="Times New Roman"/>
          <w:color w:val="000000"/>
          <w:sz w:val="24"/>
          <w:szCs w:val="24"/>
        </w:rPr>
        <w:t xml:space="preserve"> t</w:t>
      </w:r>
      <w:r w:rsidR="00897F88" w:rsidRPr="003056C5">
        <w:rPr>
          <w:rFonts w:ascii="Times New Roman" w:hAnsi="Times New Roman"/>
          <w:color w:val="000000"/>
          <w:sz w:val="24"/>
          <w:szCs w:val="24"/>
        </w:rPr>
        <w:t>he rate</w:t>
      </w:r>
      <w:r w:rsidR="0029270C" w:rsidRPr="003056C5">
        <w:rPr>
          <w:rFonts w:ascii="Times New Roman" w:hAnsi="Times New Roman"/>
          <w:color w:val="000000"/>
          <w:sz w:val="24"/>
          <w:szCs w:val="24"/>
        </w:rPr>
        <w:t>s</w:t>
      </w:r>
      <w:r w:rsidR="00897F88" w:rsidRPr="003056C5">
        <w:rPr>
          <w:rFonts w:ascii="Times New Roman" w:hAnsi="Times New Roman"/>
          <w:color w:val="000000"/>
          <w:sz w:val="24"/>
          <w:szCs w:val="24"/>
        </w:rPr>
        <w:t xml:space="preserve"> of </w:t>
      </w:r>
      <w:r w:rsidR="00E32F5C" w:rsidRPr="003056C5">
        <w:rPr>
          <w:rFonts w:ascii="Times New Roman" w:hAnsi="Times New Roman"/>
          <w:color w:val="000000"/>
          <w:sz w:val="24"/>
          <w:szCs w:val="24"/>
        </w:rPr>
        <w:t>associated disorders we</w:t>
      </w:r>
      <w:r w:rsidR="00897F88" w:rsidRPr="003056C5">
        <w:rPr>
          <w:rFonts w:ascii="Times New Roman" w:hAnsi="Times New Roman"/>
          <w:color w:val="000000"/>
          <w:sz w:val="24"/>
          <w:szCs w:val="24"/>
        </w:rPr>
        <w:t>re significantly higher</w:t>
      </w:r>
      <w:r w:rsidR="00E32F5C" w:rsidRPr="003056C5">
        <w:rPr>
          <w:rFonts w:ascii="Times New Roman" w:hAnsi="Times New Roman"/>
          <w:color w:val="000000"/>
          <w:sz w:val="24"/>
          <w:szCs w:val="24"/>
        </w:rPr>
        <w:t xml:space="preserve"> among patients with ROP. The use of caffeine for apnea and</w:t>
      </w:r>
      <w:r w:rsidR="00897F88" w:rsidRPr="003056C5">
        <w:rPr>
          <w:rFonts w:ascii="Times New Roman" w:hAnsi="Times New Roman"/>
          <w:color w:val="000000"/>
          <w:sz w:val="24"/>
          <w:szCs w:val="24"/>
        </w:rPr>
        <w:t xml:space="preserve"> </w:t>
      </w:r>
      <w:r w:rsidR="00E32F5C" w:rsidRPr="003056C5">
        <w:rPr>
          <w:rFonts w:ascii="Times New Roman" w:hAnsi="Times New Roman"/>
          <w:color w:val="000000"/>
          <w:sz w:val="24"/>
          <w:szCs w:val="24"/>
        </w:rPr>
        <w:t xml:space="preserve">need of </w:t>
      </w:r>
      <w:r w:rsidR="00897F88" w:rsidRPr="003056C5">
        <w:rPr>
          <w:rFonts w:ascii="Times New Roman" w:hAnsi="Times New Roman"/>
          <w:color w:val="000000"/>
          <w:sz w:val="24"/>
          <w:szCs w:val="24"/>
        </w:rPr>
        <w:t>inotropic support</w:t>
      </w:r>
      <w:r w:rsidR="00E32F5C" w:rsidRPr="003056C5">
        <w:rPr>
          <w:rFonts w:ascii="Times New Roman" w:hAnsi="Times New Roman"/>
          <w:color w:val="000000"/>
          <w:sz w:val="24"/>
          <w:szCs w:val="24"/>
        </w:rPr>
        <w:t xml:space="preserve"> for hypotension </w:t>
      </w:r>
      <w:r w:rsidR="00897F88" w:rsidRPr="003056C5">
        <w:rPr>
          <w:rFonts w:ascii="Times New Roman" w:hAnsi="Times New Roman"/>
          <w:color w:val="000000"/>
          <w:sz w:val="24"/>
          <w:szCs w:val="24"/>
        </w:rPr>
        <w:t xml:space="preserve">were </w:t>
      </w:r>
      <w:r w:rsidR="002A3DBF" w:rsidRPr="003056C5">
        <w:rPr>
          <w:rFonts w:ascii="Times New Roman" w:hAnsi="Times New Roman"/>
          <w:color w:val="000000"/>
          <w:sz w:val="24"/>
          <w:szCs w:val="24"/>
        </w:rPr>
        <w:t>more frequent in Gro</w:t>
      </w:r>
      <w:r w:rsidR="00897F88" w:rsidRPr="003056C5">
        <w:rPr>
          <w:rFonts w:ascii="Times New Roman" w:hAnsi="Times New Roman"/>
          <w:color w:val="000000"/>
          <w:sz w:val="24"/>
          <w:szCs w:val="24"/>
        </w:rPr>
        <w:t>up 1</w:t>
      </w:r>
      <w:r w:rsidR="00D273C7" w:rsidRPr="003056C5">
        <w:rPr>
          <w:rFonts w:ascii="Times New Roman" w:hAnsi="Times New Roman"/>
          <w:color w:val="000000"/>
          <w:sz w:val="24"/>
          <w:szCs w:val="24"/>
        </w:rPr>
        <w:t xml:space="preserve"> (p</w:t>
      </w:r>
      <w:r w:rsidR="000C3DBD" w:rsidRPr="003056C5">
        <w:rPr>
          <w:rFonts w:ascii="Times New Roman" w:hAnsi="Times New Roman"/>
          <w:color w:val="000000"/>
          <w:sz w:val="24"/>
          <w:szCs w:val="24"/>
        </w:rPr>
        <w:t>&lt;0.05)</w:t>
      </w:r>
      <w:r w:rsidR="00FC03A3" w:rsidRPr="003056C5">
        <w:rPr>
          <w:rFonts w:ascii="Times New Roman" w:hAnsi="Times New Roman"/>
          <w:color w:val="000000"/>
          <w:sz w:val="24"/>
          <w:szCs w:val="24"/>
        </w:rPr>
        <w:t>.</w:t>
      </w:r>
      <w:r w:rsidR="00014609" w:rsidRPr="003056C5">
        <w:rPr>
          <w:rFonts w:ascii="Times New Roman" w:hAnsi="Times New Roman"/>
          <w:color w:val="000000"/>
          <w:sz w:val="24"/>
          <w:szCs w:val="24"/>
        </w:rPr>
        <w:t xml:space="preserve"> </w:t>
      </w:r>
      <w:r w:rsidR="00676B80" w:rsidRPr="003056C5">
        <w:rPr>
          <w:rFonts w:ascii="Times New Roman" w:hAnsi="Times New Roman"/>
          <w:color w:val="000000"/>
          <w:sz w:val="24"/>
          <w:szCs w:val="24"/>
        </w:rPr>
        <w:t xml:space="preserve">Transfusion rate, number of transfusion, and need of transfusion </w:t>
      </w:r>
      <w:r w:rsidR="008622CC" w:rsidRPr="003056C5">
        <w:rPr>
          <w:rFonts w:ascii="Times New Roman" w:hAnsi="Times New Roman"/>
          <w:color w:val="000000"/>
          <w:sz w:val="24"/>
          <w:szCs w:val="24"/>
        </w:rPr>
        <w:t xml:space="preserve">in the </w:t>
      </w:r>
      <w:r w:rsidR="00676B80" w:rsidRPr="003056C5">
        <w:rPr>
          <w:rFonts w:ascii="Times New Roman" w:hAnsi="Times New Roman"/>
          <w:color w:val="000000"/>
          <w:sz w:val="24"/>
          <w:szCs w:val="24"/>
        </w:rPr>
        <w:t xml:space="preserve">first 10 days of life were higher in </w:t>
      </w:r>
      <w:r w:rsidR="002A3DBF" w:rsidRPr="003056C5">
        <w:rPr>
          <w:rFonts w:ascii="Times New Roman" w:hAnsi="Times New Roman"/>
          <w:color w:val="000000"/>
          <w:sz w:val="24"/>
          <w:szCs w:val="24"/>
        </w:rPr>
        <w:t>the same group</w:t>
      </w:r>
      <w:r w:rsidR="00D273C7" w:rsidRPr="003056C5">
        <w:rPr>
          <w:rFonts w:ascii="Times New Roman" w:hAnsi="Times New Roman"/>
          <w:color w:val="000000"/>
          <w:sz w:val="24"/>
          <w:szCs w:val="24"/>
        </w:rPr>
        <w:t xml:space="preserve"> (p</w:t>
      </w:r>
      <w:r w:rsidR="000C3DBD" w:rsidRPr="003056C5">
        <w:rPr>
          <w:rFonts w:ascii="Times New Roman" w:hAnsi="Times New Roman"/>
          <w:color w:val="000000"/>
          <w:sz w:val="24"/>
          <w:szCs w:val="24"/>
        </w:rPr>
        <w:t>&lt;0.05)</w:t>
      </w:r>
      <w:r w:rsidR="00897F88" w:rsidRPr="003056C5">
        <w:rPr>
          <w:rFonts w:ascii="Times New Roman" w:hAnsi="Times New Roman"/>
          <w:color w:val="000000"/>
          <w:sz w:val="24"/>
          <w:szCs w:val="24"/>
        </w:rPr>
        <w:t>.</w:t>
      </w:r>
      <w:r w:rsidR="002A3DBF" w:rsidRPr="003056C5">
        <w:rPr>
          <w:rFonts w:ascii="Times New Roman" w:hAnsi="Times New Roman"/>
          <w:color w:val="000000"/>
          <w:sz w:val="24"/>
          <w:szCs w:val="24"/>
        </w:rPr>
        <w:t xml:space="preserve"> </w:t>
      </w:r>
      <w:r w:rsidR="00C601C6" w:rsidRPr="003056C5">
        <w:rPr>
          <w:rFonts w:ascii="Times New Roman" w:hAnsi="Times New Roman"/>
          <w:color w:val="000000"/>
          <w:sz w:val="24"/>
          <w:szCs w:val="24"/>
        </w:rPr>
        <w:t xml:space="preserve">It was </w:t>
      </w:r>
      <w:r w:rsidR="00866707" w:rsidRPr="003056C5">
        <w:rPr>
          <w:rFonts w:ascii="Times New Roman" w:hAnsi="Times New Roman"/>
          <w:color w:val="000000"/>
          <w:sz w:val="24"/>
          <w:szCs w:val="24"/>
        </w:rPr>
        <w:t xml:space="preserve">noticed that </w:t>
      </w:r>
      <w:r w:rsidR="00C601C6" w:rsidRPr="003056C5">
        <w:rPr>
          <w:rFonts w:ascii="Times New Roman" w:hAnsi="Times New Roman"/>
          <w:color w:val="000000"/>
          <w:sz w:val="24"/>
          <w:szCs w:val="24"/>
        </w:rPr>
        <w:t xml:space="preserve">infants </w:t>
      </w:r>
      <w:r w:rsidR="002A3DBF" w:rsidRPr="003056C5">
        <w:rPr>
          <w:rFonts w:ascii="Times New Roman" w:hAnsi="Times New Roman"/>
          <w:color w:val="000000"/>
          <w:sz w:val="24"/>
          <w:szCs w:val="24"/>
        </w:rPr>
        <w:t>with ROP</w:t>
      </w:r>
      <w:r w:rsidR="00866707" w:rsidRPr="003056C5">
        <w:rPr>
          <w:rFonts w:ascii="Times New Roman" w:hAnsi="Times New Roman"/>
          <w:color w:val="000000"/>
          <w:sz w:val="24"/>
          <w:szCs w:val="24"/>
        </w:rPr>
        <w:t xml:space="preserve"> had prolonged oxygen exposure</w:t>
      </w:r>
      <w:r w:rsidR="000C3DBD" w:rsidRPr="003056C5">
        <w:rPr>
          <w:rFonts w:ascii="Times New Roman" w:hAnsi="Times New Roman"/>
          <w:color w:val="000000"/>
          <w:sz w:val="24"/>
          <w:szCs w:val="24"/>
        </w:rPr>
        <w:t xml:space="preserve"> and</w:t>
      </w:r>
      <w:r w:rsidR="00866707" w:rsidRPr="003056C5">
        <w:rPr>
          <w:rFonts w:ascii="Times New Roman" w:hAnsi="Times New Roman"/>
          <w:color w:val="000000"/>
          <w:sz w:val="24"/>
          <w:szCs w:val="24"/>
        </w:rPr>
        <w:t xml:space="preserve"> </w:t>
      </w:r>
      <w:r w:rsidR="002A3DBF" w:rsidRPr="003056C5">
        <w:rPr>
          <w:rFonts w:ascii="Times New Roman" w:hAnsi="Times New Roman"/>
          <w:color w:val="000000"/>
          <w:sz w:val="24"/>
          <w:szCs w:val="24"/>
        </w:rPr>
        <w:t>hyperoxia/hypoxia and hypercarbia episodes</w:t>
      </w:r>
      <w:r w:rsidR="00866707" w:rsidRPr="003056C5">
        <w:rPr>
          <w:rFonts w:ascii="Times New Roman" w:hAnsi="Times New Roman"/>
          <w:color w:val="000000"/>
          <w:sz w:val="24"/>
          <w:szCs w:val="24"/>
        </w:rPr>
        <w:t xml:space="preserve"> </w:t>
      </w:r>
      <w:r w:rsidR="002A3DBF" w:rsidRPr="003056C5">
        <w:rPr>
          <w:rFonts w:ascii="Times New Roman" w:hAnsi="Times New Roman"/>
          <w:color w:val="000000"/>
          <w:sz w:val="24"/>
          <w:szCs w:val="24"/>
        </w:rPr>
        <w:t xml:space="preserve">before onset of ROP </w:t>
      </w:r>
      <w:r w:rsidR="00866707" w:rsidRPr="003056C5">
        <w:rPr>
          <w:rFonts w:ascii="Times New Roman" w:hAnsi="Times New Roman"/>
          <w:color w:val="000000"/>
          <w:sz w:val="24"/>
          <w:szCs w:val="24"/>
        </w:rPr>
        <w:t xml:space="preserve">were more frequently detected in Group </w:t>
      </w:r>
      <w:r w:rsidR="00866707" w:rsidRPr="004F21E4">
        <w:rPr>
          <w:rFonts w:ascii="Times New Roman" w:hAnsi="Times New Roman"/>
          <w:color w:val="000000"/>
          <w:sz w:val="24"/>
          <w:szCs w:val="24"/>
        </w:rPr>
        <w:t>1</w:t>
      </w:r>
      <w:r w:rsidR="00D273C7" w:rsidRPr="004F21E4">
        <w:rPr>
          <w:rFonts w:ascii="Times New Roman" w:hAnsi="Times New Roman"/>
          <w:color w:val="000000"/>
          <w:sz w:val="24"/>
          <w:szCs w:val="24"/>
        </w:rPr>
        <w:t>compared</w:t>
      </w:r>
      <w:r w:rsidR="00C76244">
        <w:rPr>
          <w:rFonts w:ascii="Times New Roman" w:hAnsi="Times New Roman"/>
          <w:color w:val="000000"/>
          <w:sz w:val="24"/>
          <w:szCs w:val="24"/>
        </w:rPr>
        <w:t xml:space="preserve"> </w:t>
      </w:r>
      <w:r w:rsidR="00D273C7" w:rsidRPr="003056C5">
        <w:rPr>
          <w:rFonts w:ascii="Times New Roman" w:hAnsi="Times New Roman"/>
          <w:color w:val="000000"/>
          <w:sz w:val="24"/>
          <w:szCs w:val="24"/>
        </w:rPr>
        <w:t>to Group 2 (p</w:t>
      </w:r>
      <w:r w:rsidR="000C3DBD" w:rsidRPr="003056C5">
        <w:rPr>
          <w:rFonts w:ascii="Times New Roman" w:hAnsi="Times New Roman"/>
          <w:color w:val="000000"/>
          <w:sz w:val="24"/>
          <w:szCs w:val="24"/>
        </w:rPr>
        <w:t>&lt;0.05)</w:t>
      </w:r>
      <w:r w:rsidR="00866707" w:rsidRPr="003056C5">
        <w:rPr>
          <w:rFonts w:ascii="Times New Roman" w:hAnsi="Times New Roman"/>
          <w:color w:val="000000"/>
          <w:sz w:val="24"/>
          <w:szCs w:val="24"/>
        </w:rPr>
        <w:t xml:space="preserve">. </w:t>
      </w:r>
    </w:p>
    <w:p w:rsidR="004F21E4" w:rsidRDefault="00897F88" w:rsidP="003056C5">
      <w:pPr>
        <w:shd w:val="clear" w:color="auto" w:fill="FFFFFF"/>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There w</w:t>
      </w:r>
      <w:r w:rsidR="00D42928" w:rsidRPr="003056C5">
        <w:rPr>
          <w:rFonts w:ascii="Times New Roman" w:hAnsi="Times New Roman"/>
          <w:color w:val="000000"/>
          <w:sz w:val="24"/>
          <w:szCs w:val="24"/>
        </w:rPr>
        <w:t>ere</w:t>
      </w:r>
      <w:r w:rsidRPr="003056C5">
        <w:rPr>
          <w:rFonts w:ascii="Times New Roman" w:hAnsi="Times New Roman"/>
          <w:color w:val="000000"/>
          <w:sz w:val="24"/>
          <w:szCs w:val="24"/>
        </w:rPr>
        <w:t xml:space="preserve"> positive </w:t>
      </w:r>
      <w:r w:rsidRPr="00C76244">
        <w:rPr>
          <w:rFonts w:ascii="Times New Roman" w:hAnsi="Times New Roman"/>
          <w:color w:val="000000"/>
          <w:sz w:val="24"/>
          <w:szCs w:val="24"/>
        </w:rPr>
        <w:t>correlation</w:t>
      </w:r>
      <w:r w:rsidR="00D42928" w:rsidRPr="00C76244">
        <w:rPr>
          <w:rFonts w:ascii="Times New Roman" w:hAnsi="Times New Roman"/>
          <w:color w:val="000000"/>
          <w:sz w:val="24"/>
          <w:szCs w:val="24"/>
        </w:rPr>
        <w:t>s</w:t>
      </w:r>
      <w:r w:rsidRPr="00C76244">
        <w:rPr>
          <w:rFonts w:ascii="Times New Roman" w:hAnsi="Times New Roman"/>
          <w:color w:val="000000"/>
          <w:sz w:val="24"/>
          <w:szCs w:val="24"/>
        </w:rPr>
        <w:t xml:space="preserve"> between the </w:t>
      </w:r>
      <w:r w:rsidR="00EB026A" w:rsidRPr="00842F82">
        <w:rPr>
          <w:rFonts w:ascii="Times New Roman" w:hAnsi="Times New Roman"/>
          <w:color w:val="000000"/>
          <w:sz w:val="24"/>
          <w:szCs w:val="24"/>
        </w:rPr>
        <w:t>age</w:t>
      </w:r>
      <w:r w:rsidRPr="00842F82">
        <w:rPr>
          <w:rFonts w:ascii="Times New Roman" w:hAnsi="Times New Roman"/>
          <w:color w:val="000000"/>
          <w:sz w:val="24"/>
          <w:szCs w:val="24"/>
        </w:rPr>
        <w:t xml:space="preserve"> </w:t>
      </w:r>
      <w:r w:rsidR="004F21E4">
        <w:rPr>
          <w:rFonts w:ascii="Times New Roman" w:hAnsi="Times New Roman"/>
          <w:color w:val="000000"/>
          <w:sz w:val="24"/>
          <w:szCs w:val="24"/>
        </w:rPr>
        <w:t>at</w:t>
      </w:r>
      <w:r w:rsidR="00842F82">
        <w:rPr>
          <w:rFonts w:ascii="Times New Roman" w:hAnsi="Times New Roman"/>
          <w:color w:val="000000"/>
          <w:sz w:val="24"/>
          <w:szCs w:val="24"/>
        </w:rPr>
        <w:t xml:space="preserve"> </w:t>
      </w:r>
      <w:r w:rsidR="002A3DBF" w:rsidRPr="00842F82">
        <w:rPr>
          <w:rFonts w:ascii="Times New Roman" w:hAnsi="Times New Roman"/>
          <w:color w:val="000000"/>
          <w:sz w:val="24"/>
          <w:szCs w:val="24"/>
        </w:rPr>
        <w:t>onset</w:t>
      </w:r>
      <w:r w:rsidR="002A3DBF" w:rsidRPr="00C76244">
        <w:rPr>
          <w:rFonts w:ascii="Times New Roman" w:hAnsi="Times New Roman"/>
          <w:color w:val="000000"/>
          <w:sz w:val="24"/>
          <w:szCs w:val="24"/>
        </w:rPr>
        <w:t xml:space="preserve"> of </w:t>
      </w:r>
      <w:r w:rsidRPr="00C76244">
        <w:rPr>
          <w:rFonts w:ascii="Times New Roman" w:hAnsi="Times New Roman"/>
          <w:color w:val="000000"/>
          <w:sz w:val="24"/>
          <w:szCs w:val="24"/>
        </w:rPr>
        <w:t xml:space="preserve">ROP </w:t>
      </w:r>
      <w:r w:rsidR="00B04F88" w:rsidRPr="00C76244">
        <w:rPr>
          <w:rFonts w:ascii="Times New Roman" w:hAnsi="Times New Roman"/>
          <w:color w:val="000000"/>
          <w:sz w:val="24"/>
          <w:szCs w:val="24"/>
        </w:rPr>
        <w:t>and gestational age</w:t>
      </w:r>
      <w:r w:rsidR="00C76244" w:rsidRPr="00C76244">
        <w:rPr>
          <w:rFonts w:ascii="Times New Roman" w:hAnsi="Times New Roman"/>
          <w:color w:val="000000"/>
          <w:sz w:val="24"/>
          <w:szCs w:val="24"/>
        </w:rPr>
        <w:t xml:space="preserve"> </w:t>
      </w:r>
      <w:r w:rsidR="00B04F88" w:rsidRPr="003056C5">
        <w:rPr>
          <w:rFonts w:ascii="Times New Roman" w:hAnsi="Times New Roman"/>
          <w:color w:val="000000"/>
          <w:sz w:val="24"/>
          <w:szCs w:val="24"/>
        </w:rPr>
        <w:t>(r=</w:t>
      </w:r>
      <w:r w:rsidRPr="003056C5">
        <w:rPr>
          <w:rFonts w:ascii="Times New Roman" w:hAnsi="Times New Roman"/>
          <w:color w:val="000000"/>
          <w:sz w:val="24"/>
          <w:szCs w:val="24"/>
        </w:rPr>
        <w:t>0</w:t>
      </w:r>
      <w:r w:rsidR="00B04F88" w:rsidRPr="003056C5">
        <w:rPr>
          <w:rFonts w:ascii="Times New Roman" w:hAnsi="Times New Roman"/>
          <w:color w:val="000000"/>
          <w:sz w:val="24"/>
          <w:szCs w:val="24"/>
        </w:rPr>
        <w:t>.4</w:t>
      </w:r>
      <w:r w:rsidR="00A763D9" w:rsidRPr="003056C5">
        <w:rPr>
          <w:rFonts w:ascii="Times New Roman" w:hAnsi="Times New Roman"/>
          <w:color w:val="000000"/>
          <w:sz w:val="24"/>
          <w:szCs w:val="24"/>
        </w:rPr>
        <w:t>7</w:t>
      </w:r>
      <w:r w:rsidR="00B04F88" w:rsidRPr="003056C5">
        <w:rPr>
          <w:rFonts w:ascii="Times New Roman" w:hAnsi="Times New Roman"/>
          <w:color w:val="000000"/>
          <w:sz w:val="24"/>
          <w:szCs w:val="24"/>
        </w:rPr>
        <w:t>, p=</w:t>
      </w:r>
      <w:r w:rsidRPr="003056C5">
        <w:rPr>
          <w:rFonts w:ascii="Times New Roman" w:hAnsi="Times New Roman"/>
          <w:color w:val="000000"/>
          <w:sz w:val="24"/>
          <w:szCs w:val="24"/>
        </w:rPr>
        <w:t>0.001</w:t>
      </w:r>
      <w:r w:rsidR="00B04F88" w:rsidRPr="003056C5">
        <w:rPr>
          <w:rFonts w:ascii="Times New Roman" w:hAnsi="Times New Roman"/>
          <w:color w:val="000000"/>
          <w:sz w:val="24"/>
          <w:szCs w:val="24"/>
        </w:rPr>
        <w:t>), birth weight (r=0.3</w:t>
      </w:r>
      <w:r w:rsidR="00A763D9" w:rsidRPr="003056C5">
        <w:rPr>
          <w:rFonts w:ascii="Times New Roman" w:hAnsi="Times New Roman"/>
          <w:color w:val="000000"/>
          <w:sz w:val="24"/>
          <w:szCs w:val="24"/>
        </w:rPr>
        <w:t>6</w:t>
      </w:r>
      <w:r w:rsidR="00B04F88" w:rsidRPr="003056C5">
        <w:rPr>
          <w:rFonts w:ascii="Times New Roman" w:hAnsi="Times New Roman"/>
          <w:color w:val="000000"/>
          <w:sz w:val="24"/>
          <w:szCs w:val="24"/>
        </w:rPr>
        <w:t>, p=</w:t>
      </w:r>
      <w:r w:rsidR="00A763D9" w:rsidRPr="003056C5">
        <w:rPr>
          <w:rFonts w:ascii="Times New Roman" w:hAnsi="Times New Roman"/>
          <w:color w:val="000000"/>
          <w:sz w:val="24"/>
          <w:szCs w:val="24"/>
        </w:rPr>
        <w:t>0.007</w:t>
      </w:r>
      <w:r w:rsidRPr="003056C5">
        <w:rPr>
          <w:rFonts w:ascii="Times New Roman" w:hAnsi="Times New Roman"/>
          <w:color w:val="000000"/>
          <w:sz w:val="24"/>
          <w:szCs w:val="24"/>
        </w:rPr>
        <w:t>)</w:t>
      </w:r>
      <w:r w:rsidR="004F21E4">
        <w:rPr>
          <w:rFonts w:ascii="Times New Roman" w:hAnsi="Times New Roman"/>
          <w:color w:val="000000"/>
          <w:sz w:val="24"/>
          <w:szCs w:val="24"/>
        </w:rPr>
        <w:t xml:space="preserve">. </w:t>
      </w:r>
    </w:p>
    <w:p w:rsidR="006F7B5B" w:rsidRDefault="008622CC" w:rsidP="003056C5">
      <w:pPr>
        <w:shd w:val="clear" w:color="auto" w:fill="FFFFFF"/>
        <w:spacing w:after="0" w:line="360" w:lineRule="auto"/>
        <w:jc w:val="both"/>
        <w:rPr>
          <w:rFonts w:ascii="Times New Roman" w:hAnsi="Times New Roman"/>
          <w:color w:val="FF0000"/>
          <w:sz w:val="24"/>
          <w:szCs w:val="24"/>
        </w:rPr>
      </w:pPr>
      <w:r w:rsidRPr="003056C5">
        <w:rPr>
          <w:rFonts w:ascii="Times New Roman" w:hAnsi="Times New Roman"/>
          <w:color w:val="000000"/>
          <w:sz w:val="24"/>
          <w:szCs w:val="24"/>
        </w:rPr>
        <w:t>In multivariate analysis, w</w:t>
      </w:r>
      <w:r w:rsidR="00897F88" w:rsidRPr="003056C5">
        <w:rPr>
          <w:rFonts w:ascii="Times New Roman" w:hAnsi="Times New Roman"/>
          <w:color w:val="000000"/>
          <w:sz w:val="24"/>
          <w:szCs w:val="24"/>
        </w:rPr>
        <w:t xml:space="preserve">hen </w:t>
      </w:r>
      <w:r w:rsidR="00116202" w:rsidRPr="003056C5">
        <w:rPr>
          <w:rFonts w:ascii="Times New Roman" w:hAnsi="Times New Roman"/>
          <w:color w:val="000000"/>
          <w:sz w:val="24"/>
          <w:szCs w:val="24"/>
        </w:rPr>
        <w:t xml:space="preserve">possible risk factors for development of ROP were assigned as </w:t>
      </w:r>
      <w:r w:rsidR="002F60A7" w:rsidRPr="003056C5">
        <w:rPr>
          <w:rFonts w:ascii="Times New Roman" w:hAnsi="Times New Roman"/>
          <w:color w:val="000000"/>
          <w:sz w:val="24"/>
          <w:szCs w:val="24"/>
        </w:rPr>
        <w:t xml:space="preserve">gestational age, having </w:t>
      </w:r>
      <w:r w:rsidR="00116202" w:rsidRPr="003056C5">
        <w:rPr>
          <w:rFonts w:ascii="Times New Roman" w:hAnsi="Times New Roman"/>
          <w:color w:val="000000"/>
          <w:sz w:val="24"/>
          <w:szCs w:val="24"/>
        </w:rPr>
        <w:t>RDS</w:t>
      </w:r>
      <w:r w:rsidR="002F60A7" w:rsidRPr="003056C5">
        <w:rPr>
          <w:rFonts w:ascii="Times New Roman" w:hAnsi="Times New Roman"/>
          <w:color w:val="000000"/>
          <w:sz w:val="24"/>
          <w:szCs w:val="24"/>
        </w:rPr>
        <w:t xml:space="preserve">, </w:t>
      </w:r>
      <w:r w:rsidR="00116202" w:rsidRPr="003056C5">
        <w:rPr>
          <w:rFonts w:ascii="Times New Roman" w:hAnsi="Times New Roman"/>
          <w:color w:val="000000"/>
          <w:sz w:val="24"/>
          <w:szCs w:val="24"/>
        </w:rPr>
        <w:t>PDA</w:t>
      </w:r>
      <w:r w:rsidR="002F60A7" w:rsidRPr="003056C5">
        <w:rPr>
          <w:rFonts w:ascii="Times New Roman" w:hAnsi="Times New Roman"/>
          <w:color w:val="000000"/>
          <w:sz w:val="24"/>
          <w:szCs w:val="24"/>
        </w:rPr>
        <w:t xml:space="preserve"> and</w:t>
      </w:r>
      <w:r w:rsidR="00116202" w:rsidRPr="003056C5">
        <w:rPr>
          <w:rFonts w:ascii="Times New Roman" w:hAnsi="Times New Roman"/>
          <w:color w:val="000000"/>
          <w:sz w:val="24"/>
          <w:szCs w:val="24"/>
        </w:rPr>
        <w:t xml:space="preserve"> </w:t>
      </w:r>
      <w:r w:rsidR="002F60A7" w:rsidRPr="003056C5">
        <w:rPr>
          <w:rFonts w:ascii="Times New Roman" w:hAnsi="Times New Roman"/>
          <w:color w:val="000000"/>
          <w:sz w:val="24"/>
          <w:szCs w:val="24"/>
        </w:rPr>
        <w:t xml:space="preserve">sepsis, use of </w:t>
      </w:r>
      <w:r w:rsidR="00897F88" w:rsidRPr="003056C5">
        <w:rPr>
          <w:rFonts w:ascii="Times New Roman" w:hAnsi="Times New Roman"/>
          <w:color w:val="000000"/>
          <w:sz w:val="24"/>
          <w:szCs w:val="24"/>
        </w:rPr>
        <w:t xml:space="preserve">caffeine, </w:t>
      </w:r>
      <w:r w:rsidRPr="003056C5">
        <w:rPr>
          <w:rFonts w:ascii="Times New Roman" w:hAnsi="Times New Roman"/>
          <w:color w:val="000000"/>
          <w:sz w:val="24"/>
          <w:szCs w:val="24"/>
        </w:rPr>
        <w:t xml:space="preserve">need of </w:t>
      </w:r>
      <w:r w:rsidR="00897F88" w:rsidRPr="003056C5">
        <w:rPr>
          <w:rFonts w:ascii="Times New Roman" w:hAnsi="Times New Roman"/>
          <w:color w:val="000000"/>
          <w:sz w:val="24"/>
          <w:szCs w:val="24"/>
        </w:rPr>
        <w:t xml:space="preserve">transfusion </w:t>
      </w:r>
      <w:r w:rsidRPr="003056C5">
        <w:rPr>
          <w:rFonts w:ascii="Times New Roman" w:hAnsi="Times New Roman"/>
          <w:color w:val="000000"/>
          <w:sz w:val="24"/>
          <w:szCs w:val="24"/>
        </w:rPr>
        <w:t>in the</w:t>
      </w:r>
      <w:r w:rsidR="00897F88" w:rsidRPr="003056C5">
        <w:rPr>
          <w:rFonts w:ascii="Times New Roman" w:hAnsi="Times New Roman"/>
          <w:color w:val="000000"/>
          <w:sz w:val="24"/>
          <w:szCs w:val="24"/>
        </w:rPr>
        <w:t xml:space="preserve"> first 10 days </w:t>
      </w:r>
      <w:r w:rsidR="00116202" w:rsidRPr="003056C5">
        <w:rPr>
          <w:rFonts w:ascii="Times New Roman" w:hAnsi="Times New Roman"/>
          <w:color w:val="000000"/>
          <w:sz w:val="24"/>
          <w:szCs w:val="24"/>
        </w:rPr>
        <w:t>of life</w:t>
      </w:r>
      <w:r w:rsidR="002F60A7" w:rsidRPr="003056C5">
        <w:rPr>
          <w:rFonts w:ascii="Times New Roman" w:hAnsi="Times New Roman"/>
          <w:color w:val="000000"/>
          <w:sz w:val="24"/>
          <w:szCs w:val="24"/>
        </w:rPr>
        <w:t>, duration of TPN</w:t>
      </w:r>
      <w:r w:rsidR="00116202" w:rsidRPr="003056C5">
        <w:rPr>
          <w:rFonts w:ascii="Times New Roman" w:hAnsi="Times New Roman"/>
          <w:color w:val="000000"/>
          <w:sz w:val="24"/>
          <w:szCs w:val="24"/>
        </w:rPr>
        <w:t xml:space="preserve"> </w:t>
      </w:r>
      <w:r w:rsidR="00897F88" w:rsidRPr="003056C5">
        <w:rPr>
          <w:rFonts w:ascii="Times New Roman" w:hAnsi="Times New Roman"/>
          <w:color w:val="000000"/>
          <w:sz w:val="24"/>
          <w:szCs w:val="24"/>
        </w:rPr>
        <w:t>and</w:t>
      </w:r>
      <w:r w:rsidR="002F60A7" w:rsidRPr="003056C5">
        <w:rPr>
          <w:rFonts w:ascii="Times New Roman" w:hAnsi="Times New Roman"/>
          <w:color w:val="000000"/>
          <w:sz w:val="24"/>
          <w:szCs w:val="24"/>
        </w:rPr>
        <w:t xml:space="preserve"> total oxygen exposure</w:t>
      </w:r>
      <w:r w:rsidR="00897F88" w:rsidRPr="003056C5">
        <w:rPr>
          <w:rFonts w:ascii="Times New Roman" w:hAnsi="Times New Roman"/>
          <w:color w:val="000000"/>
          <w:sz w:val="24"/>
          <w:szCs w:val="24"/>
        </w:rPr>
        <w:t xml:space="preserve">, </w:t>
      </w:r>
      <w:r w:rsidR="002F60A7" w:rsidRPr="003056C5">
        <w:rPr>
          <w:rFonts w:ascii="Times New Roman" w:hAnsi="Times New Roman"/>
          <w:color w:val="000000"/>
          <w:sz w:val="24"/>
          <w:szCs w:val="24"/>
        </w:rPr>
        <w:t>it was found that the need of transfusion in the first 10 days of life has increased the risk for ROP (OR: 1.9, 95% CI:</w:t>
      </w:r>
      <w:r w:rsidR="007154BA" w:rsidRPr="003056C5">
        <w:rPr>
          <w:rFonts w:ascii="Times New Roman" w:hAnsi="Times New Roman"/>
          <w:color w:val="000000"/>
          <w:sz w:val="24"/>
          <w:szCs w:val="24"/>
        </w:rPr>
        <w:t xml:space="preserve"> </w:t>
      </w:r>
      <w:r w:rsidR="002F60A7" w:rsidRPr="003056C5">
        <w:rPr>
          <w:rFonts w:ascii="Times New Roman" w:hAnsi="Times New Roman"/>
          <w:color w:val="000000"/>
          <w:sz w:val="24"/>
          <w:szCs w:val="24"/>
        </w:rPr>
        <w:t xml:space="preserve">1.1-3.3, p=0.01). </w:t>
      </w:r>
    </w:p>
    <w:p w:rsidR="007154BA" w:rsidRPr="003056C5" w:rsidRDefault="007154BA" w:rsidP="003056C5">
      <w:pPr>
        <w:shd w:val="clear" w:color="auto" w:fill="FFFFFF"/>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 xml:space="preserve">Among patients with ROP, 38 (71.7%) had stage ≤ 2 ROP [stage 1: 30 (26.5%), stage 2: 8 (7.1%)], and 15 (28.3%) had stage ≥ 3 ROP [stage 3: 9 (7.1%), stage 4: 1 (0.9%), stage 5: 2 (1.8%)]. The rate of aggressive ROP was 2.7% (n=3). Plus disease was detected in 14 (26.4%) patients. LP was needed in 18 (33.9%) of patients with ROP. </w:t>
      </w:r>
    </w:p>
    <w:p w:rsidR="00D84A29" w:rsidRPr="003056C5" w:rsidRDefault="00D84A29" w:rsidP="003056C5">
      <w:pPr>
        <w:shd w:val="clear" w:color="auto" w:fill="FFFFFF"/>
        <w:spacing w:after="0" w:line="360" w:lineRule="auto"/>
        <w:jc w:val="both"/>
        <w:rPr>
          <w:rFonts w:ascii="Times New Roman" w:hAnsi="Times New Roman"/>
          <w:b/>
          <w:i/>
          <w:color w:val="000000"/>
          <w:sz w:val="24"/>
          <w:szCs w:val="24"/>
        </w:rPr>
      </w:pPr>
      <w:r w:rsidRPr="003056C5">
        <w:rPr>
          <w:rFonts w:ascii="Times New Roman" w:hAnsi="Times New Roman"/>
          <w:b/>
          <w:i/>
          <w:color w:val="000000"/>
          <w:sz w:val="24"/>
          <w:szCs w:val="24"/>
        </w:rPr>
        <w:t xml:space="preserve">Comparison of </w:t>
      </w:r>
      <w:r w:rsidR="00C1041E" w:rsidRPr="003056C5">
        <w:rPr>
          <w:rFonts w:ascii="Times New Roman" w:hAnsi="Times New Roman"/>
          <w:b/>
          <w:i/>
          <w:color w:val="000000"/>
          <w:sz w:val="24"/>
          <w:szCs w:val="24"/>
        </w:rPr>
        <w:t xml:space="preserve">the </w:t>
      </w:r>
      <w:r w:rsidRPr="003056C5">
        <w:rPr>
          <w:rFonts w:ascii="Times New Roman" w:hAnsi="Times New Roman"/>
          <w:b/>
          <w:i/>
          <w:color w:val="000000"/>
          <w:sz w:val="24"/>
          <w:szCs w:val="24"/>
        </w:rPr>
        <w:t>clinical data in patients with ROP according to need of laser photocoagulation</w:t>
      </w:r>
    </w:p>
    <w:p w:rsidR="0040724D" w:rsidRPr="003056C5" w:rsidRDefault="0040724D" w:rsidP="003056C5">
      <w:pPr>
        <w:shd w:val="clear" w:color="auto" w:fill="FFFFFF"/>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 xml:space="preserve">Table 2 shows comparison of the clinical data in patients with ROP according to need of LP.  </w:t>
      </w:r>
    </w:p>
    <w:p w:rsidR="00B24E1B" w:rsidRPr="003056C5" w:rsidRDefault="0040724D" w:rsidP="003056C5">
      <w:pPr>
        <w:shd w:val="clear" w:color="auto" w:fill="FFFFFF"/>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The mean birthweight and gestational age were lower in patients with need of LP</w:t>
      </w:r>
      <w:r w:rsidR="00D273C7" w:rsidRPr="003056C5">
        <w:rPr>
          <w:rFonts w:ascii="Times New Roman" w:hAnsi="Times New Roman"/>
          <w:color w:val="000000"/>
          <w:sz w:val="24"/>
          <w:szCs w:val="24"/>
        </w:rPr>
        <w:t xml:space="preserve"> (p</w:t>
      </w:r>
      <w:r w:rsidR="007154BA" w:rsidRPr="003056C5">
        <w:rPr>
          <w:rFonts w:ascii="Times New Roman" w:hAnsi="Times New Roman"/>
          <w:color w:val="000000"/>
          <w:sz w:val="24"/>
          <w:szCs w:val="24"/>
        </w:rPr>
        <w:t>&lt;0.01)</w:t>
      </w:r>
      <w:r w:rsidRPr="003056C5">
        <w:rPr>
          <w:rFonts w:ascii="Times New Roman" w:hAnsi="Times New Roman"/>
          <w:color w:val="000000"/>
          <w:sz w:val="24"/>
          <w:szCs w:val="24"/>
        </w:rPr>
        <w:t xml:space="preserve">. </w:t>
      </w:r>
      <w:r w:rsidR="007154BA" w:rsidRPr="003056C5">
        <w:rPr>
          <w:rFonts w:ascii="Times New Roman" w:hAnsi="Times New Roman"/>
          <w:color w:val="000000"/>
          <w:sz w:val="24"/>
          <w:szCs w:val="24"/>
        </w:rPr>
        <w:t xml:space="preserve">Among patients needed LP, 7 (38.8%) were &lt;1000g. </w:t>
      </w:r>
      <w:r w:rsidRPr="003056C5">
        <w:rPr>
          <w:rFonts w:ascii="Times New Roman" w:hAnsi="Times New Roman"/>
          <w:color w:val="000000"/>
          <w:sz w:val="24"/>
          <w:szCs w:val="24"/>
        </w:rPr>
        <w:t>Although, t</w:t>
      </w:r>
      <w:r w:rsidR="00897F88" w:rsidRPr="003056C5">
        <w:rPr>
          <w:rFonts w:ascii="Times New Roman" w:hAnsi="Times New Roman"/>
          <w:color w:val="000000"/>
          <w:sz w:val="24"/>
          <w:szCs w:val="24"/>
        </w:rPr>
        <w:t xml:space="preserve">he incidence of NEC was </w:t>
      </w:r>
      <w:r w:rsidR="00897F88" w:rsidRPr="003056C5">
        <w:rPr>
          <w:rFonts w:ascii="Times New Roman" w:hAnsi="Times New Roman"/>
          <w:color w:val="000000"/>
          <w:sz w:val="24"/>
          <w:szCs w:val="24"/>
        </w:rPr>
        <w:lastRenderedPageBreak/>
        <w:t>higher in G</w:t>
      </w:r>
      <w:r w:rsidR="009B284E" w:rsidRPr="003056C5">
        <w:rPr>
          <w:rFonts w:ascii="Times New Roman" w:hAnsi="Times New Roman"/>
          <w:color w:val="000000"/>
          <w:sz w:val="24"/>
          <w:szCs w:val="24"/>
        </w:rPr>
        <w:t xml:space="preserve">roup </w:t>
      </w:r>
      <w:r w:rsidR="00405795" w:rsidRPr="003056C5">
        <w:rPr>
          <w:rFonts w:ascii="Times New Roman" w:hAnsi="Times New Roman"/>
          <w:color w:val="000000"/>
          <w:sz w:val="24"/>
          <w:szCs w:val="24"/>
        </w:rPr>
        <w:t>1</w:t>
      </w:r>
      <w:r w:rsidR="00511C81" w:rsidRPr="003056C5">
        <w:rPr>
          <w:rFonts w:ascii="Times New Roman" w:hAnsi="Times New Roman"/>
          <w:color w:val="000000"/>
          <w:sz w:val="24"/>
          <w:szCs w:val="24"/>
        </w:rPr>
        <w:t>a</w:t>
      </w:r>
      <w:r w:rsidR="007154BA" w:rsidRPr="003056C5">
        <w:rPr>
          <w:rFonts w:ascii="Times New Roman" w:hAnsi="Times New Roman"/>
          <w:color w:val="000000"/>
          <w:sz w:val="24"/>
          <w:szCs w:val="24"/>
        </w:rPr>
        <w:t xml:space="preserve"> (P=0.03)</w:t>
      </w:r>
      <w:r w:rsidRPr="003056C5">
        <w:rPr>
          <w:rFonts w:ascii="Times New Roman" w:hAnsi="Times New Roman"/>
          <w:color w:val="000000"/>
          <w:sz w:val="24"/>
          <w:szCs w:val="24"/>
        </w:rPr>
        <w:t>, the rates of other associated disorders were similar between the two subgroups</w:t>
      </w:r>
      <w:r w:rsidR="007154BA" w:rsidRPr="003056C5">
        <w:rPr>
          <w:rFonts w:ascii="Times New Roman" w:hAnsi="Times New Roman"/>
          <w:color w:val="000000"/>
          <w:sz w:val="24"/>
          <w:szCs w:val="24"/>
        </w:rPr>
        <w:t xml:space="preserve"> (P&gt;0.05)</w:t>
      </w:r>
      <w:r w:rsidR="00897F88" w:rsidRPr="003056C5">
        <w:rPr>
          <w:rFonts w:ascii="Times New Roman" w:hAnsi="Times New Roman"/>
          <w:color w:val="000000"/>
          <w:sz w:val="24"/>
          <w:szCs w:val="24"/>
        </w:rPr>
        <w:t>.</w:t>
      </w:r>
      <w:r w:rsidRPr="003056C5">
        <w:rPr>
          <w:rFonts w:ascii="Times New Roman" w:hAnsi="Times New Roman"/>
          <w:color w:val="000000"/>
          <w:sz w:val="24"/>
          <w:szCs w:val="24"/>
        </w:rPr>
        <w:t xml:space="preserve"> </w:t>
      </w:r>
      <w:r w:rsidR="00B24E1B" w:rsidRPr="003056C5">
        <w:rPr>
          <w:rFonts w:ascii="Times New Roman" w:hAnsi="Times New Roman"/>
          <w:color w:val="000000"/>
          <w:sz w:val="24"/>
          <w:szCs w:val="24"/>
        </w:rPr>
        <w:t xml:space="preserve">The patients in Group 1a had longer </w:t>
      </w:r>
      <w:r w:rsidRPr="003056C5">
        <w:rPr>
          <w:rFonts w:ascii="Times New Roman" w:hAnsi="Times New Roman"/>
          <w:color w:val="000000"/>
          <w:sz w:val="24"/>
          <w:szCs w:val="24"/>
        </w:rPr>
        <w:t>duration</w:t>
      </w:r>
      <w:r w:rsidR="00B24E1B" w:rsidRPr="003056C5">
        <w:rPr>
          <w:rFonts w:ascii="Times New Roman" w:hAnsi="Times New Roman"/>
          <w:color w:val="000000"/>
          <w:sz w:val="24"/>
          <w:szCs w:val="24"/>
        </w:rPr>
        <w:t>s</w:t>
      </w:r>
      <w:r w:rsidRPr="003056C5">
        <w:rPr>
          <w:rFonts w:ascii="Times New Roman" w:hAnsi="Times New Roman"/>
          <w:color w:val="000000"/>
          <w:sz w:val="24"/>
          <w:szCs w:val="24"/>
        </w:rPr>
        <w:t xml:space="preserve"> of TPN and total oxygen exposure</w:t>
      </w:r>
      <w:r w:rsidR="007154BA" w:rsidRPr="003056C5">
        <w:rPr>
          <w:rFonts w:ascii="Times New Roman" w:hAnsi="Times New Roman"/>
          <w:color w:val="000000"/>
          <w:sz w:val="24"/>
          <w:szCs w:val="24"/>
        </w:rPr>
        <w:t xml:space="preserve"> (P&lt;0.01)</w:t>
      </w:r>
      <w:r w:rsidRPr="003056C5">
        <w:rPr>
          <w:rFonts w:ascii="Times New Roman" w:hAnsi="Times New Roman"/>
          <w:color w:val="000000"/>
          <w:sz w:val="24"/>
          <w:szCs w:val="24"/>
        </w:rPr>
        <w:t xml:space="preserve">. </w:t>
      </w:r>
      <w:r w:rsidR="00405795" w:rsidRPr="003056C5">
        <w:rPr>
          <w:rFonts w:ascii="Times New Roman" w:hAnsi="Times New Roman"/>
          <w:color w:val="000000"/>
          <w:sz w:val="24"/>
          <w:szCs w:val="24"/>
        </w:rPr>
        <w:t xml:space="preserve">There was </w:t>
      </w:r>
      <w:r w:rsidR="00897F88" w:rsidRPr="003056C5">
        <w:rPr>
          <w:rFonts w:ascii="Times New Roman" w:hAnsi="Times New Roman"/>
          <w:color w:val="000000"/>
          <w:sz w:val="24"/>
          <w:szCs w:val="24"/>
        </w:rPr>
        <w:t xml:space="preserve">no difference </w:t>
      </w:r>
      <w:r w:rsidR="00405795" w:rsidRPr="003056C5">
        <w:rPr>
          <w:rFonts w:ascii="Times New Roman" w:hAnsi="Times New Roman"/>
          <w:color w:val="000000"/>
          <w:sz w:val="24"/>
          <w:szCs w:val="24"/>
        </w:rPr>
        <w:t>according to t</w:t>
      </w:r>
      <w:r w:rsidR="00897F88" w:rsidRPr="003056C5">
        <w:rPr>
          <w:rFonts w:ascii="Times New Roman" w:hAnsi="Times New Roman"/>
          <w:color w:val="000000"/>
          <w:sz w:val="24"/>
          <w:szCs w:val="24"/>
        </w:rPr>
        <w:t xml:space="preserve">he </w:t>
      </w:r>
      <w:r w:rsidR="00B24E1B" w:rsidRPr="003056C5">
        <w:rPr>
          <w:rFonts w:ascii="Times New Roman" w:hAnsi="Times New Roman"/>
          <w:color w:val="000000"/>
          <w:sz w:val="24"/>
          <w:szCs w:val="24"/>
        </w:rPr>
        <w:t>number</w:t>
      </w:r>
      <w:r w:rsidR="00897F88" w:rsidRPr="003056C5">
        <w:rPr>
          <w:rFonts w:ascii="Times New Roman" w:hAnsi="Times New Roman"/>
          <w:color w:val="000000"/>
          <w:sz w:val="24"/>
          <w:szCs w:val="24"/>
        </w:rPr>
        <w:t xml:space="preserve"> of hy</w:t>
      </w:r>
      <w:r w:rsidR="00B24E1B" w:rsidRPr="003056C5">
        <w:rPr>
          <w:rFonts w:ascii="Times New Roman" w:hAnsi="Times New Roman"/>
          <w:color w:val="000000"/>
          <w:sz w:val="24"/>
          <w:szCs w:val="24"/>
        </w:rPr>
        <w:t>po</w:t>
      </w:r>
      <w:r w:rsidR="00897F88" w:rsidRPr="003056C5">
        <w:rPr>
          <w:rFonts w:ascii="Times New Roman" w:hAnsi="Times New Roman"/>
          <w:color w:val="000000"/>
          <w:sz w:val="24"/>
          <w:szCs w:val="24"/>
        </w:rPr>
        <w:t xml:space="preserve">xia </w:t>
      </w:r>
      <w:r w:rsidR="00405795" w:rsidRPr="003056C5">
        <w:rPr>
          <w:rFonts w:ascii="Times New Roman" w:hAnsi="Times New Roman"/>
          <w:color w:val="000000"/>
          <w:sz w:val="24"/>
          <w:szCs w:val="24"/>
        </w:rPr>
        <w:t>episodes</w:t>
      </w:r>
      <w:r w:rsidR="007154BA" w:rsidRPr="003056C5">
        <w:rPr>
          <w:rFonts w:ascii="Times New Roman" w:hAnsi="Times New Roman"/>
          <w:color w:val="000000"/>
          <w:sz w:val="24"/>
          <w:szCs w:val="24"/>
        </w:rPr>
        <w:t xml:space="preserve"> (p&gt;0.05)</w:t>
      </w:r>
      <w:r w:rsidR="00405795" w:rsidRPr="003056C5">
        <w:rPr>
          <w:rFonts w:ascii="Times New Roman" w:hAnsi="Times New Roman"/>
          <w:color w:val="000000"/>
          <w:sz w:val="24"/>
          <w:szCs w:val="24"/>
        </w:rPr>
        <w:t xml:space="preserve">, </w:t>
      </w:r>
      <w:r w:rsidR="00B24E1B" w:rsidRPr="003056C5">
        <w:rPr>
          <w:rFonts w:ascii="Times New Roman" w:hAnsi="Times New Roman"/>
          <w:color w:val="000000"/>
          <w:sz w:val="24"/>
          <w:szCs w:val="24"/>
        </w:rPr>
        <w:t>but</w:t>
      </w:r>
      <w:r w:rsidR="00405795" w:rsidRPr="003056C5">
        <w:rPr>
          <w:rFonts w:ascii="Times New Roman" w:hAnsi="Times New Roman"/>
          <w:color w:val="000000"/>
          <w:sz w:val="24"/>
          <w:szCs w:val="24"/>
        </w:rPr>
        <w:t xml:space="preserve"> </w:t>
      </w:r>
      <w:r w:rsidR="00897F88" w:rsidRPr="003056C5">
        <w:rPr>
          <w:rFonts w:ascii="Times New Roman" w:hAnsi="Times New Roman"/>
          <w:color w:val="000000"/>
          <w:sz w:val="24"/>
          <w:szCs w:val="24"/>
        </w:rPr>
        <w:t>hyper</w:t>
      </w:r>
      <w:r w:rsidR="00B24E1B" w:rsidRPr="003056C5">
        <w:rPr>
          <w:rFonts w:ascii="Times New Roman" w:hAnsi="Times New Roman"/>
          <w:color w:val="000000"/>
          <w:sz w:val="24"/>
          <w:szCs w:val="24"/>
        </w:rPr>
        <w:t>oxia and hypercarbia</w:t>
      </w:r>
      <w:r w:rsidR="00405795" w:rsidRPr="003056C5">
        <w:rPr>
          <w:rFonts w:ascii="Times New Roman" w:hAnsi="Times New Roman"/>
          <w:color w:val="000000"/>
          <w:sz w:val="24"/>
          <w:szCs w:val="24"/>
        </w:rPr>
        <w:t xml:space="preserve"> were more frequent in G</w:t>
      </w:r>
      <w:r w:rsidR="00897F88" w:rsidRPr="003056C5">
        <w:rPr>
          <w:rFonts w:ascii="Times New Roman" w:hAnsi="Times New Roman"/>
          <w:color w:val="000000"/>
          <w:sz w:val="24"/>
          <w:szCs w:val="24"/>
        </w:rPr>
        <w:t xml:space="preserve">roup </w:t>
      </w:r>
      <w:r w:rsidR="00184596" w:rsidRPr="003056C5">
        <w:rPr>
          <w:rFonts w:ascii="Times New Roman" w:hAnsi="Times New Roman"/>
          <w:color w:val="000000"/>
          <w:sz w:val="24"/>
          <w:szCs w:val="24"/>
        </w:rPr>
        <w:t>1</w:t>
      </w:r>
      <w:r w:rsidRPr="003056C5">
        <w:rPr>
          <w:rFonts w:ascii="Times New Roman" w:hAnsi="Times New Roman"/>
          <w:color w:val="000000"/>
          <w:sz w:val="24"/>
          <w:szCs w:val="24"/>
        </w:rPr>
        <w:t>a</w:t>
      </w:r>
      <w:r w:rsidR="00D273C7" w:rsidRPr="003056C5">
        <w:rPr>
          <w:rFonts w:ascii="Times New Roman" w:hAnsi="Times New Roman"/>
          <w:color w:val="000000"/>
          <w:sz w:val="24"/>
          <w:szCs w:val="24"/>
        </w:rPr>
        <w:t xml:space="preserve"> (p</w:t>
      </w:r>
      <w:r w:rsidR="007154BA" w:rsidRPr="003056C5">
        <w:rPr>
          <w:rFonts w:ascii="Times New Roman" w:hAnsi="Times New Roman"/>
          <w:color w:val="000000"/>
          <w:sz w:val="24"/>
          <w:szCs w:val="24"/>
        </w:rPr>
        <w:t>&lt;0.05)</w:t>
      </w:r>
      <w:r w:rsidR="00897F88" w:rsidRPr="003056C5">
        <w:rPr>
          <w:rFonts w:ascii="Times New Roman" w:hAnsi="Times New Roman"/>
          <w:color w:val="000000"/>
          <w:sz w:val="24"/>
          <w:szCs w:val="24"/>
        </w:rPr>
        <w:t xml:space="preserve">. </w:t>
      </w:r>
    </w:p>
    <w:p w:rsidR="002F60A7" w:rsidRPr="003056C5" w:rsidRDefault="00B24E1B" w:rsidP="003056C5">
      <w:pPr>
        <w:shd w:val="clear" w:color="auto" w:fill="FFFFFF"/>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In logistic regression analysis</w:t>
      </w:r>
      <w:r w:rsidR="002F60A7" w:rsidRPr="003056C5">
        <w:rPr>
          <w:rFonts w:ascii="Times New Roman" w:hAnsi="Times New Roman"/>
          <w:color w:val="000000"/>
          <w:sz w:val="24"/>
          <w:szCs w:val="24"/>
        </w:rPr>
        <w:t xml:space="preserve">, it was determined that the higher gestational age and the absence of apnea or </w:t>
      </w:r>
      <w:r w:rsidR="007154BA" w:rsidRPr="003056C5">
        <w:rPr>
          <w:rFonts w:ascii="Times New Roman" w:hAnsi="Times New Roman"/>
          <w:color w:val="000000"/>
          <w:sz w:val="24"/>
          <w:szCs w:val="24"/>
        </w:rPr>
        <w:t xml:space="preserve">prophylactic </w:t>
      </w:r>
      <w:r w:rsidR="002F60A7" w:rsidRPr="003056C5">
        <w:rPr>
          <w:rFonts w:ascii="Times New Roman" w:hAnsi="Times New Roman"/>
          <w:color w:val="000000"/>
          <w:sz w:val="24"/>
          <w:szCs w:val="24"/>
        </w:rPr>
        <w:t>caffeine use were associated with reduced need of LP [OR: 0.5, 95% CI: 0.2-0.9), p=0.02, and (OR: 0.1, 95% CI: 0.03-0.9), p=0.02), respectively].</w:t>
      </w:r>
    </w:p>
    <w:p w:rsidR="00014609" w:rsidRPr="003056C5" w:rsidRDefault="00953503" w:rsidP="003056C5">
      <w:pPr>
        <w:shd w:val="clear" w:color="auto" w:fill="FFFFFF"/>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 xml:space="preserve">Although the median corrected ages </w:t>
      </w:r>
      <w:r w:rsidR="00CC6EAC" w:rsidRPr="003056C5">
        <w:rPr>
          <w:rFonts w:ascii="Times New Roman" w:hAnsi="Times New Roman"/>
          <w:color w:val="000000"/>
          <w:sz w:val="24"/>
          <w:szCs w:val="24"/>
        </w:rPr>
        <w:t>at</w:t>
      </w:r>
      <w:r w:rsidRPr="003056C5">
        <w:rPr>
          <w:rFonts w:ascii="Times New Roman" w:hAnsi="Times New Roman"/>
          <w:color w:val="000000"/>
          <w:sz w:val="24"/>
          <w:szCs w:val="24"/>
        </w:rPr>
        <w:t xml:space="preserve"> the first ROP examination and onset of ROP were similar between LP subgroups, t</w:t>
      </w:r>
      <w:r w:rsidR="00897F88" w:rsidRPr="003056C5">
        <w:rPr>
          <w:rFonts w:ascii="Times New Roman" w:hAnsi="Times New Roman"/>
          <w:color w:val="000000"/>
          <w:sz w:val="24"/>
          <w:szCs w:val="24"/>
        </w:rPr>
        <w:t xml:space="preserve">he median ROP stage </w:t>
      </w:r>
      <w:r w:rsidRPr="003056C5">
        <w:rPr>
          <w:rFonts w:ascii="Times New Roman" w:hAnsi="Times New Roman"/>
          <w:color w:val="000000"/>
          <w:sz w:val="24"/>
          <w:szCs w:val="24"/>
        </w:rPr>
        <w:t>at the time of the</w:t>
      </w:r>
      <w:r w:rsidR="00897F88" w:rsidRPr="003056C5">
        <w:rPr>
          <w:rFonts w:ascii="Times New Roman" w:hAnsi="Times New Roman"/>
          <w:color w:val="000000"/>
          <w:sz w:val="24"/>
          <w:szCs w:val="24"/>
        </w:rPr>
        <w:t xml:space="preserve"> first examination was </w:t>
      </w:r>
      <w:r w:rsidRPr="003056C5">
        <w:rPr>
          <w:rFonts w:ascii="Times New Roman" w:hAnsi="Times New Roman"/>
          <w:color w:val="000000"/>
          <w:sz w:val="24"/>
          <w:szCs w:val="24"/>
        </w:rPr>
        <w:t>greater</w:t>
      </w:r>
      <w:r w:rsidR="006B44E3" w:rsidRPr="003056C5">
        <w:rPr>
          <w:rFonts w:ascii="Times New Roman" w:hAnsi="Times New Roman"/>
          <w:color w:val="000000"/>
          <w:sz w:val="24"/>
          <w:szCs w:val="24"/>
        </w:rPr>
        <w:t xml:space="preserve"> in Group 1</w:t>
      </w:r>
      <w:r w:rsidR="00B24E1B" w:rsidRPr="003056C5">
        <w:rPr>
          <w:rFonts w:ascii="Times New Roman" w:hAnsi="Times New Roman"/>
          <w:color w:val="000000"/>
          <w:sz w:val="24"/>
          <w:szCs w:val="24"/>
        </w:rPr>
        <w:t>a</w:t>
      </w:r>
      <w:r w:rsidR="00897F88" w:rsidRPr="003056C5">
        <w:rPr>
          <w:rFonts w:ascii="Times New Roman" w:hAnsi="Times New Roman"/>
          <w:color w:val="000000"/>
          <w:sz w:val="24"/>
          <w:szCs w:val="24"/>
        </w:rPr>
        <w:t xml:space="preserve">. The </w:t>
      </w:r>
      <w:r w:rsidRPr="003056C5">
        <w:rPr>
          <w:rFonts w:ascii="Times New Roman" w:hAnsi="Times New Roman"/>
          <w:color w:val="000000"/>
          <w:sz w:val="24"/>
          <w:szCs w:val="24"/>
        </w:rPr>
        <w:t>rate of</w:t>
      </w:r>
      <w:r w:rsidR="00897F88" w:rsidRPr="003056C5">
        <w:rPr>
          <w:rFonts w:ascii="Times New Roman" w:hAnsi="Times New Roman"/>
          <w:color w:val="000000"/>
          <w:sz w:val="24"/>
          <w:szCs w:val="24"/>
        </w:rPr>
        <w:t xml:space="preserve"> plus disease was </w:t>
      </w:r>
      <w:r w:rsidRPr="003056C5">
        <w:rPr>
          <w:rFonts w:ascii="Times New Roman" w:hAnsi="Times New Roman"/>
          <w:color w:val="000000"/>
          <w:sz w:val="24"/>
          <w:szCs w:val="24"/>
        </w:rPr>
        <w:t xml:space="preserve">also </w:t>
      </w:r>
      <w:r w:rsidR="00897F88" w:rsidRPr="003056C5">
        <w:rPr>
          <w:rFonts w:ascii="Times New Roman" w:hAnsi="Times New Roman"/>
          <w:color w:val="000000"/>
          <w:sz w:val="24"/>
          <w:szCs w:val="24"/>
        </w:rPr>
        <w:t xml:space="preserve">higher </w:t>
      </w:r>
      <w:r w:rsidRPr="003056C5">
        <w:rPr>
          <w:rFonts w:ascii="Times New Roman" w:hAnsi="Times New Roman"/>
          <w:color w:val="000000"/>
          <w:sz w:val="24"/>
          <w:szCs w:val="24"/>
        </w:rPr>
        <w:t xml:space="preserve">in </w:t>
      </w:r>
      <w:r w:rsidR="00B24E1B" w:rsidRPr="003056C5">
        <w:rPr>
          <w:rFonts w:ascii="Times New Roman" w:hAnsi="Times New Roman"/>
          <w:color w:val="000000"/>
          <w:sz w:val="24"/>
          <w:szCs w:val="24"/>
        </w:rPr>
        <w:t>the same group</w:t>
      </w:r>
      <w:r w:rsidR="00897F88" w:rsidRPr="003056C5">
        <w:rPr>
          <w:rFonts w:ascii="Times New Roman" w:hAnsi="Times New Roman"/>
          <w:color w:val="000000"/>
          <w:sz w:val="24"/>
          <w:szCs w:val="24"/>
        </w:rPr>
        <w:t xml:space="preserve"> (Table </w:t>
      </w:r>
      <w:r w:rsidRPr="003056C5">
        <w:rPr>
          <w:rFonts w:ascii="Times New Roman" w:hAnsi="Times New Roman"/>
          <w:color w:val="000000"/>
          <w:sz w:val="24"/>
          <w:szCs w:val="24"/>
        </w:rPr>
        <w:t>3</w:t>
      </w:r>
      <w:r w:rsidR="00897F88" w:rsidRPr="003056C5">
        <w:rPr>
          <w:rFonts w:ascii="Times New Roman" w:hAnsi="Times New Roman"/>
          <w:color w:val="000000"/>
          <w:sz w:val="24"/>
          <w:szCs w:val="24"/>
        </w:rPr>
        <w:t>).</w:t>
      </w:r>
    </w:p>
    <w:p w:rsidR="00014609" w:rsidRPr="003056C5" w:rsidRDefault="002771FC" w:rsidP="003056C5">
      <w:pPr>
        <w:shd w:val="clear" w:color="auto" w:fill="FFFFFF"/>
        <w:spacing w:after="0" w:line="360" w:lineRule="auto"/>
        <w:jc w:val="both"/>
        <w:rPr>
          <w:rFonts w:ascii="Times New Roman" w:hAnsi="Times New Roman"/>
          <w:b/>
          <w:color w:val="000000"/>
          <w:sz w:val="24"/>
          <w:szCs w:val="24"/>
        </w:rPr>
      </w:pPr>
      <w:r w:rsidRPr="003056C5">
        <w:rPr>
          <w:rFonts w:ascii="Times New Roman" w:hAnsi="Times New Roman"/>
          <w:b/>
          <w:color w:val="000000"/>
          <w:sz w:val="24"/>
          <w:szCs w:val="24"/>
        </w:rPr>
        <w:t>Discussion</w:t>
      </w:r>
    </w:p>
    <w:p w:rsidR="00633C69" w:rsidRPr="003056C5" w:rsidRDefault="00DC1DFD" w:rsidP="003056C5">
      <w:pPr>
        <w:shd w:val="clear" w:color="auto" w:fill="FFFFFF"/>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lang w:val="tr-TR" w:eastAsia="tr-TR"/>
        </w:rPr>
        <w:t xml:space="preserve">Despite advances in neonatal care, </w:t>
      </w:r>
      <w:r w:rsidR="00CE21D5" w:rsidRPr="003056C5">
        <w:rPr>
          <w:rFonts w:ascii="Times New Roman" w:hAnsi="Times New Roman"/>
          <w:color w:val="000000"/>
          <w:sz w:val="24"/>
          <w:szCs w:val="24"/>
          <w:lang w:val="tr-TR" w:eastAsia="tr-TR"/>
        </w:rPr>
        <w:t>ROP continues to be an important cause of potentially preventable blindness worldwide</w:t>
      </w:r>
      <w:r w:rsidRPr="003056C5">
        <w:rPr>
          <w:rFonts w:ascii="Times New Roman" w:hAnsi="Times New Roman"/>
          <w:color w:val="000000"/>
          <w:sz w:val="24"/>
          <w:szCs w:val="24"/>
          <w:lang w:val="tr-TR" w:eastAsia="tr-TR"/>
        </w:rPr>
        <w:t>.</w:t>
      </w:r>
      <w:r w:rsidR="00CE21D5" w:rsidRPr="003056C5">
        <w:rPr>
          <w:rFonts w:ascii="Times New Roman" w:hAnsi="Times New Roman"/>
          <w:color w:val="000000"/>
          <w:sz w:val="24"/>
          <w:szCs w:val="24"/>
          <w:lang w:eastAsia="tr-TR"/>
        </w:rPr>
        <w:t xml:space="preserve"> </w:t>
      </w:r>
      <w:r w:rsidR="00897F88" w:rsidRPr="003056C5">
        <w:rPr>
          <w:rFonts w:ascii="Times New Roman" w:hAnsi="Times New Roman"/>
          <w:color w:val="000000"/>
          <w:sz w:val="24"/>
          <w:szCs w:val="24"/>
          <w:lang w:eastAsia="tr-TR"/>
        </w:rPr>
        <w:t xml:space="preserve">Although </w:t>
      </w:r>
      <w:r w:rsidR="00CE21D5" w:rsidRPr="003056C5">
        <w:rPr>
          <w:rFonts w:ascii="Times New Roman" w:hAnsi="Times New Roman"/>
          <w:color w:val="000000"/>
          <w:sz w:val="24"/>
          <w:szCs w:val="24"/>
          <w:lang w:eastAsia="tr-TR"/>
        </w:rPr>
        <w:t xml:space="preserve">the </w:t>
      </w:r>
      <w:r w:rsidR="00897F88" w:rsidRPr="003056C5">
        <w:rPr>
          <w:rFonts w:ascii="Times New Roman" w:hAnsi="Times New Roman"/>
          <w:color w:val="000000"/>
          <w:sz w:val="24"/>
          <w:szCs w:val="24"/>
          <w:lang w:eastAsia="tr-TR"/>
        </w:rPr>
        <w:t xml:space="preserve">etiopathogenesis of ROP is multifactorial, the most commonly </w:t>
      </w:r>
      <w:r w:rsidR="00C35CA4" w:rsidRPr="003056C5">
        <w:rPr>
          <w:rFonts w:ascii="Times New Roman" w:hAnsi="Times New Roman"/>
          <w:color w:val="000000"/>
          <w:sz w:val="24"/>
          <w:szCs w:val="24"/>
          <w:lang w:eastAsia="tr-TR"/>
        </w:rPr>
        <w:t>responsible factors</w:t>
      </w:r>
      <w:r w:rsidR="00897F88" w:rsidRPr="003056C5">
        <w:rPr>
          <w:rFonts w:ascii="Times New Roman" w:hAnsi="Times New Roman"/>
          <w:color w:val="000000"/>
          <w:sz w:val="24"/>
          <w:szCs w:val="24"/>
          <w:lang w:eastAsia="tr-TR"/>
        </w:rPr>
        <w:t xml:space="preserve"> are low gestational age and birth weight</w:t>
      </w:r>
      <w:r w:rsidR="00C35CA4" w:rsidRPr="003056C5">
        <w:rPr>
          <w:rFonts w:ascii="Times New Roman" w:hAnsi="Times New Roman"/>
          <w:color w:val="000000"/>
          <w:sz w:val="24"/>
          <w:szCs w:val="24"/>
          <w:lang w:eastAsia="tr-TR"/>
        </w:rPr>
        <w:t xml:space="preserve"> (4)</w:t>
      </w:r>
      <w:r w:rsidR="00897F88" w:rsidRPr="003056C5">
        <w:rPr>
          <w:rFonts w:ascii="Times New Roman" w:hAnsi="Times New Roman"/>
          <w:color w:val="000000"/>
          <w:sz w:val="24"/>
          <w:szCs w:val="24"/>
          <w:lang w:eastAsia="tr-TR"/>
        </w:rPr>
        <w:t xml:space="preserve">. </w:t>
      </w:r>
      <w:r w:rsidR="00633C69" w:rsidRPr="003056C5">
        <w:rPr>
          <w:rFonts w:ascii="Times New Roman" w:hAnsi="Times New Roman"/>
          <w:color w:val="000000"/>
          <w:sz w:val="24"/>
          <w:szCs w:val="24"/>
          <w:lang w:eastAsia="tr-TR"/>
        </w:rPr>
        <w:t>In this study we</w:t>
      </w:r>
      <w:r w:rsidR="00C35CA4" w:rsidRPr="003056C5">
        <w:rPr>
          <w:rFonts w:ascii="Times New Roman" w:hAnsi="Times New Roman"/>
          <w:color w:val="000000"/>
          <w:sz w:val="24"/>
          <w:szCs w:val="24"/>
          <w:lang w:eastAsia="tr-TR"/>
        </w:rPr>
        <w:t xml:space="preserve"> </w:t>
      </w:r>
      <w:r w:rsidR="00633C69" w:rsidRPr="003056C5">
        <w:rPr>
          <w:rFonts w:ascii="Times New Roman" w:hAnsi="Times New Roman"/>
          <w:color w:val="000000"/>
          <w:sz w:val="24"/>
          <w:szCs w:val="24"/>
          <w:lang w:eastAsia="tr-TR"/>
        </w:rPr>
        <w:t>investigated</w:t>
      </w:r>
      <w:r w:rsidR="00633C69" w:rsidRPr="003056C5">
        <w:rPr>
          <w:rFonts w:ascii="Times New Roman" w:hAnsi="Times New Roman"/>
          <w:color w:val="000000"/>
          <w:sz w:val="24"/>
          <w:szCs w:val="24"/>
        </w:rPr>
        <w:t xml:space="preserve"> the risk factors for the development of ROP in premature infants. The factors affecting the need of LP were also evaluated.</w:t>
      </w:r>
    </w:p>
    <w:p w:rsidR="00997E8D" w:rsidRPr="003056C5" w:rsidRDefault="00897F88" w:rsidP="003056C5">
      <w:pPr>
        <w:autoSpaceDE w:val="0"/>
        <w:autoSpaceDN w:val="0"/>
        <w:adjustRightInd w:val="0"/>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lang w:eastAsia="tr-TR"/>
        </w:rPr>
        <w:t>In the CRYO-ROP study, the incidence of ROP was found to be 65.8% in infants who were &lt;1251 g, and 81.6% in infants who were &lt;1000 g</w:t>
      </w:r>
      <w:r w:rsidR="00D273C7" w:rsidRPr="003056C5">
        <w:rPr>
          <w:rFonts w:ascii="Times New Roman" w:hAnsi="Times New Roman"/>
          <w:color w:val="000000"/>
          <w:sz w:val="24"/>
          <w:szCs w:val="24"/>
          <w:lang w:eastAsia="tr-TR"/>
        </w:rPr>
        <w:t>rams</w:t>
      </w:r>
      <w:r w:rsidRPr="003056C5">
        <w:rPr>
          <w:rFonts w:ascii="Times New Roman" w:hAnsi="Times New Roman"/>
          <w:color w:val="000000"/>
          <w:sz w:val="24"/>
          <w:szCs w:val="24"/>
          <w:lang w:eastAsia="tr-TR"/>
        </w:rPr>
        <w:t xml:space="preserve"> (4). </w:t>
      </w:r>
      <w:r w:rsidR="00A17A3A" w:rsidRPr="003056C5">
        <w:rPr>
          <w:rFonts w:ascii="Times New Roman" w:hAnsi="Times New Roman"/>
          <w:color w:val="000000"/>
          <w:sz w:val="24"/>
          <w:szCs w:val="24"/>
          <w:lang w:eastAsia="tr-TR"/>
        </w:rPr>
        <w:t>Shah et al</w:t>
      </w:r>
      <w:r w:rsidR="0066612C" w:rsidRPr="003056C5">
        <w:rPr>
          <w:rFonts w:ascii="Times New Roman" w:hAnsi="Times New Roman"/>
          <w:color w:val="000000"/>
          <w:sz w:val="24"/>
          <w:szCs w:val="24"/>
          <w:lang w:eastAsia="tr-TR"/>
        </w:rPr>
        <w:t>. (11)</w:t>
      </w:r>
      <w:r w:rsidR="00A17A3A" w:rsidRPr="003056C5">
        <w:rPr>
          <w:rFonts w:ascii="Times New Roman" w:hAnsi="Times New Roman"/>
          <w:color w:val="000000"/>
          <w:sz w:val="24"/>
          <w:szCs w:val="24"/>
          <w:lang w:eastAsia="tr-TR"/>
        </w:rPr>
        <w:t xml:space="preserve"> found the</w:t>
      </w:r>
      <w:r w:rsidR="00C35CA4" w:rsidRPr="003056C5">
        <w:rPr>
          <w:rFonts w:ascii="Times New Roman" w:hAnsi="Times New Roman"/>
          <w:color w:val="000000"/>
          <w:sz w:val="24"/>
          <w:szCs w:val="24"/>
          <w:lang w:val="tr-TR" w:eastAsia="tr-TR"/>
        </w:rPr>
        <w:t xml:space="preserve"> incidence of ROP as 39.4% in the presurfactant period compared to 25.6% in surfactant period</w:t>
      </w:r>
      <w:r w:rsidRPr="003056C5">
        <w:rPr>
          <w:rFonts w:ascii="Times New Roman" w:hAnsi="Times New Roman"/>
          <w:color w:val="000000"/>
          <w:sz w:val="24"/>
          <w:szCs w:val="24"/>
          <w:lang w:eastAsia="tr-TR"/>
        </w:rPr>
        <w:t xml:space="preserve">. </w:t>
      </w:r>
      <w:r w:rsidR="0005507A" w:rsidRPr="003056C5">
        <w:rPr>
          <w:rFonts w:ascii="Times New Roman" w:hAnsi="Times New Roman"/>
          <w:color w:val="000000"/>
          <w:sz w:val="24"/>
          <w:szCs w:val="24"/>
          <w:lang w:eastAsia="tr-TR"/>
        </w:rPr>
        <w:t>In a recent research from Turkey</w:t>
      </w:r>
      <w:r w:rsidR="00A17A3A" w:rsidRPr="003056C5">
        <w:rPr>
          <w:rFonts w:ascii="Times New Roman" w:hAnsi="Times New Roman"/>
          <w:color w:val="000000"/>
          <w:sz w:val="24"/>
          <w:szCs w:val="24"/>
          <w:lang w:eastAsia="tr-TR"/>
        </w:rPr>
        <w:t>,</w:t>
      </w:r>
      <w:r w:rsidR="0005507A" w:rsidRPr="003056C5">
        <w:rPr>
          <w:rFonts w:ascii="Times New Roman" w:hAnsi="Times New Roman"/>
          <w:color w:val="000000"/>
          <w:sz w:val="24"/>
          <w:szCs w:val="24"/>
          <w:lang w:eastAsia="tr-TR"/>
        </w:rPr>
        <w:t xml:space="preserve"> 330 infants with a gestational age </w:t>
      </w:r>
      <w:r w:rsidR="00A17A3A" w:rsidRPr="003056C5">
        <w:rPr>
          <w:rFonts w:ascii="Times New Roman" w:hAnsi="Times New Roman"/>
          <w:color w:val="000000"/>
          <w:sz w:val="24"/>
          <w:szCs w:val="24"/>
          <w:lang w:eastAsia="tr-TR"/>
        </w:rPr>
        <w:t>of</w:t>
      </w:r>
      <w:r w:rsidR="0005507A" w:rsidRPr="003056C5">
        <w:rPr>
          <w:rFonts w:ascii="Times New Roman" w:hAnsi="Times New Roman"/>
          <w:color w:val="000000"/>
          <w:sz w:val="24"/>
          <w:szCs w:val="24"/>
          <w:lang w:eastAsia="tr-TR"/>
        </w:rPr>
        <w:t xml:space="preserve"> ≤34 week</w:t>
      </w:r>
      <w:r w:rsidR="00D273C7" w:rsidRPr="003056C5">
        <w:rPr>
          <w:rFonts w:ascii="Times New Roman" w:hAnsi="Times New Roman"/>
          <w:color w:val="000000"/>
          <w:sz w:val="24"/>
          <w:szCs w:val="24"/>
          <w:lang w:eastAsia="tr-TR"/>
        </w:rPr>
        <w:t>s</w:t>
      </w:r>
      <w:r w:rsidR="0005507A" w:rsidRPr="003056C5">
        <w:rPr>
          <w:rFonts w:ascii="Times New Roman" w:hAnsi="Times New Roman"/>
          <w:color w:val="000000"/>
          <w:sz w:val="24"/>
          <w:szCs w:val="24"/>
          <w:lang w:eastAsia="tr-TR"/>
        </w:rPr>
        <w:t xml:space="preserve"> were evaluated for ROP. The authors reported </w:t>
      </w:r>
      <w:r w:rsidR="00A17A3A" w:rsidRPr="003056C5">
        <w:rPr>
          <w:rFonts w:ascii="Times New Roman" w:hAnsi="Times New Roman"/>
          <w:color w:val="000000"/>
          <w:sz w:val="24"/>
          <w:szCs w:val="24"/>
          <w:lang w:eastAsia="tr-TR"/>
        </w:rPr>
        <w:t>that</w:t>
      </w:r>
      <w:r w:rsidR="0005507A" w:rsidRPr="003056C5">
        <w:rPr>
          <w:rFonts w:ascii="Times New Roman" w:hAnsi="Times New Roman"/>
          <w:color w:val="000000"/>
          <w:sz w:val="24"/>
          <w:szCs w:val="24"/>
          <w:lang w:eastAsia="tr-TR"/>
        </w:rPr>
        <w:t xml:space="preserve"> no treatment was needed in infants </w:t>
      </w:r>
      <w:r w:rsidR="00A17A3A" w:rsidRPr="003056C5">
        <w:rPr>
          <w:rFonts w:ascii="Times New Roman" w:hAnsi="Times New Roman"/>
          <w:color w:val="000000"/>
          <w:sz w:val="24"/>
          <w:szCs w:val="24"/>
          <w:lang w:eastAsia="tr-TR"/>
        </w:rPr>
        <w:t>after 32 weeks of gestation with ROP incidence of 32.1% (12</w:t>
      </w:r>
      <w:r w:rsidR="0005507A" w:rsidRPr="003056C5">
        <w:rPr>
          <w:rFonts w:ascii="Times New Roman" w:hAnsi="Times New Roman"/>
          <w:color w:val="000000"/>
          <w:sz w:val="24"/>
          <w:szCs w:val="24"/>
          <w:lang w:eastAsia="tr-TR"/>
        </w:rPr>
        <w:t>). In the current study</w:t>
      </w:r>
      <w:r w:rsidR="0066612C" w:rsidRPr="003056C5">
        <w:rPr>
          <w:rFonts w:ascii="Times New Roman" w:hAnsi="Times New Roman"/>
          <w:color w:val="000000"/>
          <w:sz w:val="24"/>
          <w:szCs w:val="24"/>
          <w:lang w:eastAsia="tr-TR"/>
        </w:rPr>
        <w:t>,</w:t>
      </w:r>
      <w:r w:rsidR="0005507A" w:rsidRPr="003056C5">
        <w:rPr>
          <w:rFonts w:ascii="Times New Roman" w:hAnsi="Times New Roman"/>
          <w:color w:val="000000"/>
          <w:sz w:val="24"/>
          <w:szCs w:val="24"/>
          <w:lang w:eastAsia="tr-TR"/>
        </w:rPr>
        <w:t xml:space="preserve"> the infants with a gestational age of </w:t>
      </w:r>
      <w:r w:rsidR="00126034" w:rsidRPr="003056C5">
        <w:rPr>
          <w:rFonts w:ascii="Times New Roman" w:hAnsi="Times New Roman"/>
          <w:color w:val="000000"/>
          <w:sz w:val="24"/>
          <w:szCs w:val="24"/>
          <w:lang w:eastAsia="tr-TR"/>
        </w:rPr>
        <w:t>&lt;3</w:t>
      </w:r>
      <w:r w:rsidR="0066612C" w:rsidRPr="003056C5">
        <w:rPr>
          <w:rFonts w:ascii="Times New Roman" w:hAnsi="Times New Roman"/>
          <w:color w:val="000000"/>
          <w:sz w:val="24"/>
          <w:szCs w:val="24"/>
          <w:lang w:eastAsia="tr-TR"/>
        </w:rPr>
        <w:t>2</w:t>
      </w:r>
      <w:r w:rsidR="00126034" w:rsidRPr="003056C5">
        <w:rPr>
          <w:rFonts w:ascii="Times New Roman" w:hAnsi="Times New Roman"/>
          <w:color w:val="000000"/>
          <w:sz w:val="24"/>
          <w:szCs w:val="24"/>
          <w:lang w:eastAsia="tr-TR"/>
        </w:rPr>
        <w:t xml:space="preserve"> weeks and 32-37 weeks but at high risk for ROP were examined. We found ROP incidence as </w:t>
      </w:r>
      <w:r w:rsidR="00997E8D" w:rsidRPr="003056C5">
        <w:rPr>
          <w:rFonts w:ascii="Times New Roman" w:hAnsi="Times New Roman"/>
          <w:color w:val="000000"/>
          <w:sz w:val="24"/>
          <w:szCs w:val="24"/>
          <w:lang w:eastAsia="tr-TR"/>
        </w:rPr>
        <w:t xml:space="preserve">46.9%. </w:t>
      </w:r>
      <w:r w:rsidR="0005507A" w:rsidRPr="003056C5">
        <w:rPr>
          <w:rFonts w:ascii="Times New Roman" w:hAnsi="Times New Roman"/>
          <w:color w:val="000000"/>
          <w:sz w:val="24"/>
          <w:szCs w:val="24"/>
          <w:lang w:eastAsia="tr-TR"/>
        </w:rPr>
        <w:t xml:space="preserve"> </w:t>
      </w:r>
      <w:r w:rsidR="00997E8D" w:rsidRPr="003056C5">
        <w:rPr>
          <w:rFonts w:ascii="Times New Roman" w:hAnsi="Times New Roman"/>
          <w:color w:val="000000"/>
          <w:sz w:val="24"/>
          <w:szCs w:val="24"/>
        </w:rPr>
        <w:t>Among patients with ROP 19 (35.8%) were &lt;1000</w:t>
      </w:r>
      <w:r w:rsidR="00D273C7" w:rsidRPr="003056C5">
        <w:rPr>
          <w:rFonts w:ascii="Times New Roman" w:hAnsi="Times New Roman"/>
          <w:color w:val="000000"/>
          <w:sz w:val="24"/>
          <w:szCs w:val="24"/>
        </w:rPr>
        <w:t xml:space="preserve"> </w:t>
      </w:r>
      <w:r w:rsidR="00997E8D" w:rsidRPr="003056C5">
        <w:rPr>
          <w:rFonts w:ascii="Times New Roman" w:hAnsi="Times New Roman"/>
          <w:color w:val="000000"/>
          <w:sz w:val="24"/>
          <w:szCs w:val="24"/>
        </w:rPr>
        <w:t>g</w:t>
      </w:r>
      <w:r w:rsidR="00D273C7" w:rsidRPr="003056C5">
        <w:rPr>
          <w:rFonts w:ascii="Times New Roman" w:hAnsi="Times New Roman"/>
          <w:color w:val="000000"/>
          <w:sz w:val="24"/>
          <w:szCs w:val="24"/>
        </w:rPr>
        <w:t>rams</w:t>
      </w:r>
      <w:r w:rsidR="00997E8D" w:rsidRPr="003056C5">
        <w:rPr>
          <w:rFonts w:ascii="Times New Roman" w:hAnsi="Times New Roman"/>
          <w:color w:val="000000"/>
          <w:sz w:val="24"/>
          <w:szCs w:val="24"/>
        </w:rPr>
        <w:t>.</w:t>
      </w:r>
      <w:r w:rsidR="0066612C" w:rsidRPr="003056C5">
        <w:rPr>
          <w:rFonts w:ascii="Times New Roman" w:hAnsi="Times New Roman"/>
          <w:color w:val="000000"/>
          <w:sz w:val="24"/>
          <w:szCs w:val="24"/>
        </w:rPr>
        <w:t xml:space="preserve"> </w:t>
      </w:r>
      <w:r w:rsidR="00997E8D" w:rsidRPr="003056C5">
        <w:rPr>
          <w:rFonts w:ascii="Times New Roman" w:hAnsi="Times New Roman"/>
          <w:color w:val="000000"/>
          <w:sz w:val="24"/>
          <w:szCs w:val="24"/>
        </w:rPr>
        <w:t>LP was needed in 18 (33.9%) of patients with ROP.</w:t>
      </w:r>
    </w:p>
    <w:p w:rsidR="000F56B9" w:rsidRPr="003056C5" w:rsidRDefault="00897F88" w:rsidP="003056C5">
      <w:pPr>
        <w:autoSpaceDE w:val="0"/>
        <w:autoSpaceDN w:val="0"/>
        <w:adjustRightInd w:val="0"/>
        <w:spacing w:after="0" w:line="360" w:lineRule="auto"/>
        <w:jc w:val="both"/>
        <w:rPr>
          <w:rFonts w:ascii="Times New Roman" w:hAnsi="Times New Roman"/>
          <w:color w:val="000000"/>
          <w:sz w:val="24"/>
          <w:szCs w:val="24"/>
          <w:lang w:eastAsia="tr-TR"/>
        </w:rPr>
      </w:pPr>
      <w:r w:rsidRPr="003056C5">
        <w:rPr>
          <w:rFonts w:ascii="Times New Roman" w:hAnsi="Times New Roman"/>
          <w:color w:val="000000"/>
          <w:sz w:val="24"/>
          <w:szCs w:val="24"/>
          <w:lang w:eastAsia="tr-TR"/>
        </w:rPr>
        <w:t>Traditionally, it is recommended for all infants with a gestational age of &lt;32 weeks and a birth weight of &lt;1500 grams to be screened for ROP. However, ROP development due to environmental factors has been reported in infants who were &gt;3</w:t>
      </w:r>
      <w:r w:rsidR="0066612C" w:rsidRPr="003056C5">
        <w:rPr>
          <w:rFonts w:ascii="Times New Roman" w:hAnsi="Times New Roman"/>
          <w:color w:val="000000"/>
          <w:sz w:val="24"/>
          <w:szCs w:val="24"/>
          <w:lang w:eastAsia="tr-TR"/>
        </w:rPr>
        <w:t xml:space="preserve">2 weeks </w:t>
      </w:r>
      <w:r w:rsidR="000F56B9" w:rsidRPr="003056C5">
        <w:rPr>
          <w:rFonts w:ascii="Times New Roman" w:hAnsi="Times New Roman"/>
          <w:color w:val="000000"/>
          <w:sz w:val="24"/>
          <w:szCs w:val="24"/>
          <w:lang w:eastAsia="tr-TR"/>
        </w:rPr>
        <w:t>(13</w:t>
      </w:r>
      <w:r w:rsidRPr="003056C5">
        <w:rPr>
          <w:rFonts w:ascii="Times New Roman" w:hAnsi="Times New Roman"/>
          <w:color w:val="000000"/>
          <w:sz w:val="24"/>
          <w:szCs w:val="24"/>
          <w:lang w:eastAsia="tr-TR"/>
        </w:rPr>
        <w:t>). In our study, ROP was</w:t>
      </w:r>
      <w:r w:rsidR="00014609" w:rsidRPr="003056C5">
        <w:rPr>
          <w:rFonts w:ascii="Times New Roman" w:hAnsi="Times New Roman"/>
          <w:color w:val="000000"/>
          <w:sz w:val="24"/>
          <w:szCs w:val="24"/>
          <w:lang w:eastAsia="tr-TR"/>
        </w:rPr>
        <w:t xml:space="preserve"> identified </w:t>
      </w:r>
      <w:r w:rsidRPr="003056C5">
        <w:rPr>
          <w:rFonts w:ascii="Times New Roman" w:hAnsi="Times New Roman"/>
          <w:color w:val="000000"/>
          <w:sz w:val="24"/>
          <w:szCs w:val="24"/>
          <w:lang w:eastAsia="tr-TR"/>
        </w:rPr>
        <w:t xml:space="preserve">in 25% of </w:t>
      </w:r>
      <w:r w:rsidR="00014609" w:rsidRPr="003056C5">
        <w:rPr>
          <w:rFonts w:ascii="Times New Roman" w:hAnsi="Times New Roman"/>
          <w:color w:val="000000"/>
          <w:sz w:val="24"/>
          <w:szCs w:val="24"/>
          <w:lang w:eastAsia="tr-TR"/>
        </w:rPr>
        <w:t>infants with a gestational age between 32-37</w:t>
      </w:r>
      <w:r w:rsidR="0066612C" w:rsidRPr="003056C5">
        <w:rPr>
          <w:rFonts w:ascii="Times New Roman" w:hAnsi="Times New Roman"/>
          <w:color w:val="000000"/>
          <w:sz w:val="24"/>
          <w:szCs w:val="24"/>
          <w:lang w:eastAsia="tr-TR"/>
        </w:rPr>
        <w:t xml:space="preserve"> weeks</w:t>
      </w:r>
      <w:r w:rsidRPr="003056C5">
        <w:rPr>
          <w:rFonts w:ascii="Times New Roman" w:hAnsi="Times New Roman"/>
          <w:color w:val="000000"/>
          <w:sz w:val="24"/>
          <w:szCs w:val="24"/>
          <w:lang w:eastAsia="tr-TR"/>
        </w:rPr>
        <w:t>. This demonstrates that, independently from the gestational age, other risk factors also play a significant role in the development of ROP.</w:t>
      </w:r>
    </w:p>
    <w:p w:rsidR="00014609" w:rsidRPr="003056C5" w:rsidRDefault="000F56B9" w:rsidP="003056C5">
      <w:pPr>
        <w:shd w:val="clear" w:color="auto" w:fill="FFFFFF"/>
        <w:spacing w:after="0" w:line="360" w:lineRule="auto"/>
        <w:jc w:val="both"/>
        <w:rPr>
          <w:rFonts w:ascii="Times New Roman" w:hAnsi="Times New Roman"/>
          <w:color w:val="000000"/>
          <w:sz w:val="24"/>
          <w:szCs w:val="24"/>
          <w:lang w:eastAsia="tr-TR"/>
        </w:rPr>
      </w:pPr>
      <w:r w:rsidRPr="003056C5">
        <w:rPr>
          <w:rFonts w:ascii="Times New Roman" w:hAnsi="Times New Roman"/>
          <w:color w:val="000000"/>
          <w:sz w:val="24"/>
          <w:szCs w:val="24"/>
          <w:lang w:eastAsia="tr-TR"/>
        </w:rPr>
        <w:t xml:space="preserve">As observed in our study, RDS and CLD are known to be increased the risk of ROP due to hypoxia and the need for oxygen therapy. There are different opinions regarding the effects of </w:t>
      </w:r>
      <w:r w:rsidRPr="003056C5">
        <w:rPr>
          <w:rFonts w:ascii="Times New Roman" w:hAnsi="Times New Roman"/>
          <w:color w:val="000000"/>
          <w:sz w:val="24"/>
          <w:szCs w:val="24"/>
          <w:lang w:eastAsia="tr-TR"/>
        </w:rPr>
        <w:lastRenderedPageBreak/>
        <w:t>surfactants on the development of ROP. Although it has been reported to provide pulmonary stability by reducing the duration of mechanical ventilation, and thus to reduce the prevalence by decreasing risk factors associated with ROP, there are also publications claiming that it incr</w:t>
      </w:r>
      <w:r w:rsidR="00DD5ED4" w:rsidRPr="003056C5">
        <w:rPr>
          <w:rFonts w:ascii="Times New Roman" w:hAnsi="Times New Roman"/>
          <w:color w:val="000000"/>
          <w:sz w:val="24"/>
          <w:szCs w:val="24"/>
          <w:lang w:eastAsia="tr-TR"/>
        </w:rPr>
        <w:t>eases the frequency of ROP (14,15</w:t>
      </w:r>
      <w:r w:rsidRPr="003056C5">
        <w:rPr>
          <w:rFonts w:ascii="Times New Roman" w:hAnsi="Times New Roman"/>
          <w:color w:val="000000"/>
          <w:sz w:val="24"/>
          <w:szCs w:val="24"/>
          <w:lang w:eastAsia="tr-TR"/>
        </w:rPr>
        <w:t xml:space="preserve">). In our study, ROP incidence was observed to be higher in infants who were treated by </w:t>
      </w:r>
      <w:r w:rsidR="00DD5ED4" w:rsidRPr="003056C5">
        <w:rPr>
          <w:rFonts w:ascii="Times New Roman" w:hAnsi="Times New Roman"/>
          <w:color w:val="000000"/>
          <w:sz w:val="24"/>
          <w:szCs w:val="24"/>
          <w:lang w:eastAsia="tr-TR"/>
        </w:rPr>
        <w:t xml:space="preserve">prophylactic or therapeutic </w:t>
      </w:r>
      <w:r w:rsidRPr="003056C5">
        <w:rPr>
          <w:rFonts w:ascii="Times New Roman" w:hAnsi="Times New Roman"/>
          <w:color w:val="000000"/>
          <w:sz w:val="24"/>
          <w:szCs w:val="24"/>
          <w:lang w:eastAsia="tr-TR"/>
        </w:rPr>
        <w:t xml:space="preserve">surfactant. This may be due to the fact that surfactant therapy increases the survival rate. In these cases, it was assumed that the higher incidence of the </w:t>
      </w:r>
      <w:r w:rsidR="00DD5ED4" w:rsidRPr="003056C5">
        <w:rPr>
          <w:rFonts w:ascii="Times New Roman" w:hAnsi="Times New Roman"/>
          <w:color w:val="000000"/>
          <w:sz w:val="24"/>
          <w:szCs w:val="24"/>
          <w:lang w:eastAsia="tr-TR"/>
        </w:rPr>
        <w:t>ROP w</w:t>
      </w:r>
      <w:r w:rsidRPr="003056C5">
        <w:rPr>
          <w:rFonts w:ascii="Times New Roman" w:hAnsi="Times New Roman"/>
          <w:color w:val="000000"/>
          <w:sz w:val="24"/>
          <w:szCs w:val="24"/>
          <w:lang w:eastAsia="tr-TR"/>
        </w:rPr>
        <w:t>as caused by exposure to hyperoxia resulting from the sudden increase in arterial oxygen pressure along wit</w:t>
      </w:r>
      <w:r w:rsidR="00C4582F" w:rsidRPr="003056C5">
        <w:rPr>
          <w:rFonts w:ascii="Times New Roman" w:hAnsi="Times New Roman"/>
          <w:color w:val="000000"/>
          <w:sz w:val="24"/>
          <w:szCs w:val="24"/>
          <w:lang w:eastAsia="tr-TR"/>
        </w:rPr>
        <w:t xml:space="preserve">h surfactant administration at </w:t>
      </w:r>
      <w:r w:rsidRPr="003056C5">
        <w:rPr>
          <w:rFonts w:ascii="Times New Roman" w:hAnsi="Times New Roman"/>
          <w:color w:val="000000"/>
          <w:sz w:val="24"/>
          <w:szCs w:val="24"/>
          <w:lang w:eastAsia="tr-TR"/>
        </w:rPr>
        <w:t xml:space="preserve"> early stage in life.</w:t>
      </w:r>
    </w:p>
    <w:p w:rsidR="00014609" w:rsidRPr="003056C5" w:rsidRDefault="00897F88" w:rsidP="003056C5">
      <w:pPr>
        <w:shd w:val="clear" w:color="auto" w:fill="FFFFFF"/>
        <w:spacing w:after="0" w:line="360" w:lineRule="auto"/>
        <w:jc w:val="both"/>
        <w:rPr>
          <w:rFonts w:ascii="Times New Roman" w:hAnsi="Times New Roman"/>
          <w:color w:val="000000"/>
          <w:sz w:val="24"/>
          <w:szCs w:val="24"/>
          <w:lang w:eastAsia="tr-TR"/>
        </w:rPr>
      </w:pPr>
      <w:r w:rsidRPr="003056C5">
        <w:rPr>
          <w:rFonts w:ascii="Times New Roman" w:hAnsi="Times New Roman"/>
          <w:color w:val="000000"/>
          <w:sz w:val="24"/>
          <w:szCs w:val="24"/>
          <w:lang w:eastAsia="tr-TR"/>
        </w:rPr>
        <w:t>One of the main factors in the pathogenes</w:t>
      </w:r>
      <w:r w:rsidR="00166638" w:rsidRPr="003056C5">
        <w:rPr>
          <w:rFonts w:ascii="Times New Roman" w:hAnsi="Times New Roman"/>
          <w:color w:val="000000"/>
          <w:sz w:val="24"/>
          <w:szCs w:val="24"/>
          <w:lang w:eastAsia="tr-TR"/>
        </w:rPr>
        <w:t>is of ROP is hyperoxia. During i</w:t>
      </w:r>
      <w:r w:rsidRPr="003056C5">
        <w:rPr>
          <w:rFonts w:ascii="Times New Roman" w:hAnsi="Times New Roman"/>
          <w:color w:val="000000"/>
          <w:sz w:val="24"/>
          <w:szCs w:val="24"/>
          <w:lang w:eastAsia="tr-TR"/>
        </w:rPr>
        <w:t xml:space="preserve">ntrauterine life, the fetus’ arterial oxygen pressure is between 30-35 mmHg. This value increases to 60-80 mmHg </w:t>
      </w:r>
      <w:r w:rsidR="002A66E9" w:rsidRPr="003056C5">
        <w:rPr>
          <w:rFonts w:ascii="Times New Roman" w:hAnsi="Times New Roman"/>
          <w:color w:val="000000"/>
          <w:sz w:val="24"/>
          <w:szCs w:val="24"/>
          <w:lang w:eastAsia="tr-TR"/>
        </w:rPr>
        <w:t>soon after birth</w:t>
      </w:r>
      <w:r w:rsidRPr="003056C5">
        <w:rPr>
          <w:rFonts w:ascii="Times New Roman" w:hAnsi="Times New Roman"/>
          <w:color w:val="000000"/>
          <w:sz w:val="24"/>
          <w:szCs w:val="24"/>
          <w:lang w:eastAsia="tr-TR"/>
        </w:rPr>
        <w:t xml:space="preserve">. In addition, hyperoxia, which is caused by respiratory support </w:t>
      </w:r>
      <w:r w:rsidR="002A66E9" w:rsidRPr="003056C5">
        <w:rPr>
          <w:rFonts w:ascii="Times New Roman" w:hAnsi="Times New Roman"/>
          <w:color w:val="000000"/>
          <w:sz w:val="24"/>
          <w:szCs w:val="24"/>
          <w:lang w:eastAsia="tr-TR"/>
        </w:rPr>
        <w:t>given to</w:t>
      </w:r>
      <w:r w:rsidRPr="003056C5">
        <w:rPr>
          <w:rFonts w:ascii="Times New Roman" w:hAnsi="Times New Roman"/>
          <w:color w:val="000000"/>
          <w:sz w:val="24"/>
          <w:szCs w:val="24"/>
          <w:lang w:eastAsia="tr-TR"/>
        </w:rPr>
        <w:t xml:space="preserve"> premature infants for respiratory problems, suppresses the release of the vascular endothelial growth factor (VEGF) in the premature retinal blood vessels</w:t>
      </w:r>
      <w:r w:rsidR="002A66E9" w:rsidRPr="003056C5">
        <w:rPr>
          <w:rFonts w:ascii="Times New Roman" w:hAnsi="Times New Roman"/>
          <w:color w:val="000000"/>
          <w:sz w:val="24"/>
          <w:szCs w:val="24"/>
          <w:lang w:eastAsia="tr-TR"/>
        </w:rPr>
        <w:t xml:space="preserve"> and</w:t>
      </w:r>
      <w:r w:rsidRPr="003056C5">
        <w:rPr>
          <w:rFonts w:ascii="Times New Roman" w:hAnsi="Times New Roman"/>
          <w:color w:val="000000"/>
          <w:sz w:val="24"/>
          <w:szCs w:val="24"/>
          <w:lang w:eastAsia="tr-TR"/>
        </w:rPr>
        <w:t xml:space="preserve"> prevent</w:t>
      </w:r>
      <w:r w:rsidR="002A66E9" w:rsidRPr="003056C5">
        <w:rPr>
          <w:rFonts w:ascii="Times New Roman" w:hAnsi="Times New Roman"/>
          <w:color w:val="000000"/>
          <w:sz w:val="24"/>
          <w:szCs w:val="24"/>
          <w:lang w:eastAsia="tr-TR"/>
        </w:rPr>
        <w:t>s retinal vascularization (16</w:t>
      </w:r>
      <w:r w:rsidRPr="003056C5">
        <w:rPr>
          <w:rFonts w:ascii="Times New Roman" w:hAnsi="Times New Roman"/>
          <w:color w:val="000000"/>
          <w:sz w:val="24"/>
          <w:szCs w:val="24"/>
          <w:lang w:eastAsia="tr-TR"/>
        </w:rPr>
        <w:t xml:space="preserve">). In our study, </w:t>
      </w:r>
      <w:r w:rsidR="002A66E9" w:rsidRPr="003056C5">
        <w:rPr>
          <w:rFonts w:ascii="Times New Roman" w:hAnsi="Times New Roman"/>
          <w:color w:val="000000"/>
          <w:sz w:val="24"/>
          <w:szCs w:val="24"/>
          <w:lang w:eastAsia="tr-TR"/>
        </w:rPr>
        <w:t xml:space="preserve">we observed that the infants with ROP had prolonged oxygen exposure. Total oxygen exposure was also higher among infants who needed LP. </w:t>
      </w:r>
      <w:r w:rsidR="00334EC3" w:rsidRPr="003056C5">
        <w:rPr>
          <w:rFonts w:ascii="Times New Roman" w:hAnsi="Times New Roman"/>
          <w:color w:val="000000"/>
          <w:sz w:val="24"/>
          <w:szCs w:val="24"/>
          <w:lang w:eastAsia="tr-TR"/>
        </w:rPr>
        <w:t>Although hypercarbia has also been reported in experimental studies as a risk factor for the ROP development, the results of certain clinical trials are controversial (17). We showed that</w:t>
      </w:r>
      <w:r w:rsidRPr="003056C5">
        <w:rPr>
          <w:rFonts w:ascii="Times New Roman" w:hAnsi="Times New Roman"/>
          <w:color w:val="000000"/>
          <w:sz w:val="24"/>
          <w:szCs w:val="24"/>
          <w:lang w:eastAsia="tr-TR"/>
        </w:rPr>
        <w:t xml:space="preserve"> episodes of hypercarbia were observed more frequently in cases that developed ROP, suggesting that carbon dioxide may cause retinopathy with mechanisms similar to those of oxygen.</w:t>
      </w:r>
    </w:p>
    <w:p w:rsidR="00014609" w:rsidRPr="003056C5" w:rsidRDefault="00897F88" w:rsidP="003056C5">
      <w:pPr>
        <w:shd w:val="clear" w:color="auto" w:fill="FFFFFF"/>
        <w:tabs>
          <w:tab w:val="left" w:pos="2044"/>
        </w:tabs>
        <w:spacing w:after="0" w:line="360" w:lineRule="auto"/>
        <w:jc w:val="both"/>
        <w:rPr>
          <w:rFonts w:ascii="Times New Roman" w:hAnsi="Times New Roman"/>
          <w:color w:val="000000"/>
          <w:sz w:val="24"/>
          <w:szCs w:val="24"/>
          <w:lang w:eastAsia="tr-TR"/>
        </w:rPr>
      </w:pPr>
      <w:r w:rsidRPr="003056C5">
        <w:rPr>
          <w:rFonts w:ascii="Times New Roman" w:hAnsi="Times New Roman"/>
          <w:color w:val="000000"/>
          <w:sz w:val="24"/>
          <w:szCs w:val="24"/>
          <w:lang w:eastAsia="tr-TR"/>
        </w:rPr>
        <w:t xml:space="preserve">Another condition that leads to </w:t>
      </w:r>
      <w:r w:rsidR="006E5AC7" w:rsidRPr="003056C5">
        <w:rPr>
          <w:rFonts w:ascii="Times New Roman" w:hAnsi="Times New Roman"/>
          <w:color w:val="000000"/>
          <w:sz w:val="24"/>
          <w:szCs w:val="24"/>
          <w:lang w:eastAsia="tr-TR"/>
        </w:rPr>
        <w:t xml:space="preserve">ROP </w:t>
      </w:r>
      <w:r w:rsidRPr="003056C5">
        <w:rPr>
          <w:rFonts w:ascii="Times New Roman" w:hAnsi="Times New Roman"/>
          <w:color w:val="000000"/>
          <w:sz w:val="24"/>
          <w:szCs w:val="24"/>
          <w:lang w:eastAsia="tr-TR"/>
        </w:rPr>
        <w:t xml:space="preserve">is apnea. Apnea is a paradoxical response to hypoxia resulting from the insufficient stimulation of the respiratory center due to immaturity. Nowadays, one of the most commonly drugs used for the treatment of apnea of prematurity is caffeine. Caffeine was reported to decrease the incidence of </w:t>
      </w:r>
      <w:r w:rsidR="006E5AC7" w:rsidRPr="003056C5">
        <w:rPr>
          <w:rFonts w:ascii="Times New Roman" w:hAnsi="Times New Roman"/>
          <w:color w:val="000000"/>
          <w:sz w:val="24"/>
          <w:szCs w:val="24"/>
          <w:lang w:eastAsia="tr-TR"/>
        </w:rPr>
        <w:t>CLD</w:t>
      </w:r>
      <w:r w:rsidRPr="003056C5">
        <w:rPr>
          <w:rFonts w:ascii="Times New Roman" w:hAnsi="Times New Roman"/>
          <w:color w:val="000000"/>
          <w:sz w:val="24"/>
          <w:szCs w:val="24"/>
          <w:lang w:eastAsia="tr-TR"/>
        </w:rPr>
        <w:t xml:space="preserve"> and to </w:t>
      </w:r>
      <w:r w:rsidR="00014609" w:rsidRPr="003056C5">
        <w:rPr>
          <w:rFonts w:ascii="Times New Roman" w:hAnsi="Times New Roman"/>
          <w:color w:val="000000"/>
          <w:sz w:val="24"/>
          <w:szCs w:val="24"/>
          <w:lang w:eastAsia="tr-TR"/>
        </w:rPr>
        <w:t>improv</w:t>
      </w:r>
      <w:r w:rsidRPr="003056C5">
        <w:rPr>
          <w:rFonts w:ascii="Times New Roman" w:hAnsi="Times New Roman"/>
          <w:color w:val="000000"/>
          <w:sz w:val="24"/>
          <w:szCs w:val="24"/>
          <w:lang w:eastAsia="tr-TR"/>
        </w:rPr>
        <w:t>e</w:t>
      </w:r>
      <w:r w:rsidR="00014609" w:rsidRPr="003056C5">
        <w:rPr>
          <w:rFonts w:ascii="Times New Roman" w:hAnsi="Times New Roman"/>
          <w:color w:val="000000"/>
          <w:sz w:val="24"/>
          <w:szCs w:val="24"/>
          <w:lang w:eastAsia="tr-TR"/>
        </w:rPr>
        <w:t xml:space="preserve"> the neurodevelopmental outcomes (18). Although the </w:t>
      </w:r>
      <w:r w:rsidRPr="003056C5">
        <w:rPr>
          <w:rFonts w:ascii="Times New Roman" w:hAnsi="Times New Roman"/>
          <w:color w:val="000000"/>
          <w:sz w:val="24"/>
          <w:szCs w:val="24"/>
          <w:lang w:eastAsia="tr-TR"/>
        </w:rPr>
        <w:t>relation between ROP and</w:t>
      </w:r>
      <w:r w:rsidR="009610C0" w:rsidRPr="003056C5">
        <w:rPr>
          <w:rFonts w:ascii="Times New Roman" w:hAnsi="Times New Roman"/>
          <w:color w:val="000000"/>
          <w:sz w:val="24"/>
          <w:szCs w:val="24"/>
          <w:lang w:eastAsia="tr-TR"/>
        </w:rPr>
        <w:t xml:space="preserve"> apnea is well known, there is limited number of studies </w:t>
      </w:r>
      <w:r w:rsidRPr="003056C5">
        <w:rPr>
          <w:rFonts w:ascii="Times New Roman" w:hAnsi="Times New Roman"/>
          <w:color w:val="000000"/>
          <w:sz w:val="24"/>
          <w:szCs w:val="24"/>
          <w:lang w:eastAsia="tr-TR"/>
        </w:rPr>
        <w:t xml:space="preserve">investigating the effects of caffeine on the development of ROP. In these studies, caffeine was demonstrated to have no effect on the incidence of ROP (19). However, in our study, the incidence of ROP was higher among infants </w:t>
      </w:r>
      <w:r w:rsidR="00B85232" w:rsidRPr="003056C5">
        <w:rPr>
          <w:rFonts w:ascii="Times New Roman" w:hAnsi="Times New Roman"/>
          <w:color w:val="000000"/>
          <w:sz w:val="24"/>
          <w:szCs w:val="24"/>
          <w:lang w:eastAsia="tr-TR"/>
        </w:rPr>
        <w:t xml:space="preserve">having prophylactic or therapeutic </w:t>
      </w:r>
      <w:r w:rsidRPr="003056C5">
        <w:rPr>
          <w:rFonts w:ascii="Times New Roman" w:hAnsi="Times New Roman"/>
          <w:color w:val="000000"/>
          <w:sz w:val="24"/>
          <w:szCs w:val="24"/>
          <w:lang w:eastAsia="tr-TR"/>
        </w:rPr>
        <w:t xml:space="preserve">caffeine. </w:t>
      </w:r>
      <w:r w:rsidRPr="006F7B5B">
        <w:rPr>
          <w:rFonts w:ascii="Times New Roman" w:hAnsi="Times New Roman"/>
          <w:color w:val="000000"/>
          <w:sz w:val="24"/>
          <w:szCs w:val="24"/>
          <w:highlight w:val="yellow"/>
          <w:lang w:eastAsia="tr-TR"/>
        </w:rPr>
        <w:t>While the reason for this observation is not very clear, it</w:t>
      </w:r>
      <w:r w:rsidR="00014609" w:rsidRPr="006F7B5B">
        <w:rPr>
          <w:rFonts w:ascii="Times New Roman" w:hAnsi="Times New Roman"/>
          <w:color w:val="000000"/>
          <w:sz w:val="24"/>
          <w:szCs w:val="24"/>
          <w:highlight w:val="yellow"/>
          <w:lang w:eastAsia="tr-TR"/>
        </w:rPr>
        <w:t xml:space="preserve"> is pro</w:t>
      </w:r>
      <w:r w:rsidRPr="006F7B5B">
        <w:rPr>
          <w:rFonts w:ascii="Times New Roman" w:hAnsi="Times New Roman"/>
          <w:color w:val="000000"/>
          <w:sz w:val="24"/>
          <w:szCs w:val="24"/>
          <w:highlight w:val="yellow"/>
          <w:lang w:eastAsia="tr-TR"/>
        </w:rPr>
        <w:t xml:space="preserve">bably due to </w:t>
      </w:r>
      <w:r w:rsidR="006F7B5B" w:rsidRPr="006F7B5B">
        <w:rPr>
          <w:rFonts w:ascii="Times New Roman" w:hAnsi="Times New Roman"/>
          <w:color w:val="000000"/>
          <w:sz w:val="24"/>
          <w:szCs w:val="24"/>
          <w:highlight w:val="yellow"/>
          <w:lang w:eastAsia="tr-TR"/>
        </w:rPr>
        <w:t>frequent apneic episodes.</w:t>
      </w:r>
      <w:r w:rsidR="006F7B5B">
        <w:rPr>
          <w:rFonts w:ascii="Times New Roman" w:hAnsi="Times New Roman"/>
          <w:color w:val="000000"/>
          <w:sz w:val="24"/>
          <w:szCs w:val="24"/>
          <w:lang w:eastAsia="tr-TR"/>
        </w:rPr>
        <w:t xml:space="preserve"> </w:t>
      </w:r>
    </w:p>
    <w:p w:rsidR="00014609" w:rsidRPr="003056C5" w:rsidRDefault="00746CD8" w:rsidP="003056C5">
      <w:pPr>
        <w:shd w:val="clear" w:color="auto" w:fill="FFFFFF"/>
        <w:spacing w:after="0" w:line="360" w:lineRule="auto"/>
        <w:jc w:val="both"/>
        <w:rPr>
          <w:rFonts w:ascii="Times New Roman" w:hAnsi="Times New Roman"/>
          <w:color w:val="000000"/>
          <w:sz w:val="24"/>
          <w:szCs w:val="24"/>
          <w:lang w:eastAsia="tr-TR"/>
        </w:rPr>
      </w:pPr>
      <w:r w:rsidRPr="003056C5">
        <w:rPr>
          <w:rFonts w:ascii="Times New Roman" w:hAnsi="Times New Roman"/>
          <w:color w:val="000000"/>
          <w:sz w:val="24"/>
          <w:szCs w:val="24"/>
          <w:lang w:eastAsia="tr-TR"/>
        </w:rPr>
        <w:t>It is reported that the presence of significant PDA can lead to</w:t>
      </w:r>
      <w:r w:rsidR="00897F88" w:rsidRPr="003056C5">
        <w:rPr>
          <w:rFonts w:ascii="Times New Roman" w:hAnsi="Times New Roman"/>
          <w:color w:val="000000"/>
          <w:sz w:val="24"/>
          <w:szCs w:val="24"/>
          <w:lang w:eastAsia="tr-TR"/>
        </w:rPr>
        <w:t xml:space="preserve"> </w:t>
      </w:r>
      <w:r w:rsidRPr="003056C5">
        <w:rPr>
          <w:rFonts w:ascii="Times New Roman" w:hAnsi="Times New Roman"/>
          <w:color w:val="000000"/>
          <w:sz w:val="24"/>
          <w:szCs w:val="24"/>
          <w:lang w:eastAsia="tr-TR"/>
        </w:rPr>
        <w:t>ROP</w:t>
      </w:r>
      <w:r w:rsidR="00897F88" w:rsidRPr="003056C5">
        <w:rPr>
          <w:rFonts w:ascii="Times New Roman" w:hAnsi="Times New Roman"/>
          <w:color w:val="000000"/>
          <w:sz w:val="24"/>
          <w:szCs w:val="24"/>
          <w:lang w:eastAsia="tr-TR"/>
        </w:rPr>
        <w:t xml:space="preserve">. The shunt which develops from the aorta towards the pulmonary artery in symptomatic PDA causes hypoxia in </w:t>
      </w:r>
      <w:r w:rsidR="00897F88" w:rsidRPr="003056C5">
        <w:rPr>
          <w:rFonts w:ascii="Times New Roman" w:hAnsi="Times New Roman"/>
          <w:color w:val="000000"/>
          <w:sz w:val="24"/>
          <w:szCs w:val="24"/>
          <w:lang w:eastAsia="tr-TR"/>
        </w:rPr>
        <w:lastRenderedPageBreak/>
        <w:t xml:space="preserve">peripheral tissues. Although some studies </w:t>
      </w:r>
      <w:r w:rsidR="00014609" w:rsidRPr="003056C5">
        <w:rPr>
          <w:rFonts w:ascii="Times New Roman" w:hAnsi="Times New Roman"/>
          <w:color w:val="000000"/>
          <w:sz w:val="24"/>
          <w:szCs w:val="24"/>
          <w:lang w:eastAsia="tr-TR"/>
        </w:rPr>
        <w:t>claim that PDA is not associated with ROP, the</w:t>
      </w:r>
      <w:r w:rsidR="00897F88" w:rsidRPr="003056C5">
        <w:rPr>
          <w:rFonts w:ascii="Times New Roman" w:hAnsi="Times New Roman"/>
          <w:color w:val="000000"/>
          <w:sz w:val="24"/>
          <w:szCs w:val="24"/>
          <w:lang w:eastAsia="tr-TR"/>
        </w:rPr>
        <w:t xml:space="preserve"> majority of </w:t>
      </w:r>
      <w:r w:rsidRPr="003056C5">
        <w:rPr>
          <w:rFonts w:ascii="Times New Roman" w:hAnsi="Times New Roman"/>
          <w:color w:val="000000"/>
          <w:sz w:val="24"/>
          <w:szCs w:val="24"/>
          <w:lang w:eastAsia="tr-TR"/>
        </w:rPr>
        <w:t>research</w:t>
      </w:r>
      <w:r w:rsidR="00897F88" w:rsidRPr="003056C5">
        <w:rPr>
          <w:rFonts w:ascii="Times New Roman" w:hAnsi="Times New Roman"/>
          <w:color w:val="000000"/>
          <w:sz w:val="24"/>
          <w:szCs w:val="24"/>
          <w:lang w:eastAsia="tr-TR"/>
        </w:rPr>
        <w:t xml:space="preserve"> suggest that it inc</w:t>
      </w:r>
      <w:r w:rsidR="006127A4" w:rsidRPr="003056C5">
        <w:rPr>
          <w:rFonts w:ascii="Times New Roman" w:hAnsi="Times New Roman"/>
          <w:color w:val="000000"/>
          <w:sz w:val="24"/>
          <w:szCs w:val="24"/>
          <w:lang w:eastAsia="tr-TR"/>
        </w:rPr>
        <w:t>reases the incidence of ROP (5,6,</w:t>
      </w:r>
      <w:r w:rsidR="00897F88" w:rsidRPr="003056C5">
        <w:rPr>
          <w:rFonts w:ascii="Times New Roman" w:hAnsi="Times New Roman"/>
          <w:color w:val="000000"/>
          <w:sz w:val="24"/>
          <w:szCs w:val="24"/>
          <w:lang w:eastAsia="tr-TR"/>
        </w:rPr>
        <w:t xml:space="preserve">20). In our study, the incidence of PDA was found to be higher among those with ROP. </w:t>
      </w:r>
    </w:p>
    <w:p w:rsidR="00014609" w:rsidRPr="003056C5" w:rsidRDefault="00897F88" w:rsidP="003056C5">
      <w:pPr>
        <w:shd w:val="clear" w:color="auto" w:fill="FFFFFF"/>
        <w:spacing w:after="0" w:line="360" w:lineRule="auto"/>
        <w:jc w:val="both"/>
        <w:rPr>
          <w:rFonts w:ascii="Times New Roman" w:hAnsi="Times New Roman"/>
          <w:color w:val="000000"/>
          <w:sz w:val="24"/>
          <w:szCs w:val="24"/>
        </w:rPr>
      </w:pPr>
      <w:r w:rsidRPr="006F7B5B">
        <w:rPr>
          <w:rFonts w:ascii="Times New Roman" w:hAnsi="Times New Roman"/>
          <w:color w:val="000000"/>
          <w:sz w:val="24"/>
          <w:szCs w:val="24"/>
          <w:highlight w:val="yellow"/>
          <w:lang w:eastAsia="tr-TR"/>
        </w:rPr>
        <w:t xml:space="preserve">In our study, </w:t>
      </w:r>
      <w:r w:rsidR="006F7B5B" w:rsidRPr="006F7B5B">
        <w:rPr>
          <w:rFonts w:ascii="Times New Roman" w:hAnsi="Times New Roman"/>
          <w:color w:val="000000"/>
          <w:sz w:val="24"/>
          <w:szCs w:val="24"/>
          <w:highlight w:val="yellow"/>
          <w:lang w:eastAsia="tr-TR"/>
        </w:rPr>
        <w:t xml:space="preserve">we demonstrated that red blood cell transfusion in the first 10 days of life adversely affected the </w:t>
      </w:r>
      <w:r w:rsidRPr="006F7B5B">
        <w:rPr>
          <w:rFonts w:ascii="Times New Roman" w:hAnsi="Times New Roman"/>
          <w:color w:val="000000"/>
          <w:sz w:val="24"/>
          <w:szCs w:val="24"/>
          <w:highlight w:val="yellow"/>
          <w:lang w:eastAsia="tr-TR"/>
        </w:rPr>
        <w:t>ROP</w:t>
      </w:r>
      <w:r w:rsidR="006F7B5B" w:rsidRPr="006F7B5B">
        <w:rPr>
          <w:rFonts w:ascii="Times New Roman" w:hAnsi="Times New Roman"/>
          <w:color w:val="000000"/>
          <w:sz w:val="24"/>
          <w:szCs w:val="24"/>
          <w:highlight w:val="yellow"/>
          <w:lang w:eastAsia="tr-TR"/>
        </w:rPr>
        <w:t xml:space="preserve"> development.</w:t>
      </w:r>
      <w:r w:rsidRPr="003056C5">
        <w:rPr>
          <w:rFonts w:ascii="Times New Roman" w:hAnsi="Times New Roman"/>
          <w:color w:val="000000"/>
          <w:sz w:val="24"/>
          <w:szCs w:val="24"/>
          <w:lang w:eastAsia="tr-TR"/>
        </w:rPr>
        <w:t xml:space="preserve"> As the blood used in transfusions contains adult-type hemoglobin, a higher percentage of oxygen is consequently sent to the tissues. It is known that this situation facilitates the development of the </w:t>
      </w:r>
      <w:r w:rsidR="00DB3414" w:rsidRPr="003056C5">
        <w:rPr>
          <w:rFonts w:ascii="Times New Roman" w:hAnsi="Times New Roman"/>
          <w:color w:val="000000"/>
          <w:sz w:val="24"/>
          <w:szCs w:val="24"/>
          <w:lang w:eastAsia="tr-TR"/>
        </w:rPr>
        <w:t>ROP</w:t>
      </w:r>
      <w:r w:rsidRPr="003056C5">
        <w:rPr>
          <w:rFonts w:ascii="Times New Roman" w:hAnsi="Times New Roman"/>
          <w:color w:val="000000"/>
          <w:sz w:val="24"/>
          <w:szCs w:val="24"/>
          <w:lang w:eastAsia="tr-TR"/>
        </w:rPr>
        <w:t xml:space="preserve"> by damaging effect </w:t>
      </w:r>
      <w:r w:rsidR="00DB3414" w:rsidRPr="003056C5">
        <w:rPr>
          <w:rFonts w:ascii="Times New Roman" w:hAnsi="Times New Roman"/>
          <w:color w:val="000000"/>
          <w:sz w:val="24"/>
          <w:szCs w:val="24"/>
          <w:lang w:eastAsia="tr-TR"/>
        </w:rPr>
        <w:t xml:space="preserve">on </w:t>
      </w:r>
      <w:r w:rsidRPr="003056C5">
        <w:rPr>
          <w:rFonts w:ascii="Times New Roman" w:hAnsi="Times New Roman"/>
          <w:color w:val="000000"/>
          <w:sz w:val="24"/>
          <w:szCs w:val="24"/>
          <w:lang w:eastAsia="tr-TR"/>
        </w:rPr>
        <w:t>the retinal blood vessels (2</w:t>
      </w:r>
      <w:r w:rsidR="00DB3414" w:rsidRPr="003056C5">
        <w:rPr>
          <w:rFonts w:ascii="Times New Roman" w:hAnsi="Times New Roman"/>
          <w:color w:val="000000"/>
          <w:sz w:val="24"/>
          <w:szCs w:val="24"/>
          <w:lang w:eastAsia="tr-TR"/>
        </w:rPr>
        <w:t>1</w:t>
      </w:r>
      <w:r w:rsidRPr="003056C5">
        <w:rPr>
          <w:rFonts w:ascii="Times New Roman" w:hAnsi="Times New Roman"/>
          <w:color w:val="000000"/>
          <w:sz w:val="24"/>
          <w:szCs w:val="24"/>
          <w:lang w:eastAsia="tr-TR"/>
        </w:rPr>
        <w:t>). Erythrocytes in donor blood are short-lived, and their withdrawal from circulation leads to the storage of their iron; this in turn plays a role in the development of ROP. Protection from free iron is ensured by transferrin, but the level of this protein is very low in the premature infants. In the study of Inder et al. (2</w:t>
      </w:r>
      <w:r w:rsidR="00DB3414" w:rsidRPr="003056C5">
        <w:rPr>
          <w:rFonts w:ascii="Times New Roman" w:hAnsi="Times New Roman"/>
          <w:color w:val="000000"/>
          <w:sz w:val="24"/>
          <w:szCs w:val="24"/>
          <w:lang w:eastAsia="tr-TR"/>
        </w:rPr>
        <w:t>2</w:t>
      </w:r>
      <w:r w:rsidRPr="003056C5">
        <w:rPr>
          <w:rFonts w:ascii="Times New Roman" w:hAnsi="Times New Roman"/>
          <w:color w:val="000000"/>
          <w:sz w:val="24"/>
          <w:szCs w:val="24"/>
          <w:lang w:eastAsia="tr-TR"/>
        </w:rPr>
        <w:t>), it was determined that excessive erythrocyte transfusion to very low birth weight premature infants leads to an increase in serum iron and transferrin saturation, causing an increase in ROP risk independently from gestational age, postnatal steroid use and the number of oxygen treatment days. In the same study, serum iron has been shown to play a role as a strongly oxidative agent that triggers lipid peroxidation by converting radicals of low reactivity, such as hydrogen peroxide and superoxide, into highly reactive hydroxyl radicals.</w:t>
      </w:r>
      <w:r w:rsidR="006F7B5B">
        <w:rPr>
          <w:rFonts w:ascii="Times New Roman" w:hAnsi="Times New Roman"/>
          <w:color w:val="000000"/>
          <w:sz w:val="24"/>
          <w:szCs w:val="24"/>
          <w:lang w:eastAsia="tr-TR"/>
        </w:rPr>
        <w:t xml:space="preserve"> </w:t>
      </w:r>
    </w:p>
    <w:p w:rsidR="00014609" w:rsidRPr="003056C5" w:rsidRDefault="00332956" w:rsidP="003056C5">
      <w:pPr>
        <w:shd w:val="clear" w:color="auto" w:fill="FFFFFF"/>
        <w:spacing w:after="0" w:line="360" w:lineRule="auto"/>
        <w:jc w:val="both"/>
        <w:rPr>
          <w:rFonts w:ascii="Times New Roman" w:hAnsi="Times New Roman"/>
          <w:color w:val="000000"/>
          <w:sz w:val="24"/>
          <w:szCs w:val="24"/>
          <w:lang w:eastAsia="tr-TR"/>
        </w:rPr>
      </w:pPr>
      <w:r w:rsidRPr="003056C5">
        <w:rPr>
          <w:rFonts w:ascii="Times New Roman" w:hAnsi="Times New Roman"/>
          <w:color w:val="000000"/>
          <w:sz w:val="24"/>
          <w:szCs w:val="24"/>
        </w:rPr>
        <w:t xml:space="preserve">There are rare studies investigating the risk factors for need of laser in patients with ROP. </w:t>
      </w:r>
      <w:r w:rsidR="00897F88" w:rsidRPr="003056C5">
        <w:rPr>
          <w:rFonts w:ascii="Times New Roman" w:hAnsi="Times New Roman"/>
          <w:color w:val="000000"/>
          <w:sz w:val="24"/>
          <w:szCs w:val="24"/>
        </w:rPr>
        <w:t>Alpay et al. (</w:t>
      </w:r>
      <w:r w:rsidR="00DB3414" w:rsidRPr="003056C5">
        <w:rPr>
          <w:rFonts w:ascii="Times New Roman" w:hAnsi="Times New Roman"/>
          <w:color w:val="000000"/>
          <w:sz w:val="24"/>
          <w:szCs w:val="24"/>
        </w:rPr>
        <w:t>1</w:t>
      </w:r>
      <w:r w:rsidR="00897F88" w:rsidRPr="003056C5">
        <w:rPr>
          <w:rFonts w:ascii="Times New Roman" w:hAnsi="Times New Roman"/>
          <w:color w:val="000000"/>
          <w:sz w:val="24"/>
          <w:szCs w:val="24"/>
        </w:rPr>
        <w:t>2) reported RDS and low gestational age to be the most important risk factors in patients requiring LP. Thomas et al. (2</w:t>
      </w:r>
      <w:r w:rsidR="00DB3414" w:rsidRPr="003056C5">
        <w:rPr>
          <w:rFonts w:ascii="Times New Roman" w:hAnsi="Times New Roman"/>
          <w:color w:val="000000"/>
          <w:sz w:val="24"/>
          <w:szCs w:val="24"/>
        </w:rPr>
        <w:t>3</w:t>
      </w:r>
      <w:r w:rsidR="00897F88" w:rsidRPr="003056C5">
        <w:rPr>
          <w:rFonts w:ascii="Times New Roman" w:hAnsi="Times New Roman"/>
          <w:color w:val="000000"/>
          <w:sz w:val="24"/>
          <w:szCs w:val="24"/>
        </w:rPr>
        <w:t>) have observed a higher need of LP treatment among ROP patients with more frequent pre-LP desaturation and with a high degree of oxygen saturation variability. Ikeda et al. (2</w:t>
      </w:r>
      <w:r w:rsidR="00DB3414" w:rsidRPr="003056C5">
        <w:rPr>
          <w:rFonts w:ascii="Times New Roman" w:hAnsi="Times New Roman"/>
          <w:color w:val="000000"/>
          <w:sz w:val="24"/>
          <w:szCs w:val="24"/>
        </w:rPr>
        <w:t>4</w:t>
      </w:r>
      <w:r w:rsidR="00897F88" w:rsidRPr="003056C5">
        <w:rPr>
          <w:rFonts w:ascii="Times New Roman" w:hAnsi="Times New Roman"/>
          <w:color w:val="000000"/>
          <w:sz w:val="24"/>
          <w:szCs w:val="24"/>
        </w:rPr>
        <w:t>) have found that ROP patients in need of LP treatment had a higher incidence of sepsis, blood transfusions and surfactant administration.</w:t>
      </w:r>
      <w:r w:rsidRPr="003056C5">
        <w:rPr>
          <w:rFonts w:ascii="Times New Roman" w:hAnsi="Times New Roman"/>
          <w:color w:val="000000"/>
          <w:sz w:val="24"/>
          <w:szCs w:val="24"/>
        </w:rPr>
        <w:t xml:space="preserve"> In our study, patients with ROP were also divided into two subgroups according to need of LP, and both subgroups were compared for clinical data. The mean birthweight and gestational age were lower in patients with need of LP. The patients in LP group had longer durations of TPN and total oxygen exposure Hyperoxia and hypercarbia were more frequent in these patients. </w:t>
      </w:r>
      <w:r w:rsidR="00E67039" w:rsidRPr="003056C5">
        <w:rPr>
          <w:rFonts w:ascii="Times New Roman" w:hAnsi="Times New Roman"/>
          <w:sz w:val="24"/>
          <w:szCs w:val="24"/>
        </w:rPr>
        <w:t xml:space="preserve">Thomas </w:t>
      </w:r>
      <w:r w:rsidR="00DC4010" w:rsidRPr="003056C5">
        <w:rPr>
          <w:rFonts w:ascii="Times New Roman" w:hAnsi="Times New Roman"/>
          <w:sz w:val="24"/>
          <w:szCs w:val="24"/>
        </w:rPr>
        <w:t xml:space="preserve">et al. (25), have identified late neonatal sepsis as an independent risk factor in patients with pre-threshold/threshold ROP and plus disease. </w:t>
      </w:r>
      <w:r w:rsidR="00897F88" w:rsidRPr="003056C5">
        <w:rPr>
          <w:rFonts w:ascii="Times New Roman" w:hAnsi="Times New Roman"/>
          <w:color w:val="000000"/>
          <w:sz w:val="24"/>
          <w:szCs w:val="24"/>
          <w:lang w:eastAsia="tr-TR"/>
        </w:rPr>
        <w:t xml:space="preserve">In our study, </w:t>
      </w:r>
      <w:r w:rsidR="00E1376B" w:rsidRPr="003056C5">
        <w:rPr>
          <w:rFonts w:ascii="Times New Roman" w:hAnsi="Times New Roman"/>
          <w:color w:val="000000"/>
          <w:sz w:val="24"/>
          <w:szCs w:val="24"/>
          <w:lang w:eastAsia="tr-TR"/>
        </w:rPr>
        <w:t xml:space="preserve">although there was no difference according the sepsis rate, </w:t>
      </w:r>
      <w:r w:rsidR="00897F88" w:rsidRPr="003056C5">
        <w:rPr>
          <w:rFonts w:ascii="Times New Roman" w:hAnsi="Times New Roman"/>
          <w:color w:val="000000"/>
          <w:sz w:val="24"/>
          <w:szCs w:val="24"/>
          <w:lang w:eastAsia="tr-TR"/>
        </w:rPr>
        <w:t xml:space="preserve">the frequency of NEC was found to be higher in the group requiring LP. NEC is a condition associated with bowel infarction in which proinflammatory cytokines play an important role. The higher need for LP in cases with NEC may be due to the association of the bowel infarction with general hypoxia. It has been </w:t>
      </w:r>
      <w:r w:rsidR="00897F88" w:rsidRPr="003056C5">
        <w:rPr>
          <w:rFonts w:ascii="Times New Roman" w:hAnsi="Times New Roman"/>
          <w:color w:val="000000"/>
          <w:sz w:val="24"/>
          <w:szCs w:val="24"/>
          <w:lang w:eastAsia="tr-TR"/>
        </w:rPr>
        <w:lastRenderedPageBreak/>
        <w:t xml:space="preserve">suggested that, in the presence of systemic infection, damage and proinflammatory cytokine release in the newly developing retinal blood vessels may lead to VEGF release and contribute to severe ROP development. </w:t>
      </w:r>
    </w:p>
    <w:p w:rsidR="00700F6C" w:rsidRPr="003056C5" w:rsidRDefault="00700F6C" w:rsidP="003056C5">
      <w:pPr>
        <w:shd w:val="clear" w:color="auto" w:fill="FFFFFF"/>
        <w:spacing w:after="0" w:line="360" w:lineRule="auto"/>
        <w:jc w:val="both"/>
        <w:rPr>
          <w:rFonts w:ascii="Times New Roman" w:hAnsi="Times New Roman"/>
          <w:b/>
          <w:color w:val="000000"/>
          <w:sz w:val="24"/>
          <w:szCs w:val="24"/>
        </w:rPr>
      </w:pPr>
      <w:r w:rsidRPr="003056C5">
        <w:rPr>
          <w:rFonts w:ascii="Times New Roman" w:hAnsi="Times New Roman"/>
          <w:b/>
          <w:color w:val="000000"/>
          <w:sz w:val="24"/>
          <w:szCs w:val="24"/>
        </w:rPr>
        <w:t>Conclusion</w:t>
      </w:r>
    </w:p>
    <w:p w:rsidR="00E1376B" w:rsidRDefault="00700F6C" w:rsidP="003056C5">
      <w:pPr>
        <w:shd w:val="clear" w:color="auto" w:fill="FFFFFF"/>
        <w:spacing w:after="0" w:line="360" w:lineRule="auto"/>
        <w:jc w:val="both"/>
        <w:rPr>
          <w:rFonts w:ascii="Times New Roman" w:hAnsi="Times New Roman"/>
          <w:color w:val="000000"/>
          <w:sz w:val="24"/>
          <w:szCs w:val="24"/>
        </w:rPr>
      </w:pPr>
      <w:r w:rsidRPr="003056C5">
        <w:rPr>
          <w:rFonts w:ascii="Times New Roman" w:hAnsi="Times New Roman"/>
          <w:color w:val="000000"/>
          <w:sz w:val="24"/>
          <w:szCs w:val="24"/>
        </w:rPr>
        <w:t>S</w:t>
      </w:r>
      <w:r w:rsidR="00E1376B" w:rsidRPr="003056C5">
        <w:rPr>
          <w:rFonts w:ascii="Times New Roman" w:hAnsi="Times New Roman"/>
          <w:color w:val="000000"/>
          <w:sz w:val="24"/>
          <w:szCs w:val="24"/>
        </w:rPr>
        <w:t xml:space="preserve">ince </w:t>
      </w:r>
      <w:r w:rsidR="00897F88" w:rsidRPr="003056C5">
        <w:rPr>
          <w:rFonts w:ascii="Times New Roman" w:hAnsi="Times New Roman"/>
          <w:color w:val="000000"/>
          <w:sz w:val="24"/>
          <w:szCs w:val="24"/>
        </w:rPr>
        <w:t xml:space="preserve">ROP is known to be multifactorial, each field should determine and establish its own risk factors. Although low birth weight and early gestational age are important risk factors, </w:t>
      </w:r>
      <w:r w:rsidR="00E1376B" w:rsidRPr="003056C5">
        <w:rPr>
          <w:rFonts w:ascii="Times New Roman" w:hAnsi="Times New Roman"/>
          <w:color w:val="000000"/>
          <w:sz w:val="24"/>
          <w:szCs w:val="24"/>
        </w:rPr>
        <w:t xml:space="preserve">red blood cell transfusion in early neonatal period may contribute to the development of ROP. </w:t>
      </w:r>
    </w:p>
    <w:p w:rsidR="007F0CB3" w:rsidRDefault="007F0CB3" w:rsidP="007F0CB3">
      <w:pPr>
        <w:shd w:val="clear" w:color="auto" w:fill="FFFFFF"/>
        <w:autoSpaceDE w:val="0"/>
        <w:autoSpaceDN w:val="0"/>
        <w:adjustRightInd w:val="0"/>
        <w:spacing w:after="0" w:line="480" w:lineRule="auto"/>
        <w:jc w:val="both"/>
        <w:rPr>
          <w:rFonts w:ascii="Times New Roman" w:hAnsi="Times New Roman"/>
          <w:b/>
          <w:bCs/>
          <w:iCs/>
          <w:color w:val="000000"/>
          <w:sz w:val="24"/>
          <w:szCs w:val="24"/>
        </w:rPr>
      </w:pPr>
    </w:p>
    <w:p w:rsidR="007F0CB3" w:rsidRPr="00F2627D" w:rsidRDefault="007F0CB3" w:rsidP="007F0CB3">
      <w:pPr>
        <w:shd w:val="clear" w:color="auto" w:fill="FFFFFF"/>
        <w:autoSpaceDE w:val="0"/>
        <w:autoSpaceDN w:val="0"/>
        <w:adjustRightInd w:val="0"/>
        <w:spacing w:after="0" w:line="480" w:lineRule="auto"/>
        <w:jc w:val="both"/>
        <w:rPr>
          <w:rFonts w:ascii="Times New Roman" w:hAnsi="Times New Roman"/>
          <w:color w:val="000000"/>
          <w:sz w:val="24"/>
          <w:szCs w:val="24"/>
        </w:rPr>
      </w:pPr>
      <w:r w:rsidRPr="00F2627D">
        <w:rPr>
          <w:rFonts w:ascii="Times New Roman" w:hAnsi="Times New Roman"/>
          <w:b/>
          <w:bCs/>
          <w:iCs/>
          <w:color w:val="000000"/>
          <w:sz w:val="24"/>
          <w:szCs w:val="24"/>
        </w:rPr>
        <w:t>Conflict of interest:</w:t>
      </w:r>
      <w:r w:rsidRPr="00F2627D">
        <w:rPr>
          <w:rFonts w:ascii="Times New Roman" w:hAnsi="Times New Roman"/>
          <w:b/>
          <w:bCs/>
          <w:i/>
          <w:iCs/>
          <w:color w:val="000000"/>
          <w:sz w:val="24"/>
          <w:szCs w:val="24"/>
        </w:rPr>
        <w:t xml:space="preserve"> </w:t>
      </w:r>
      <w:r w:rsidRPr="00F2627D">
        <w:rPr>
          <w:rFonts w:ascii="Times New Roman" w:hAnsi="Times New Roman"/>
          <w:color w:val="000000"/>
          <w:sz w:val="24"/>
          <w:szCs w:val="24"/>
        </w:rPr>
        <w:t xml:space="preserve">The authors report no conflict of interest. </w:t>
      </w:r>
    </w:p>
    <w:p w:rsidR="007F0CB3" w:rsidRPr="00F2627D" w:rsidRDefault="007F0CB3" w:rsidP="007F0CB3">
      <w:pPr>
        <w:shd w:val="clear" w:color="auto" w:fill="FFFFFF"/>
        <w:autoSpaceDE w:val="0"/>
        <w:autoSpaceDN w:val="0"/>
        <w:adjustRightInd w:val="0"/>
        <w:spacing w:after="0" w:line="480" w:lineRule="auto"/>
        <w:jc w:val="both"/>
        <w:rPr>
          <w:rFonts w:ascii="Times New Roman" w:hAnsi="Times New Roman"/>
          <w:color w:val="000000"/>
          <w:sz w:val="24"/>
          <w:szCs w:val="24"/>
        </w:rPr>
      </w:pPr>
      <w:r w:rsidRPr="00F2627D">
        <w:rPr>
          <w:rFonts w:ascii="Times New Roman" w:hAnsi="Times New Roman"/>
          <w:b/>
          <w:color w:val="000000"/>
          <w:sz w:val="24"/>
          <w:szCs w:val="24"/>
        </w:rPr>
        <w:t>Funding:</w:t>
      </w:r>
      <w:r w:rsidRPr="00F2627D">
        <w:rPr>
          <w:rFonts w:ascii="Times New Roman" w:hAnsi="Times New Roman"/>
          <w:color w:val="000000"/>
          <w:sz w:val="24"/>
          <w:szCs w:val="24"/>
        </w:rPr>
        <w:t xml:space="preserve"> None</w:t>
      </w:r>
      <w:r>
        <w:rPr>
          <w:rFonts w:ascii="Times New Roman" w:hAnsi="Times New Roman"/>
          <w:color w:val="000000"/>
          <w:sz w:val="24"/>
          <w:szCs w:val="24"/>
        </w:rPr>
        <w:t xml:space="preserve"> </w:t>
      </w:r>
    </w:p>
    <w:p w:rsidR="007F0CB3" w:rsidRPr="00F2627D" w:rsidRDefault="007F0CB3" w:rsidP="007F0CB3">
      <w:pPr>
        <w:shd w:val="clear" w:color="auto" w:fill="FFFFFF"/>
        <w:autoSpaceDE w:val="0"/>
        <w:autoSpaceDN w:val="0"/>
        <w:adjustRightInd w:val="0"/>
        <w:spacing w:after="0" w:line="480" w:lineRule="auto"/>
        <w:jc w:val="both"/>
        <w:rPr>
          <w:rFonts w:ascii="Times New Roman" w:hAnsi="Times New Roman"/>
          <w:color w:val="000000"/>
          <w:sz w:val="24"/>
          <w:szCs w:val="24"/>
        </w:rPr>
      </w:pPr>
      <w:r w:rsidRPr="00F2627D">
        <w:rPr>
          <w:rFonts w:ascii="Times New Roman" w:hAnsi="Times New Roman"/>
          <w:b/>
          <w:color w:val="000000"/>
          <w:sz w:val="24"/>
          <w:szCs w:val="24"/>
        </w:rPr>
        <w:t>Acknowledgement:</w:t>
      </w:r>
      <w:r w:rsidRPr="00F2627D">
        <w:rPr>
          <w:rFonts w:ascii="Times New Roman" w:hAnsi="Times New Roman"/>
          <w:color w:val="000000"/>
          <w:sz w:val="24"/>
          <w:szCs w:val="24"/>
        </w:rPr>
        <w:t xml:space="preserve"> None</w:t>
      </w:r>
    </w:p>
    <w:p w:rsidR="007F0CB3" w:rsidRPr="003056C5" w:rsidRDefault="007F0CB3" w:rsidP="003056C5">
      <w:pPr>
        <w:shd w:val="clear" w:color="auto" w:fill="FFFFFF"/>
        <w:spacing w:after="0" w:line="360" w:lineRule="auto"/>
        <w:jc w:val="both"/>
        <w:rPr>
          <w:rFonts w:ascii="Times New Roman" w:hAnsi="Times New Roman"/>
          <w:color w:val="000000"/>
          <w:sz w:val="24"/>
          <w:szCs w:val="24"/>
        </w:rPr>
      </w:pPr>
    </w:p>
    <w:p w:rsidR="006B6A32" w:rsidRPr="003056C5" w:rsidRDefault="006B6A32" w:rsidP="003056C5">
      <w:pPr>
        <w:shd w:val="clear" w:color="auto" w:fill="FFFFFF"/>
        <w:autoSpaceDE w:val="0"/>
        <w:autoSpaceDN w:val="0"/>
        <w:adjustRightInd w:val="0"/>
        <w:spacing w:after="0" w:line="360" w:lineRule="auto"/>
        <w:jc w:val="both"/>
        <w:rPr>
          <w:rFonts w:ascii="Times New Roman" w:hAnsi="Times New Roman"/>
          <w:b/>
          <w:color w:val="000000"/>
          <w:sz w:val="24"/>
          <w:szCs w:val="24"/>
        </w:rPr>
      </w:pPr>
    </w:p>
    <w:p w:rsidR="007F0CB3" w:rsidRDefault="007F0CB3" w:rsidP="003056C5">
      <w:pPr>
        <w:shd w:val="clear" w:color="auto" w:fill="FFFFFF"/>
        <w:spacing w:after="0" w:line="360" w:lineRule="auto"/>
        <w:jc w:val="both"/>
        <w:rPr>
          <w:rFonts w:ascii="Times New Roman" w:hAnsi="Times New Roman"/>
          <w:b/>
          <w:color w:val="000000"/>
          <w:sz w:val="24"/>
          <w:szCs w:val="24"/>
        </w:rPr>
      </w:pPr>
    </w:p>
    <w:p w:rsidR="007F0CB3" w:rsidRDefault="007F0CB3" w:rsidP="003056C5">
      <w:pPr>
        <w:shd w:val="clear" w:color="auto" w:fill="FFFFFF"/>
        <w:spacing w:after="0" w:line="360" w:lineRule="auto"/>
        <w:jc w:val="both"/>
        <w:rPr>
          <w:rFonts w:ascii="Times New Roman" w:hAnsi="Times New Roman"/>
          <w:b/>
          <w:color w:val="000000"/>
          <w:sz w:val="24"/>
          <w:szCs w:val="24"/>
        </w:rPr>
      </w:pPr>
    </w:p>
    <w:p w:rsidR="007F0CB3" w:rsidRDefault="007F0CB3" w:rsidP="003056C5">
      <w:pPr>
        <w:shd w:val="clear" w:color="auto" w:fill="FFFFFF"/>
        <w:spacing w:after="0" w:line="360" w:lineRule="auto"/>
        <w:jc w:val="both"/>
        <w:rPr>
          <w:rFonts w:ascii="Times New Roman" w:hAnsi="Times New Roman"/>
          <w:b/>
          <w:color w:val="000000"/>
          <w:sz w:val="24"/>
          <w:szCs w:val="24"/>
        </w:rPr>
      </w:pPr>
    </w:p>
    <w:p w:rsidR="007F0CB3" w:rsidRDefault="007F0CB3" w:rsidP="003056C5">
      <w:pPr>
        <w:shd w:val="clear" w:color="auto" w:fill="FFFFFF"/>
        <w:spacing w:after="0" w:line="360" w:lineRule="auto"/>
        <w:jc w:val="both"/>
        <w:rPr>
          <w:rFonts w:ascii="Times New Roman" w:hAnsi="Times New Roman"/>
          <w:b/>
          <w:color w:val="000000"/>
          <w:sz w:val="24"/>
          <w:szCs w:val="24"/>
        </w:rPr>
      </w:pPr>
    </w:p>
    <w:p w:rsidR="007F0CB3" w:rsidRDefault="007F0CB3" w:rsidP="003056C5">
      <w:pPr>
        <w:shd w:val="clear" w:color="auto" w:fill="FFFFFF"/>
        <w:spacing w:after="0" w:line="360" w:lineRule="auto"/>
        <w:jc w:val="both"/>
        <w:rPr>
          <w:rFonts w:ascii="Times New Roman" w:hAnsi="Times New Roman"/>
          <w:b/>
          <w:color w:val="000000"/>
          <w:sz w:val="24"/>
          <w:szCs w:val="24"/>
        </w:rPr>
      </w:pPr>
    </w:p>
    <w:p w:rsidR="007F0CB3" w:rsidRDefault="007F0CB3" w:rsidP="003056C5">
      <w:pPr>
        <w:shd w:val="clear" w:color="auto" w:fill="FFFFFF"/>
        <w:spacing w:after="0" w:line="360" w:lineRule="auto"/>
        <w:jc w:val="both"/>
        <w:rPr>
          <w:rFonts w:ascii="Times New Roman" w:hAnsi="Times New Roman"/>
          <w:b/>
          <w:color w:val="000000"/>
          <w:sz w:val="24"/>
          <w:szCs w:val="24"/>
        </w:rPr>
      </w:pPr>
    </w:p>
    <w:p w:rsidR="007F0CB3" w:rsidRDefault="007F0CB3" w:rsidP="003056C5">
      <w:pPr>
        <w:shd w:val="clear" w:color="auto" w:fill="FFFFFF"/>
        <w:spacing w:after="0" w:line="360" w:lineRule="auto"/>
        <w:jc w:val="both"/>
        <w:rPr>
          <w:rFonts w:ascii="Times New Roman" w:hAnsi="Times New Roman"/>
          <w:b/>
          <w:color w:val="000000"/>
          <w:sz w:val="24"/>
          <w:szCs w:val="24"/>
        </w:rPr>
      </w:pPr>
    </w:p>
    <w:p w:rsidR="007F0CB3" w:rsidRDefault="007F0CB3" w:rsidP="003056C5">
      <w:pPr>
        <w:shd w:val="clear" w:color="auto" w:fill="FFFFFF"/>
        <w:spacing w:after="0" w:line="360" w:lineRule="auto"/>
        <w:jc w:val="both"/>
        <w:rPr>
          <w:rFonts w:ascii="Times New Roman" w:hAnsi="Times New Roman"/>
          <w:b/>
          <w:color w:val="000000"/>
          <w:sz w:val="24"/>
          <w:szCs w:val="24"/>
        </w:rPr>
      </w:pPr>
    </w:p>
    <w:p w:rsidR="007F0CB3" w:rsidRDefault="007F0CB3" w:rsidP="003056C5">
      <w:pPr>
        <w:shd w:val="clear" w:color="auto" w:fill="FFFFFF"/>
        <w:spacing w:after="0" w:line="360" w:lineRule="auto"/>
        <w:jc w:val="both"/>
        <w:rPr>
          <w:rFonts w:ascii="Times New Roman" w:hAnsi="Times New Roman"/>
          <w:b/>
          <w:color w:val="000000"/>
          <w:sz w:val="24"/>
          <w:szCs w:val="24"/>
        </w:rPr>
      </w:pPr>
    </w:p>
    <w:p w:rsidR="007F0CB3" w:rsidRDefault="007F0CB3" w:rsidP="003056C5">
      <w:pPr>
        <w:shd w:val="clear" w:color="auto" w:fill="FFFFFF"/>
        <w:spacing w:after="0" w:line="360" w:lineRule="auto"/>
        <w:jc w:val="both"/>
        <w:rPr>
          <w:rFonts w:ascii="Times New Roman" w:hAnsi="Times New Roman"/>
          <w:b/>
          <w:color w:val="000000"/>
          <w:sz w:val="24"/>
          <w:szCs w:val="24"/>
        </w:rPr>
      </w:pPr>
    </w:p>
    <w:p w:rsidR="003D4DC0" w:rsidRDefault="003D4DC0" w:rsidP="003056C5">
      <w:pPr>
        <w:shd w:val="clear" w:color="auto" w:fill="FFFFFF"/>
        <w:spacing w:after="0" w:line="360" w:lineRule="auto"/>
        <w:jc w:val="both"/>
        <w:rPr>
          <w:rFonts w:ascii="Times New Roman" w:hAnsi="Times New Roman"/>
          <w:b/>
          <w:color w:val="000000"/>
          <w:sz w:val="24"/>
          <w:szCs w:val="24"/>
        </w:rPr>
      </w:pPr>
    </w:p>
    <w:p w:rsidR="003D4DC0" w:rsidRDefault="003D4DC0" w:rsidP="003056C5">
      <w:pPr>
        <w:shd w:val="clear" w:color="auto" w:fill="FFFFFF"/>
        <w:spacing w:after="0" w:line="360" w:lineRule="auto"/>
        <w:jc w:val="both"/>
        <w:rPr>
          <w:rFonts w:ascii="Times New Roman" w:hAnsi="Times New Roman"/>
          <w:b/>
          <w:color w:val="000000"/>
          <w:sz w:val="24"/>
          <w:szCs w:val="24"/>
        </w:rPr>
      </w:pPr>
    </w:p>
    <w:p w:rsidR="003D4DC0" w:rsidRDefault="003D4DC0" w:rsidP="003056C5">
      <w:pPr>
        <w:shd w:val="clear" w:color="auto" w:fill="FFFFFF"/>
        <w:spacing w:after="0" w:line="360" w:lineRule="auto"/>
        <w:jc w:val="both"/>
        <w:rPr>
          <w:rFonts w:ascii="Times New Roman" w:hAnsi="Times New Roman"/>
          <w:b/>
          <w:color w:val="000000"/>
          <w:sz w:val="24"/>
          <w:szCs w:val="24"/>
        </w:rPr>
      </w:pPr>
    </w:p>
    <w:p w:rsidR="003D4DC0" w:rsidRDefault="003D4DC0" w:rsidP="003056C5">
      <w:pPr>
        <w:shd w:val="clear" w:color="auto" w:fill="FFFFFF"/>
        <w:spacing w:after="0" w:line="360" w:lineRule="auto"/>
        <w:jc w:val="both"/>
        <w:rPr>
          <w:rFonts w:ascii="Times New Roman" w:hAnsi="Times New Roman"/>
          <w:b/>
          <w:color w:val="000000"/>
          <w:sz w:val="24"/>
          <w:szCs w:val="24"/>
        </w:rPr>
      </w:pPr>
    </w:p>
    <w:p w:rsidR="003D4DC0" w:rsidRDefault="003D4DC0" w:rsidP="003056C5">
      <w:pPr>
        <w:shd w:val="clear" w:color="auto" w:fill="FFFFFF"/>
        <w:spacing w:after="0" w:line="360" w:lineRule="auto"/>
        <w:jc w:val="both"/>
        <w:rPr>
          <w:rFonts w:ascii="Times New Roman" w:hAnsi="Times New Roman"/>
          <w:b/>
          <w:color w:val="000000"/>
          <w:sz w:val="24"/>
          <w:szCs w:val="24"/>
        </w:rPr>
      </w:pPr>
    </w:p>
    <w:p w:rsidR="003D4DC0" w:rsidRDefault="003D4DC0" w:rsidP="003056C5">
      <w:pPr>
        <w:shd w:val="clear" w:color="auto" w:fill="FFFFFF"/>
        <w:spacing w:after="0" w:line="360" w:lineRule="auto"/>
        <w:jc w:val="both"/>
        <w:rPr>
          <w:rFonts w:ascii="Times New Roman" w:hAnsi="Times New Roman"/>
          <w:b/>
          <w:color w:val="000000"/>
          <w:sz w:val="24"/>
          <w:szCs w:val="24"/>
        </w:rPr>
      </w:pPr>
    </w:p>
    <w:p w:rsidR="003D4DC0" w:rsidRDefault="003D4DC0" w:rsidP="003056C5">
      <w:pPr>
        <w:shd w:val="clear" w:color="auto" w:fill="FFFFFF"/>
        <w:spacing w:after="0" w:line="360" w:lineRule="auto"/>
        <w:jc w:val="both"/>
        <w:rPr>
          <w:rFonts w:ascii="Times New Roman" w:hAnsi="Times New Roman"/>
          <w:b/>
          <w:color w:val="000000"/>
          <w:sz w:val="24"/>
          <w:szCs w:val="24"/>
        </w:rPr>
      </w:pPr>
    </w:p>
    <w:p w:rsidR="003D4DC0" w:rsidRDefault="003D4DC0" w:rsidP="003056C5">
      <w:pPr>
        <w:shd w:val="clear" w:color="auto" w:fill="FFFFFF"/>
        <w:spacing w:after="0" w:line="360" w:lineRule="auto"/>
        <w:jc w:val="both"/>
        <w:rPr>
          <w:rFonts w:ascii="Times New Roman" w:hAnsi="Times New Roman"/>
          <w:b/>
          <w:color w:val="000000"/>
          <w:sz w:val="24"/>
          <w:szCs w:val="24"/>
        </w:rPr>
      </w:pPr>
    </w:p>
    <w:p w:rsidR="00F51DFE" w:rsidRDefault="00F51DFE" w:rsidP="003056C5">
      <w:pPr>
        <w:shd w:val="clear" w:color="auto" w:fill="FFFFFF"/>
        <w:spacing w:after="0" w:line="360" w:lineRule="auto"/>
        <w:jc w:val="both"/>
        <w:rPr>
          <w:rFonts w:ascii="Times New Roman" w:hAnsi="Times New Roman"/>
          <w:b/>
          <w:color w:val="000000"/>
          <w:sz w:val="24"/>
          <w:szCs w:val="24"/>
        </w:rPr>
      </w:pPr>
    </w:p>
    <w:p w:rsidR="00153930" w:rsidRPr="003056C5" w:rsidRDefault="00153930" w:rsidP="003056C5">
      <w:pPr>
        <w:shd w:val="clear" w:color="auto" w:fill="FFFFFF"/>
        <w:spacing w:after="0" w:line="360" w:lineRule="auto"/>
        <w:jc w:val="both"/>
        <w:rPr>
          <w:rFonts w:ascii="Times New Roman" w:hAnsi="Times New Roman"/>
          <w:b/>
          <w:color w:val="000000"/>
          <w:sz w:val="24"/>
          <w:szCs w:val="24"/>
        </w:rPr>
      </w:pPr>
      <w:r w:rsidRPr="003056C5">
        <w:rPr>
          <w:rFonts w:ascii="Times New Roman" w:hAnsi="Times New Roman"/>
          <w:b/>
          <w:color w:val="000000"/>
          <w:sz w:val="24"/>
          <w:szCs w:val="24"/>
        </w:rPr>
        <w:lastRenderedPageBreak/>
        <w:t>References</w:t>
      </w:r>
    </w:p>
    <w:p w:rsidR="00153930" w:rsidRPr="00F132C4" w:rsidRDefault="005B62B4"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r w:rsidRPr="00F132C4">
        <w:rPr>
          <w:rFonts w:ascii="Times New Roman" w:hAnsi="Times New Roman"/>
          <w:color w:val="000000"/>
          <w:sz w:val="24"/>
          <w:szCs w:val="24"/>
          <w:lang w:eastAsia="tr-TR"/>
        </w:rPr>
        <w:t>Terry T</w:t>
      </w:r>
      <w:r w:rsidR="00153930" w:rsidRPr="00F132C4">
        <w:rPr>
          <w:rFonts w:ascii="Times New Roman" w:hAnsi="Times New Roman"/>
          <w:color w:val="000000"/>
          <w:sz w:val="24"/>
          <w:szCs w:val="24"/>
          <w:lang w:eastAsia="tr-TR"/>
        </w:rPr>
        <w:t>L. Extreme prematurity and fibroblastic overgrowth of persistent vasculer sheat behind each crystalline lens. Am</w:t>
      </w:r>
      <w:r w:rsidR="00DC245D">
        <w:rPr>
          <w:rFonts w:ascii="Times New Roman" w:hAnsi="Times New Roman"/>
          <w:color w:val="000000"/>
          <w:sz w:val="24"/>
          <w:szCs w:val="24"/>
          <w:lang w:eastAsia="tr-TR"/>
        </w:rPr>
        <w:t xml:space="preserve"> </w:t>
      </w:r>
      <w:r w:rsidR="00153930" w:rsidRPr="00F132C4">
        <w:rPr>
          <w:rFonts w:ascii="Times New Roman" w:hAnsi="Times New Roman"/>
          <w:color w:val="000000"/>
          <w:sz w:val="24"/>
          <w:szCs w:val="24"/>
          <w:lang w:eastAsia="tr-TR"/>
        </w:rPr>
        <w:t>J</w:t>
      </w:r>
      <w:r w:rsidR="00DC245D">
        <w:rPr>
          <w:rFonts w:ascii="Times New Roman" w:hAnsi="Times New Roman"/>
          <w:color w:val="000000"/>
          <w:sz w:val="24"/>
          <w:szCs w:val="24"/>
          <w:lang w:eastAsia="tr-TR"/>
        </w:rPr>
        <w:t xml:space="preserve"> </w:t>
      </w:r>
      <w:r w:rsidRPr="00F132C4">
        <w:rPr>
          <w:rFonts w:ascii="Times New Roman" w:hAnsi="Times New Roman"/>
          <w:color w:val="000000"/>
          <w:sz w:val="24"/>
          <w:szCs w:val="24"/>
          <w:lang w:eastAsia="tr-TR"/>
        </w:rPr>
        <w:t>Ophthalmol</w:t>
      </w:r>
      <w:r w:rsidR="00DC245D">
        <w:rPr>
          <w:rFonts w:ascii="Times New Roman" w:hAnsi="Times New Roman"/>
          <w:color w:val="000000"/>
          <w:sz w:val="24"/>
          <w:szCs w:val="24"/>
          <w:lang w:eastAsia="tr-TR"/>
        </w:rPr>
        <w:t xml:space="preserve"> </w:t>
      </w:r>
      <w:r w:rsidRPr="00F132C4">
        <w:rPr>
          <w:rFonts w:ascii="Times New Roman" w:hAnsi="Times New Roman"/>
          <w:color w:val="000000"/>
          <w:sz w:val="24"/>
          <w:szCs w:val="24"/>
          <w:lang w:eastAsia="tr-TR"/>
        </w:rPr>
        <w:t>1942;</w:t>
      </w:r>
      <w:r w:rsidR="00F2627D" w:rsidRPr="00F132C4">
        <w:rPr>
          <w:rFonts w:ascii="Times New Roman" w:hAnsi="Times New Roman"/>
          <w:color w:val="000000"/>
          <w:sz w:val="24"/>
          <w:szCs w:val="24"/>
          <w:lang w:eastAsia="tr-TR"/>
        </w:rPr>
        <w:t xml:space="preserve"> </w:t>
      </w:r>
      <w:r w:rsidR="00153930" w:rsidRPr="00F132C4">
        <w:rPr>
          <w:rFonts w:ascii="Times New Roman" w:hAnsi="Times New Roman"/>
          <w:color w:val="000000"/>
          <w:sz w:val="24"/>
          <w:szCs w:val="24"/>
          <w:lang w:eastAsia="tr-TR"/>
        </w:rPr>
        <w:t>25:</w:t>
      </w:r>
      <w:r w:rsidR="00E405F7" w:rsidRPr="00F132C4">
        <w:rPr>
          <w:rFonts w:ascii="Times New Roman" w:hAnsi="Times New Roman"/>
          <w:color w:val="000000"/>
          <w:sz w:val="24"/>
          <w:szCs w:val="24"/>
          <w:lang w:eastAsia="tr-TR"/>
        </w:rPr>
        <w:t xml:space="preserve"> </w:t>
      </w:r>
      <w:r w:rsidR="00153930" w:rsidRPr="00F132C4">
        <w:rPr>
          <w:rFonts w:ascii="Times New Roman" w:hAnsi="Times New Roman"/>
          <w:color w:val="000000"/>
          <w:sz w:val="24"/>
          <w:szCs w:val="24"/>
          <w:lang w:eastAsia="tr-TR"/>
        </w:rPr>
        <w:t>203-4</w:t>
      </w:r>
      <w:r w:rsidR="00F94EA3" w:rsidRPr="00F132C4">
        <w:rPr>
          <w:rFonts w:ascii="Times New Roman" w:hAnsi="Times New Roman"/>
          <w:color w:val="000000"/>
          <w:sz w:val="24"/>
          <w:szCs w:val="24"/>
          <w:lang w:eastAsia="tr-TR"/>
        </w:rPr>
        <w:t>.</w:t>
      </w:r>
    </w:p>
    <w:p w:rsidR="00F2627D" w:rsidRPr="00F132C4" w:rsidRDefault="00153930"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r w:rsidRPr="00F132C4">
        <w:rPr>
          <w:rFonts w:ascii="Times New Roman" w:hAnsi="Times New Roman"/>
          <w:color w:val="000000"/>
          <w:sz w:val="24"/>
          <w:szCs w:val="24"/>
        </w:rPr>
        <w:t xml:space="preserve">Araz-Ersan B, Kir N, Akarcay K, </w:t>
      </w:r>
      <w:r w:rsidR="00F2627D" w:rsidRPr="00F132C4">
        <w:rPr>
          <w:rFonts w:ascii="Times New Roman" w:hAnsi="Times New Roman"/>
          <w:color w:val="000000"/>
          <w:sz w:val="24"/>
          <w:szCs w:val="24"/>
        </w:rPr>
        <w:t>et al</w:t>
      </w:r>
      <w:r w:rsidRPr="00F132C4">
        <w:rPr>
          <w:rFonts w:ascii="Times New Roman" w:hAnsi="Times New Roman"/>
          <w:color w:val="000000"/>
          <w:sz w:val="24"/>
          <w:szCs w:val="24"/>
        </w:rPr>
        <w:t xml:space="preserve">. </w:t>
      </w:r>
      <w:hyperlink r:id="rId8" w:history="1">
        <w:r w:rsidRPr="00F132C4">
          <w:rPr>
            <w:rStyle w:val="Kpr"/>
            <w:rFonts w:ascii="Times New Roman" w:hAnsi="Times New Roman"/>
            <w:color w:val="000000"/>
            <w:sz w:val="24"/>
            <w:szCs w:val="24"/>
            <w:u w:val="none"/>
          </w:rPr>
          <w:t>Epidemiological analysis of retinopathy of prematurity in a referral centre in Turkey.</w:t>
        </w:r>
      </w:hyperlink>
      <w:r w:rsidRPr="00F132C4">
        <w:rPr>
          <w:rFonts w:ascii="Times New Roman" w:hAnsi="Times New Roman"/>
          <w:color w:val="000000"/>
          <w:sz w:val="24"/>
          <w:szCs w:val="24"/>
        </w:rPr>
        <w:t xml:space="preserve"> </w:t>
      </w:r>
      <w:r w:rsidRPr="00F132C4">
        <w:rPr>
          <w:rStyle w:val="jrnl"/>
          <w:rFonts w:ascii="Times New Roman" w:hAnsi="Times New Roman"/>
          <w:color w:val="000000"/>
          <w:sz w:val="24"/>
          <w:szCs w:val="24"/>
        </w:rPr>
        <w:t>Br</w:t>
      </w:r>
      <w:r w:rsidR="00DC245D">
        <w:rPr>
          <w:rStyle w:val="jrnl"/>
          <w:rFonts w:ascii="Times New Roman" w:hAnsi="Times New Roman"/>
          <w:color w:val="000000"/>
          <w:sz w:val="24"/>
          <w:szCs w:val="24"/>
        </w:rPr>
        <w:t xml:space="preserve"> </w:t>
      </w:r>
      <w:r w:rsidRPr="00F132C4">
        <w:rPr>
          <w:rStyle w:val="jrnl"/>
          <w:rFonts w:ascii="Times New Roman" w:hAnsi="Times New Roman"/>
          <w:color w:val="000000"/>
          <w:sz w:val="24"/>
          <w:szCs w:val="24"/>
        </w:rPr>
        <w:t>J</w:t>
      </w:r>
      <w:r w:rsidR="00DC245D">
        <w:rPr>
          <w:rStyle w:val="jrnl"/>
          <w:rFonts w:ascii="Times New Roman" w:hAnsi="Times New Roman"/>
          <w:color w:val="000000"/>
          <w:sz w:val="24"/>
          <w:szCs w:val="24"/>
        </w:rPr>
        <w:t xml:space="preserve"> </w:t>
      </w:r>
      <w:r w:rsidRPr="00F132C4">
        <w:rPr>
          <w:rStyle w:val="jrnl"/>
          <w:rFonts w:ascii="Times New Roman" w:hAnsi="Times New Roman"/>
          <w:color w:val="000000"/>
          <w:sz w:val="24"/>
          <w:szCs w:val="24"/>
        </w:rPr>
        <w:t>Ophthalmol</w:t>
      </w:r>
      <w:r w:rsidR="00DC245D">
        <w:rPr>
          <w:rStyle w:val="jrnl"/>
          <w:rFonts w:ascii="Times New Roman" w:hAnsi="Times New Roman"/>
          <w:color w:val="000000"/>
          <w:sz w:val="24"/>
          <w:szCs w:val="24"/>
        </w:rPr>
        <w:t xml:space="preserve"> </w:t>
      </w:r>
      <w:r w:rsidRPr="00F132C4">
        <w:rPr>
          <w:rFonts w:ascii="Times New Roman" w:hAnsi="Times New Roman"/>
          <w:color w:val="000000"/>
          <w:sz w:val="24"/>
          <w:szCs w:val="24"/>
        </w:rPr>
        <w:t>2013;</w:t>
      </w:r>
      <w:r w:rsidR="00F2627D" w:rsidRPr="00F132C4">
        <w:rPr>
          <w:rFonts w:ascii="Times New Roman" w:hAnsi="Times New Roman"/>
          <w:color w:val="000000"/>
          <w:sz w:val="24"/>
          <w:szCs w:val="24"/>
        </w:rPr>
        <w:t xml:space="preserve"> </w:t>
      </w:r>
      <w:r w:rsidRPr="00F132C4">
        <w:rPr>
          <w:rFonts w:ascii="Times New Roman" w:hAnsi="Times New Roman"/>
          <w:color w:val="000000"/>
          <w:sz w:val="24"/>
          <w:szCs w:val="24"/>
        </w:rPr>
        <w:t>97(1):</w:t>
      </w:r>
      <w:r w:rsidR="00E405F7" w:rsidRPr="00F132C4">
        <w:rPr>
          <w:rFonts w:ascii="Times New Roman" w:hAnsi="Times New Roman"/>
          <w:color w:val="000000"/>
          <w:sz w:val="24"/>
          <w:szCs w:val="24"/>
        </w:rPr>
        <w:t xml:space="preserve"> </w:t>
      </w:r>
      <w:r w:rsidRPr="00F132C4">
        <w:rPr>
          <w:rFonts w:ascii="Times New Roman" w:hAnsi="Times New Roman"/>
          <w:color w:val="000000"/>
          <w:sz w:val="24"/>
          <w:szCs w:val="24"/>
        </w:rPr>
        <w:t xml:space="preserve">15-7. </w:t>
      </w:r>
    </w:p>
    <w:p w:rsidR="00153930" w:rsidRPr="00F132C4" w:rsidRDefault="00153930"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r w:rsidRPr="00F132C4">
        <w:rPr>
          <w:rFonts w:ascii="Times New Roman" w:eastAsia="Verdana,Bold" w:hAnsi="Times New Roman"/>
          <w:bCs/>
          <w:color w:val="000000"/>
          <w:sz w:val="24"/>
          <w:szCs w:val="24"/>
          <w:lang w:eastAsia="tr-TR"/>
        </w:rPr>
        <w:t>Section on Ophthalmology American Academy of Pediatrics; American Academy of</w:t>
      </w:r>
      <w:r w:rsidRPr="00F132C4">
        <w:rPr>
          <w:rFonts w:ascii="Times New Roman" w:hAnsi="Times New Roman"/>
          <w:color w:val="000000"/>
          <w:sz w:val="24"/>
          <w:szCs w:val="24"/>
          <w:lang w:eastAsia="tr-TR"/>
        </w:rPr>
        <w:t xml:space="preserve"> </w:t>
      </w:r>
      <w:r w:rsidRPr="00F132C4">
        <w:rPr>
          <w:rFonts w:ascii="Times New Roman" w:eastAsia="Verdana,Bold" w:hAnsi="Times New Roman"/>
          <w:bCs/>
          <w:color w:val="000000"/>
          <w:sz w:val="24"/>
          <w:szCs w:val="24"/>
          <w:lang w:eastAsia="tr-TR"/>
        </w:rPr>
        <w:t>Ophthalmology; American Association for Pediatric Ophthalmology and</w:t>
      </w:r>
      <w:r w:rsidRPr="00F132C4">
        <w:rPr>
          <w:rFonts w:ascii="Times New Roman" w:hAnsi="Times New Roman"/>
          <w:color w:val="000000"/>
          <w:sz w:val="24"/>
          <w:szCs w:val="24"/>
          <w:lang w:eastAsia="tr-TR"/>
        </w:rPr>
        <w:t xml:space="preserve"> </w:t>
      </w:r>
      <w:r w:rsidRPr="00F132C4">
        <w:rPr>
          <w:rFonts w:ascii="Times New Roman" w:eastAsia="Verdana,Bold" w:hAnsi="Times New Roman"/>
          <w:bCs/>
          <w:color w:val="000000"/>
          <w:sz w:val="24"/>
          <w:szCs w:val="24"/>
          <w:lang w:eastAsia="tr-TR"/>
        </w:rPr>
        <w:t>Strabismus. Screening examination of premature infants for retinopathy of</w:t>
      </w:r>
      <w:r w:rsidRPr="00F132C4">
        <w:rPr>
          <w:rFonts w:ascii="Times New Roman" w:hAnsi="Times New Roman"/>
          <w:color w:val="000000"/>
          <w:sz w:val="24"/>
          <w:szCs w:val="24"/>
          <w:lang w:eastAsia="tr-TR"/>
        </w:rPr>
        <w:t xml:space="preserve"> </w:t>
      </w:r>
      <w:r w:rsidR="008462DD" w:rsidRPr="00F132C4">
        <w:rPr>
          <w:rFonts w:ascii="Times New Roman" w:eastAsia="Verdana,Bold" w:hAnsi="Times New Roman"/>
          <w:bCs/>
          <w:color w:val="000000"/>
          <w:sz w:val="24"/>
          <w:szCs w:val="24"/>
          <w:lang w:eastAsia="tr-TR"/>
        </w:rPr>
        <w:t>prematurity. Pediatrics 2006;</w:t>
      </w:r>
      <w:r w:rsidR="00F2627D" w:rsidRPr="00F132C4">
        <w:rPr>
          <w:rFonts w:ascii="Times New Roman" w:eastAsia="Verdana,Bold" w:hAnsi="Times New Roman"/>
          <w:bCs/>
          <w:color w:val="000000"/>
          <w:sz w:val="24"/>
          <w:szCs w:val="24"/>
          <w:lang w:eastAsia="tr-TR"/>
        </w:rPr>
        <w:t xml:space="preserve"> </w:t>
      </w:r>
      <w:r w:rsidR="008462DD" w:rsidRPr="00F132C4">
        <w:rPr>
          <w:rFonts w:ascii="Times New Roman" w:eastAsia="Verdana,Bold" w:hAnsi="Times New Roman"/>
          <w:bCs/>
          <w:color w:val="000000"/>
          <w:sz w:val="24"/>
          <w:szCs w:val="24"/>
          <w:lang w:eastAsia="tr-TR"/>
        </w:rPr>
        <w:t>117:</w:t>
      </w:r>
      <w:r w:rsidR="00E405F7" w:rsidRPr="00F132C4">
        <w:rPr>
          <w:rFonts w:ascii="Times New Roman" w:eastAsia="Verdana,Bold" w:hAnsi="Times New Roman"/>
          <w:bCs/>
          <w:color w:val="000000"/>
          <w:sz w:val="24"/>
          <w:szCs w:val="24"/>
          <w:lang w:eastAsia="tr-TR"/>
        </w:rPr>
        <w:t xml:space="preserve"> </w:t>
      </w:r>
      <w:r w:rsidRPr="00F132C4">
        <w:rPr>
          <w:rFonts w:ascii="Times New Roman" w:eastAsia="Verdana,Bold" w:hAnsi="Times New Roman"/>
          <w:bCs/>
          <w:color w:val="000000"/>
          <w:sz w:val="24"/>
          <w:szCs w:val="24"/>
          <w:lang w:eastAsia="tr-TR"/>
        </w:rPr>
        <w:t>572-6.</w:t>
      </w:r>
    </w:p>
    <w:p w:rsidR="00153930" w:rsidRPr="00F132C4" w:rsidRDefault="002D2501"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r w:rsidRPr="00F132C4">
        <w:rPr>
          <w:rFonts w:ascii="Times New Roman" w:hAnsi="Times New Roman"/>
          <w:color w:val="000000"/>
          <w:sz w:val="24"/>
          <w:szCs w:val="24"/>
          <w:lang w:eastAsia="tr-TR"/>
        </w:rPr>
        <w:t>Palmer EA</w:t>
      </w:r>
      <w:r w:rsidR="00153930" w:rsidRPr="00F132C4">
        <w:rPr>
          <w:rFonts w:ascii="Times New Roman" w:hAnsi="Times New Roman"/>
          <w:color w:val="000000"/>
          <w:sz w:val="24"/>
          <w:szCs w:val="24"/>
          <w:lang w:eastAsia="tr-TR"/>
        </w:rPr>
        <w:t>, S</w:t>
      </w:r>
      <w:r w:rsidRPr="00F132C4">
        <w:rPr>
          <w:rFonts w:ascii="Times New Roman" w:hAnsi="Times New Roman"/>
          <w:color w:val="000000"/>
          <w:sz w:val="24"/>
          <w:szCs w:val="24"/>
          <w:lang w:eastAsia="tr-TR"/>
        </w:rPr>
        <w:t>chaffer DB</w:t>
      </w:r>
      <w:r w:rsidR="00153930" w:rsidRPr="00F132C4">
        <w:rPr>
          <w:rFonts w:ascii="Times New Roman" w:hAnsi="Times New Roman"/>
          <w:color w:val="000000"/>
          <w:sz w:val="24"/>
          <w:szCs w:val="24"/>
          <w:lang w:eastAsia="tr-TR"/>
        </w:rPr>
        <w:t xml:space="preserve">, Plotsky DF. Cryotherapy for Retinopathy of Prematurity Cooperative Group. Prognostic factors in the natural course </w:t>
      </w:r>
      <w:r w:rsidRPr="00F132C4">
        <w:rPr>
          <w:rFonts w:ascii="Times New Roman" w:hAnsi="Times New Roman"/>
          <w:color w:val="000000"/>
          <w:sz w:val="24"/>
          <w:szCs w:val="24"/>
          <w:lang w:eastAsia="tr-TR"/>
        </w:rPr>
        <w:t xml:space="preserve">of retinopathy of prematurity. </w:t>
      </w:r>
      <w:r w:rsidR="00153930" w:rsidRPr="00F132C4">
        <w:rPr>
          <w:rFonts w:ascii="Times New Roman" w:hAnsi="Times New Roman"/>
          <w:color w:val="000000"/>
          <w:sz w:val="24"/>
          <w:szCs w:val="24"/>
          <w:lang w:eastAsia="tr-TR"/>
        </w:rPr>
        <w:t>Ophthalmology 1993;</w:t>
      </w:r>
      <w:r w:rsidR="00F2627D" w:rsidRPr="00F132C4">
        <w:rPr>
          <w:rFonts w:ascii="Times New Roman" w:hAnsi="Times New Roman"/>
          <w:color w:val="000000"/>
          <w:sz w:val="24"/>
          <w:szCs w:val="24"/>
          <w:lang w:eastAsia="tr-TR"/>
        </w:rPr>
        <w:t xml:space="preserve"> </w:t>
      </w:r>
      <w:r w:rsidR="00153930" w:rsidRPr="00F132C4">
        <w:rPr>
          <w:rFonts w:ascii="Times New Roman" w:hAnsi="Times New Roman"/>
          <w:color w:val="000000"/>
          <w:sz w:val="24"/>
          <w:szCs w:val="24"/>
          <w:lang w:eastAsia="tr-TR"/>
        </w:rPr>
        <w:t>100:</w:t>
      </w:r>
      <w:r w:rsidR="00E405F7" w:rsidRPr="00F132C4">
        <w:rPr>
          <w:rFonts w:ascii="Times New Roman" w:hAnsi="Times New Roman"/>
          <w:color w:val="000000"/>
          <w:sz w:val="24"/>
          <w:szCs w:val="24"/>
          <w:lang w:eastAsia="tr-TR"/>
        </w:rPr>
        <w:t xml:space="preserve"> </w:t>
      </w:r>
      <w:r w:rsidR="00153930" w:rsidRPr="00F132C4">
        <w:rPr>
          <w:rFonts w:ascii="Times New Roman" w:hAnsi="Times New Roman"/>
          <w:color w:val="000000"/>
          <w:sz w:val="24"/>
          <w:szCs w:val="24"/>
          <w:lang w:eastAsia="tr-TR"/>
        </w:rPr>
        <w:t>230–</w:t>
      </w:r>
      <w:r w:rsidR="00F94EA3" w:rsidRPr="00F132C4">
        <w:rPr>
          <w:rFonts w:ascii="Times New Roman" w:hAnsi="Times New Roman"/>
          <w:color w:val="000000"/>
          <w:sz w:val="24"/>
          <w:szCs w:val="24"/>
          <w:lang w:eastAsia="tr-TR"/>
        </w:rPr>
        <w:t>7.</w:t>
      </w:r>
    </w:p>
    <w:p w:rsidR="00153930" w:rsidRPr="00F132C4" w:rsidRDefault="009A1E8D"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r w:rsidRPr="00F132C4">
        <w:rPr>
          <w:rFonts w:ascii="Times New Roman" w:hAnsi="Times New Roman"/>
          <w:color w:val="000000"/>
          <w:sz w:val="24"/>
          <w:szCs w:val="24"/>
          <w:lang w:eastAsia="tr-TR"/>
        </w:rPr>
        <w:t>Altunbaş HH, Kır N, Ovalı T</w:t>
      </w:r>
      <w:r w:rsidR="00153930" w:rsidRPr="00F132C4">
        <w:rPr>
          <w:rFonts w:ascii="Times New Roman" w:hAnsi="Times New Roman"/>
          <w:color w:val="000000"/>
          <w:sz w:val="24"/>
          <w:szCs w:val="24"/>
          <w:lang w:eastAsia="tr-TR"/>
        </w:rPr>
        <w:t xml:space="preserve">, Dağoğlu T. Prematüre </w:t>
      </w:r>
      <w:r w:rsidRPr="00F132C4">
        <w:rPr>
          <w:rFonts w:ascii="Times New Roman" w:hAnsi="Times New Roman"/>
          <w:color w:val="000000"/>
          <w:sz w:val="24"/>
          <w:szCs w:val="24"/>
          <w:lang w:eastAsia="tr-TR"/>
        </w:rPr>
        <w:t>Retinopatisi</w:t>
      </w:r>
      <w:r w:rsidR="00153930" w:rsidRPr="00F132C4">
        <w:rPr>
          <w:rFonts w:ascii="Times New Roman" w:hAnsi="Times New Roman"/>
          <w:color w:val="000000"/>
          <w:sz w:val="24"/>
          <w:szCs w:val="24"/>
          <w:lang w:eastAsia="tr-TR"/>
        </w:rPr>
        <w:t xml:space="preserve"> Kli</w:t>
      </w:r>
      <w:r w:rsidR="00F94EA3" w:rsidRPr="00F132C4">
        <w:rPr>
          <w:rFonts w:ascii="Times New Roman" w:hAnsi="Times New Roman"/>
          <w:color w:val="000000"/>
          <w:sz w:val="24"/>
          <w:szCs w:val="24"/>
          <w:lang w:eastAsia="tr-TR"/>
        </w:rPr>
        <w:t xml:space="preserve">nik Seyir ve Risk Faktörleri. </w:t>
      </w:r>
      <w:r w:rsidR="00251907" w:rsidRPr="00F132C4">
        <w:rPr>
          <w:rFonts w:ascii="Times New Roman" w:eastAsia="Garamond-ThreeTr" w:hAnsi="Times New Roman"/>
          <w:sz w:val="17"/>
          <w:szCs w:val="17"/>
          <w:lang w:val="tr-TR" w:eastAsia="tr-TR"/>
        </w:rPr>
        <w:t xml:space="preserve"> </w:t>
      </w:r>
      <w:r w:rsidR="00251907" w:rsidRPr="00F132C4">
        <w:rPr>
          <w:rFonts w:ascii="Times New Roman" w:eastAsia="Garamond-ThreeTr" w:hAnsi="Times New Roman"/>
          <w:sz w:val="24"/>
          <w:szCs w:val="24"/>
          <w:lang w:val="tr-TR" w:eastAsia="tr-TR"/>
        </w:rPr>
        <w:t>Turk</w:t>
      </w:r>
      <w:r w:rsidR="00DC245D">
        <w:rPr>
          <w:rFonts w:ascii="Times New Roman" w:eastAsia="Garamond-ThreeTr" w:hAnsi="Times New Roman"/>
          <w:sz w:val="24"/>
          <w:szCs w:val="24"/>
          <w:lang w:val="tr-TR" w:eastAsia="tr-TR"/>
        </w:rPr>
        <w:t xml:space="preserve"> </w:t>
      </w:r>
      <w:r w:rsidR="00251907" w:rsidRPr="00F132C4">
        <w:rPr>
          <w:rFonts w:ascii="Times New Roman" w:eastAsia="Garamond-ThreeTr" w:hAnsi="Times New Roman"/>
          <w:sz w:val="24"/>
          <w:szCs w:val="24"/>
          <w:lang w:val="tr-TR" w:eastAsia="tr-TR"/>
        </w:rPr>
        <w:t>J</w:t>
      </w:r>
      <w:r w:rsidR="00DC245D">
        <w:rPr>
          <w:rFonts w:ascii="Times New Roman" w:eastAsia="Garamond-ThreeTr" w:hAnsi="Times New Roman"/>
          <w:sz w:val="24"/>
          <w:szCs w:val="24"/>
          <w:lang w:val="tr-TR" w:eastAsia="tr-TR"/>
        </w:rPr>
        <w:t xml:space="preserve"> </w:t>
      </w:r>
      <w:r w:rsidR="00251907" w:rsidRPr="00F132C4">
        <w:rPr>
          <w:rFonts w:ascii="Times New Roman" w:eastAsia="Garamond-ThreeTr" w:hAnsi="Times New Roman"/>
          <w:sz w:val="24"/>
          <w:szCs w:val="24"/>
          <w:lang w:val="tr-TR" w:eastAsia="tr-TR"/>
        </w:rPr>
        <w:t>Ophthalmol</w:t>
      </w:r>
      <w:r w:rsidR="00DC245D">
        <w:rPr>
          <w:rFonts w:ascii="Times New Roman" w:eastAsia="Garamond-ThreeTr" w:hAnsi="Times New Roman"/>
          <w:sz w:val="24"/>
          <w:szCs w:val="24"/>
          <w:lang w:val="tr-TR" w:eastAsia="tr-TR"/>
        </w:rPr>
        <w:t xml:space="preserve"> </w:t>
      </w:r>
      <w:r w:rsidR="00A57CC8" w:rsidRPr="00F132C4">
        <w:rPr>
          <w:rFonts w:ascii="Times New Roman" w:hAnsi="Times New Roman"/>
          <w:color w:val="000000"/>
          <w:sz w:val="24"/>
          <w:szCs w:val="24"/>
          <w:lang w:eastAsia="tr-TR"/>
        </w:rPr>
        <w:t>2002;</w:t>
      </w:r>
      <w:r w:rsidR="00F2627D" w:rsidRPr="00F132C4">
        <w:rPr>
          <w:rFonts w:ascii="Times New Roman" w:hAnsi="Times New Roman"/>
          <w:color w:val="000000"/>
          <w:sz w:val="24"/>
          <w:szCs w:val="24"/>
          <w:lang w:eastAsia="tr-TR"/>
        </w:rPr>
        <w:t xml:space="preserve"> </w:t>
      </w:r>
      <w:r w:rsidR="00F94EA3" w:rsidRPr="00F132C4">
        <w:rPr>
          <w:rFonts w:ascii="Times New Roman" w:hAnsi="Times New Roman"/>
          <w:color w:val="000000"/>
          <w:sz w:val="24"/>
          <w:szCs w:val="24"/>
          <w:lang w:eastAsia="tr-TR"/>
        </w:rPr>
        <w:t>32:</w:t>
      </w:r>
      <w:r w:rsidR="00E405F7" w:rsidRPr="00F132C4">
        <w:rPr>
          <w:rFonts w:ascii="Times New Roman" w:hAnsi="Times New Roman"/>
          <w:color w:val="000000"/>
          <w:sz w:val="24"/>
          <w:szCs w:val="24"/>
          <w:lang w:eastAsia="tr-TR"/>
        </w:rPr>
        <w:t xml:space="preserve"> </w:t>
      </w:r>
      <w:r w:rsidR="00F94EA3" w:rsidRPr="00F132C4">
        <w:rPr>
          <w:rFonts w:ascii="Times New Roman" w:hAnsi="Times New Roman"/>
          <w:color w:val="000000"/>
          <w:sz w:val="24"/>
          <w:szCs w:val="24"/>
          <w:lang w:eastAsia="tr-TR"/>
        </w:rPr>
        <w:t>286-</w:t>
      </w:r>
      <w:r w:rsidR="00153930" w:rsidRPr="00F132C4">
        <w:rPr>
          <w:rFonts w:ascii="Times New Roman" w:hAnsi="Times New Roman"/>
          <w:color w:val="000000"/>
          <w:sz w:val="24"/>
          <w:szCs w:val="24"/>
          <w:lang w:eastAsia="tr-TR"/>
        </w:rPr>
        <w:t>98</w:t>
      </w:r>
      <w:r w:rsidR="00F94EA3" w:rsidRPr="00F132C4">
        <w:rPr>
          <w:rFonts w:ascii="Times New Roman" w:hAnsi="Times New Roman"/>
          <w:color w:val="000000"/>
          <w:sz w:val="24"/>
          <w:szCs w:val="24"/>
          <w:lang w:eastAsia="tr-TR"/>
        </w:rPr>
        <w:t>.</w:t>
      </w:r>
    </w:p>
    <w:p w:rsidR="00153930" w:rsidRPr="00F132C4" w:rsidRDefault="00DD783C"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r w:rsidRPr="00F132C4">
        <w:rPr>
          <w:rFonts w:ascii="Times New Roman" w:hAnsi="Times New Roman"/>
          <w:color w:val="000000"/>
          <w:sz w:val="24"/>
          <w:szCs w:val="24"/>
          <w:lang w:eastAsia="tr-TR"/>
        </w:rPr>
        <w:t xml:space="preserve">Ilıkkan DY, Vural M, Karaçorlu M, Ilıkkan B, Perk Y, </w:t>
      </w:r>
      <w:r w:rsidR="00153930" w:rsidRPr="00F132C4">
        <w:rPr>
          <w:rFonts w:ascii="Times New Roman" w:hAnsi="Times New Roman"/>
          <w:color w:val="000000"/>
          <w:sz w:val="24"/>
          <w:szCs w:val="24"/>
          <w:lang w:eastAsia="tr-TR"/>
        </w:rPr>
        <w:t>İlker Ö. Prematüre bebeklerde retinopati taraması. Cerrahpaşa Tıp Fakültesi Verileri</w:t>
      </w:r>
      <w:r w:rsidR="00F16EC8" w:rsidRPr="00F132C4">
        <w:rPr>
          <w:rFonts w:ascii="Times New Roman" w:hAnsi="Times New Roman"/>
          <w:color w:val="000000"/>
          <w:sz w:val="24"/>
          <w:szCs w:val="24"/>
          <w:lang w:eastAsia="tr-TR"/>
        </w:rPr>
        <w:t>.</w:t>
      </w:r>
      <w:r w:rsidR="00153930" w:rsidRPr="00F132C4">
        <w:rPr>
          <w:rFonts w:ascii="Times New Roman" w:hAnsi="Times New Roman"/>
          <w:color w:val="000000"/>
          <w:sz w:val="24"/>
          <w:szCs w:val="24"/>
          <w:lang w:eastAsia="tr-TR"/>
        </w:rPr>
        <w:t xml:space="preserve"> Çocuk</w:t>
      </w:r>
      <w:r w:rsidR="00E405F7" w:rsidRPr="00F132C4">
        <w:rPr>
          <w:rFonts w:ascii="Times New Roman" w:hAnsi="Times New Roman"/>
          <w:color w:val="000000"/>
          <w:sz w:val="24"/>
          <w:szCs w:val="24"/>
          <w:lang w:eastAsia="tr-TR"/>
        </w:rPr>
        <w:t xml:space="preserve"> Sağlığı</w:t>
      </w:r>
      <w:r w:rsidR="00153930" w:rsidRPr="00F132C4">
        <w:rPr>
          <w:rFonts w:ascii="Times New Roman" w:hAnsi="Times New Roman"/>
          <w:color w:val="000000"/>
          <w:sz w:val="24"/>
          <w:szCs w:val="24"/>
          <w:lang w:eastAsia="tr-TR"/>
        </w:rPr>
        <w:t xml:space="preserve"> </w:t>
      </w:r>
      <w:r w:rsidR="00E405F7" w:rsidRPr="00F132C4">
        <w:rPr>
          <w:rFonts w:ascii="Times New Roman" w:hAnsi="Times New Roman"/>
          <w:color w:val="000000"/>
          <w:sz w:val="24"/>
          <w:szCs w:val="24"/>
          <w:lang w:eastAsia="tr-TR"/>
        </w:rPr>
        <w:t>ve</w:t>
      </w:r>
      <w:r w:rsidR="00153930" w:rsidRPr="00F132C4">
        <w:rPr>
          <w:rFonts w:ascii="Times New Roman" w:hAnsi="Times New Roman"/>
          <w:color w:val="000000"/>
          <w:sz w:val="24"/>
          <w:szCs w:val="24"/>
          <w:lang w:eastAsia="tr-TR"/>
        </w:rPr>
        <w:t xml:space="preserve"> Hastalıklar</w:t>
      </w:r>
      <w:r w:rsidR="00E405F7" w:rsidRPr="00F132C4">
        <w:rPr>
          <w:rFonts w:ascii="Times New Roman" w:hAnsi="Times New Roman"/>
          <w:color w:val="000000"/>
          <w:sz w:val="24"/>
          <w:szCs w:val="24"/>
          <w:lang w:eastAsia="tr-TR"/>
        </w:rPr>
        <w:t>ı Dergisi</w:t>
      </w:r>
      <w:r w:rsidR="00153930" w:rsidRPr="00F132C4">
        <w:rPr>
          <w:rFonts w:ascii="Times New Roman" w:hAnsi="Times New Roman"/>
          <w:color w:val="000000"/>
          <w:sz w:val="24"/>
          <w:szCs w:val="24"/>
          <w:lang w:eastAsia="tr-TR"/>
        </w:rPr>
        <w:t xml:space="preserve"> 2000;</w:t>
      </w:r>
      <w:r w:rsidR="00E405F7" w:rsidRPr="00F132C4">
        <w:rPr>
          <w:rFonts w:ascii="Times New Roman" w:hAnsi="Times New Roman"/>
          <w:color w:val="000000"/>
          <w:sz w:val="24"/>
          <w:szCs w:val="24"/>
          <w:lang w:eastAsia="tr-TR"/>
        </w:rPr>
        <w:t xml:space="preserve"> </w:t>
      </w:r>
      <w:r w:rsidR="00153930" w:rsidRPr="00F132C4">
        <w:rPr>
          <w:rFonts w:ascii="Times New Roman" w:hAnsi="Times New Roman"/>
          <w:color w:val="000000"/>
          <w:sz w:val="24"/>
          <w:szCs w:val="24"/>
          <w:lang w:eastAsia="tr-TR"/>
        </w:rPr>
        <w:t>44:</w:t>
      </w:r>
      <w:r w:rsidR="00E405F7" w:rsidRPr="00F132C4">
        <w:rPr>
          <w:rFonts w:ascii="Times New Roman" w:hAnsi="Times New Roman"/>
          <w:color w:val="000000"/>
          <w:sz w:val="24"/>
          <w:szCs w:val="24"/>
          <w:lang w:eastAsia="tr-TR"/>
        </w:rPr>
        <w:t xml:space="preserve"> </w:t>
      </w:r>
      <w:r w:rsidR="00153930" w:rsidRPr="00F132C4">
        <w:rPr>
          <w:rFonts w:ascii="Times New Roman" w:hAnsi="Times New Roman"/>
          <w:color w:val="000000"/>
          <w:sz w:val="24"/>
          <w:szCs w:val="24"/>
          <w:lang w:eastAsia="tr-TR"/>
        </w:rPr>
        <w:t>122-127</w:t>
      </w:r>
    </w:p>
    <w:p w:rsidR="00153930" w:rsidRPr="00F132C4" w:rsidRDefault="00DF13ED"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hyperlink r:id="rId9" w:history="1">
        <w:r w:rsidR="00153930" w:rsidRPr="00F132C4">
          <w:rPr>
            <w:rFonts w:ascii="Times New Roman" w:hAnsi="Times New Roman"/>
            <w:color w:val="000000"/>
            <w:sz w:val="24"/>
            <w:szCs w:val="24"/>
          </w:rPr>
          <w:t>Ciechan J</w:t>
        </w:r>
      </w:hyperlink>
      <w:r w:rsidR="00153930" w:rsidRPr="00F132C4">
        <w:rPr>
          <w:rFonts w:ascii="Times New Roman" w:hAnsi="Times New Roman"/>
          <w:color w:val="000000"/>
          <w:sz w:val="24"/>
          <w:szCs w:val="24"/>
        </w:rPr>
        <w:t xml:space="preserve">, </w:t>
      </w:r>
      <w:hyperlink r:id="rId10" w:history="1">
        <w:r w:rsidR="00153930" w:rsidRPr="00F132C4">
          <w:rPr>
            <w:rFonts w:ascii="Times New Roman" w:hAnsi="Times New Roman"/>
            <w:color w:val="000000"/>
            <w:sz w:val="24"/>
            <w:szCs w:val="24"/>
          </w:rPr>
          <w:t>Gerkowicz M</w:t>
        </w:r>
      </w:hyperlink>
      <w:r w:rsidR="00153930" w:rsidRPr="00F132C4">
        <w:rPr>
          <w:rFonts w:ascii="Times New Roman" w:hAnsi="Times New Roman"/>
          <w:color w:val="000000"/>
          <w:sz w:val="24"/>
          <w:szCs w:val="24"/>
        </w:rPr>
        <w:t xml:space="preserve">, </w:t>
      </w:r>
      <w:hyperlink r:id="rId11" w:history="1">
        <w:r w:rsidR="00153930" w:rsidRPr="00F132C4">
          <w:rPr>
            <w:rFonts w:ascii="Times New Roman" w:hAnsi="Times New Roman"/>
            <w:color w:val="000000"/>
            <w:sz w:val="24"/>
            <w:szCs w:val="24"/>
          </w:rPr>
          <w:t>Wróblewska E</w:t>
        </w:r>
      </w:hyperlink>
      <w:r w:rsidR="00DD783C" w:rsidRPr="00F132C4">
        <w:rPr>
          <w:rFonts w:ascii="Times New Roman" w:hAnsi="Times New Roman"/>
          <w:color w:val="000000"/>
          <w:sz w:val="24"/>
          <w:szCs w:val="24"/>
        </w:rPr>
        <w:t xml:space="preserve">. </w:t>
      </w:r>
      <w:r w:rsidR="00153930" w:rsidRPr="00F132C4">
        <w:rPr>
          <w:rFonts w:ascii="Times New Roman" w:hAnsi="Times New Roman"/>
          <w:color w:val="000000"/>
          <w:sz w:val="24"/>
          <w:szCs w:val="24"/>
        </w:rPr>
        <w:t xml:space="preserve">The </w:t>
      </w:r>
      <w:r w:rsidR="00153930" w:rsidRPr="00F132C4">
        <w:rPr>
          <w:rStyle w:val="highlight"/>
          <w:rFonts w:ascii="Times New Roman" w:hAnsi="Times New Roman"/>
          <w:color w:val="000000"/>
          <w:sz w:val="24"/>
          <w:szCs w:val="24"/>
        </w:rPr>
        <w:t>prognostic</w:t>
      </w:r>
      <w:r w:rsidR="00153930" w:rsidRPr="00F132C4">
        <w:rPr>
          <w:rFonts w:ascii="Times New Roman" w:hAnsi="Times New Roman"/>
          <w:color w:val="000000"/>
          <w:sz w:val="24"/>
          <w:szCs w:val="24"/>
        </w:rPr>
        <w:t xml:space="preserve"> significance of shape of demarcation line and ridge in clinical course of active phase of retinop</w:t>
      </w:r>
      <w:r w:rsidR="00DD783C" w:rsidRPr="00F132C4">
        <w:rPr>
          <w:rFonts w:ascii="Times New Roman" w:hAnsi="Times New Roman"/>
          <w:color w:val="000000"/>
          <w:sz w:val="24"/>
          <w:szCs w:val="24"/>
        </w:rPr>
        <w:t>athy of prematurity</w:t>
      </w:r>
      <w:r w:rsidR="00153930" w:rsidRPr="00F132C4">
        <w:rPr>
          <w:rFonts w:ascii="Times New Roman" w:hAnsi="Times New Roman"/>
          <w:color w:val="000000"/>
          <w:sz w:val="24"/>
          <w:szCs w:val="24"/>
        </w:rPr>
        <w:t xml:space="preserve">. </w:t>
      </w:r>
      <w:hyperlink r:id="rId12" w:tooltip="Klinika oczna." w:history="1">
        <w:r w:rsidR="00153930" w:rsidRPr="00F132C4">
          <w:rPr>
            <w:rFonts w:ascii="Times New Roman" w:hAnsi="Times New Roman"/>
            <w:color w:val="000000"/>
            <w:sz w:val="24"/>
            <w:szCs w:val="24"/>
          </w:rPr>
          <w:t>Klin</w:t>
        </w:r>
        <w:r w:rsidR="00DC245D">
          <w:rPr>
            <w:rFonts w:ascii="Times New Roman" w:hAnsi="Times New Roman"/>
            <w:color w:val="000000"/>
            <w:sz w:val="24"/>
            <w:szCs w:val="24"/>
          </w:rPr>
          <w:t xml:space="preserve"> </w:t>
        </w:r>
        <w:r w:rsidR="00153930" w:rsidRPr="00F132C4">
          <w:rPr>
            <w:rFonts w:ascii="Times New Roman" w:hAnsi="Times New Roman"/>
            <w:color w:val="000000"/>
            <w:sz w:val="24"/>
            <w:szCs w:val="24"/>
          </w:rPr>
          <w:t>Oczna</w:t>
        </w:r>
      </w:hyperlink>
      <w:r w:rsidR="00DC245D">
        <w:rPr>
          <w:rFonts w:ascii="Times New Roman" w:hAnsi="Times New Roman"/>
          <w:sz w:val="24"/>
          <w:szCs w:val="24"/>
        </w:rPr>
        <w:t xml:space="preserve"> </w:t>
      </w:r>
      <w:r w:rsidR="00153930" w:rsidRPr="00F132C4">
        <w:rPr>
          <w:rFonts w:ascii="Times New Roman" w:hAnsi="Times New Roman"/>
          <w:color w:val="000000"/>
          <w:sz w:val="24"/>
          <w:szCs w:val="24"/>
        </w:rPr>
        <w:t>2003;</w:t>
      </w:r>
      <w:r w:rsidR="00F2627D" w:rsidRPr="00F132C4">
        <w:rPr>
          <w:rFonts w:ascii="Times New Roman" w:hAnsi="Times New Roman"/>
          <w:color w:val="000000"/>
          <w:sz w:val="24"/>
          <w:szCs w:val="24"/>
        </w:rPr>
        <w:t xml:space="preserve"> </w:t>
      </w:r>
      <w:r w:rsidR="00153930" w:rsidRPr="00F132C4">
        <w:rPr>
          <w:rFonts w:ascii="Times New Roman" w:hAnsi="Times New Roman"/>
          <w:color w:val="000000"/>
          <w:sz w:val="24"/>
          <w:szCs w:val="24"/>
        </w:rPr>
        <w:t>105(6):</w:t>
      </w:r>
      <w:r w:rsidR="00E405F7" w:rsidRPr="00F132C4">
        <w:rPr>
          <w:rFonts w:ascii="Times New Roman" w:hAnsi="Times New Roman"/>
          <w:color w:val="000000"/>
          <w:sz w:val="24"/>
          <w:szCs w:val="24"/>
        </w:rPr>
        <w:t xml:space="preserve"> </w:t>
      </w:r>
      <w:r w:rsidR="00153930" w:rsidRPr="00F132C4">
        <w:rPr>
          <w:rFonts w:ascii="Times New Roman" w:hAnsi="Times New Roman"/>
          <w:color w:val="000000"/>
          <w:sz w:val="24"/>
          <w:szCs w:val="24"/>
        </w:rPr>
        <w:t>392-4.</w:t>
      </w:r>
    </w:p>
    <w:p w:rsidR="00153930" w:rsidRPr="00F132C4" w:rsidRDefault="00DF13ED"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hyperlink r:id="rId13" w:history="1">
        <w:r w:rsidR="00153930" w:rsidRPr="00F132C4">
          <w:rPr>
            <w:rFonts w:ascii="Times New Roman" w:hAnsi="Times New Roman"/>
            <w:color w:val="000000"/>
            <w:sz w:val="24"/>
            <w:szCs w:val="24"/>
          </w:rPr>
          <w:t>Talu S</w:t>
        </w:r>
      </w:hyperlink>
      <w:r w:rsidR="00153930" w:rsidRPr="00F132C4">
        <w:rPr>
          <w:rFonts w:ascii="Times New Roman" w:hAnsi="Times New Roman"/>
          <w:color w:val="000000"/>
          <w:sz w:val="24"/>
          <w:szCs w:val="24"/>
        </w:rPr>
        <w:t xml:space="preserve">, </w:t>
      </w:r>
      <w:hyperlink r:id="rId14" w:history="1">
        <w:r w:rsidR="00153930" w:rsidRPr="00F132C4">
          <w:rPr>
            <w:rFonts w:ascii="Times New Roman" w:hAnsi="Times New Roman"/>
            <w:color w:val="000000"/>
            <w:sz w:val="24"/>
            <w:szCs w:val="24"/>
          </w:rPr>
          <w:t>Cormos D</w:t>
        </w:r>
      </w:hyperlink>
      <w:r w:rsidR="00153930" w:rsidRPr="00F132C4">
        <w:rPr>
          <w:rFonts w:ascii="Times New Roman" w:hAnsi="Times New Roman"/>
          <w:color w:val="000000"/>
          <w:sz w:val="24"/>
          <w:szCs w:val="24"/>
        </w:rPr>
        <w:t xml:space="preserve">, </w:t>
      </w:r>
      <w:hyperlink r:id="rId15" w:history="1">
        <w:r w:rsidR="00153930" w:rsidRPr="00F132C4">
          <w:rPr>
            <w:rFonts w:ascii="Times New Roman" w:hAnsi="Times New Roman"/>
            <w:color w:val="000000"/>
            <w:sz w:val="24"/>
            <w:szCs w:val="24"/>
          </w:rPr>
          <w:t>Zaharia G</w:t>
        </w:r>
      </w:hyperlink>
      <w:r w:rsidR="00153930" w:rsidRPr="00F132C4">
        <w:rPr>
          <w:rFonts w:ascii="Times New Roman" w:hAnsi="Times New Roman"/>
          <w:color w:val="000000"/>
          <w:sz w:val="24"/>
          <w:szCs w:val="24"/>
        </w:rPr>
        <w:t xml:space="preserve">, </w:t>
      </w:r>
      <w:hyperlink r:id="rId16" w:history="1">
        <w:r w:rsidR="00153930" w:rsidRPr="00F132C4">
          <w:rPr>
            <w:rFonts w:ascii="Times New Roman" w:hAnsi="Times New Roman"/>
            <w:color w:val="000000"/>
            <w:sz w:val="24"/>
            <w:szCs w:val="24"/>
          </w:rPr>
          <w:t>Stefanut C</w:t>
        </w:r>
      </w:hyperlink>
      <w:r w:rsidR="00153930" w:rsidRPr="00F132C4">
        <w:rPr>
          <w:rFonts w:ascii="Times New Roman" w:hAnsi="Times New Roman"/>
          <w:color w:val="000000"/>
          <w:sz w:val="24"/>
          <w:szCs w:val="24"/>
        </w:rPr>
        <w:t xml:space="preserve">, </w:t>
      </w:r>
      <w:hyperlink r:id="rId17" w:history="1">
        <w:r w:rsidR="00153930" w:rsidRPr="00F132C4">
          <w:rPr>
            <w:rFonts w:ascii="Times New Roman" w:hAnsi="Times New Roman"/>
            <w:color w:val="000000"/>
            <w:sz w:val="24"/>
            <w:szCs w:val="24"/>
          </w:rPr>
          <w:t>Popa M</w:t>
        </w:r>
      </w:hyperlink>
      <w:r w:rsidR="00153930" w:rsidRPr="00F132C4">
        <w:rPr>
          <w:rFonts w:ascii="Times New Roman" w:hAnsi="Times New Roman"/>
          <w:color w:val="000000"/>
          <w:sz w:val="24"/>
          <w:szCs w:val="24"/>
        </w:rPr>
        <w:t xml:space="preserve">, </w:t>
      </w:r>
      <w:hyperlink r:id="rId18" w:history="1">
        <w:r w:rsidR="00153930" w:rsidRPr="00F132C4">
          <w:rPr>
            <w:rFonts w:ascii="Times New Roman" w:hAnsi="Times New Roman"/>
            <w:color w:val="000000"/>
            <w:sz w:val="24"/>
            <w:szCs w:val="24"/>
          </w:rPr>
          <w:t>Lucaci DI</w:t>
        </w:r>
      </w:hyperlink>
      <w:r w:rsidR="00E8399A" w:rsidRPr="00F132C4">
        <w:rPr>
          <w:rFonts w:ascii="Times New Roman" w:hAnsi="Times New Roman"/>
          <w:color w:val="000000"/>
          <w:sz w:val="24"/>
          <w:szCs w:val="24"/>
        </w:rPr>
        <w:t xml:space="preserve">. </w:t>
      </w:r>
      <w:r w:rsidR="00153930" w:rsidRPr="00F132C4">
        <w:rPr>
          <w:rFonts w:ascii="Times New Roman" w:hAnsi="Times New Roman"/>
          <w:color w:val="000000"/>
          <w:sz w:val="24"/>
          <w:szCs w:val="24"/>
        </w:rPr>
        <w:t xml:space="preserve">Prognostic </w:t>
      </w:r>
      <w:r w:rsidR="00153930" w:rsidRPr="00F132C4">
        <w:rPr>
          <w:rStyle w:val="highlight"/>
          <w:rFonts w:ascii="Times New Roman" w:hAnsi="Times New Roman"/>
          <w:color w:val="000000"/>
          <w:sz w:val="24"/>
          <w:szCs w:val="24"/>
        </w:rPr>
        <w:t>factors</w:t>
      </w:r>
      <w:r w:rsidR="00153930" w:rsidRPr="00F132C4">
        <w:rPr>
          <w:rFonts w:ascii="Times New Roman" w:hAnsi="Times New Roman"/>
          <w:color w:val="000000"/>
          <w:sz w:val="24"/>
          <w:szCs w:val="24"/>
        </w:rPr>
        <w:t xml:space="preserve"> for </w:t>
      </w:r>
      <w:r w:rsidR="00153930" w:rsidRPr="00F132C4">
        <w:rPr>
          <w:rStyle w:val="highlight"/>
          <w:rFonts w:ascii="Times New Roman" w:hAnsi="Times New Roman"/>
          <w:color w:val="000000"/>
          <w:sz w:val="24"/>
          <w:szCs w:val="24"/>
        </w:rPr>
        <w:t>laser</w:t>
      </w:r>
      <w:r w:rsidR="00153930" w:rsidRPr="00F132C4">
        <w:rPr>
          <w:rFonts w:ascii="Times New Roman" w:hAnsi="Times New Roman"/>
          <w:color w:val="000000"/>
          <w:sz w:val="24"/>
          <w:szCs w:val="24"/>
        </w:rPr>
        <w:t xml:space="preserve"> treatment in </w:t>
      </w:r>
      <w:r w:rsidR="00153930" w:rsidRPr="00F132C4">
        <w:rPr>
          <w:rStyle w:val="highlight"/>
          <w:rFonts w:ascii="Times New Roman" w:hAnsi="Times New Roman"/>
          <w:color w:val="000000"/>
          <w:sz w:val="24"/>
          <w:szCs w:val="24"/>
        </w:rPr>
        <w:t>retinopathy of prematurity</w:t>
      </w:r>
      <w:r w:rsidR="00153930" w:rsidRPr="00F132C4">
        <w:rPr>
          <w:rFonts w:ascii="Times New Roman" w:hAnsi="Times New Roman"/>
          <w:color w:val="000000"/>
          <w:sz w:val="24"/>
          <w:szCs w:val="24"/>
        </w:rPr>
        <w:t>.</w:t>
      </w:r>
      <w:r w:rsidR="00E8399A" w:rsidRPr="00F132C4">
        <w:rPr>
          <w:rFonts w:ascii="Times New Roman" w:hAnsi="Times New Roman"/>
          <w:color w:val="000000"/>
          <w:sz w:val="24"/>
          <w:szCs w:val="24"/>
        </w:rPr>
        <w:t xml:space="preserve"> </w:t>
      </w:r>
      <w:r w:rsidR="00E405F7" w:rsidRPr="00F132C4">
        <w:rPr>
          <w:rFonts w:ascii="Times New Roman" w:hAnsi="Times New Roman"/>
          <w:color w:val="000000"/>
          <w:sz w:val="24"/>
          <w:szCs w:val="24"/>
        </w:rPr>
        <w:t>Oftalmologia</w:t>
      </w:r>
      <w:r w:rsidR="00E8399A" w:rsidRPr="00F132C4">
        <w:rPr>
          <w:rFonts w:ascii="Times New Roman" w:hAnsi="Times New Roman"/>
          <w:color w:val="000000"/>
          <w:sz w:val="24"/>
          <w:szCs w:val="24"/>
        </w:rPr>
        <w:t xml:space="preserve"> </w:t>
      </w:r>
      <w:r w:rsidR="00153930" w:rsidRPr="00F132C4">
        <w:rPr>
          <w:rFonts w:ascii="Times New Roman" w:hAnsi="Times New Roman"/>
          <w:color w:val="000000"/>
          <w:sz w:val="24"/>
          <w:szCs w:val="24"/>
        </w:rPr>
        <w:t>2011;</w:t>
      </w:r>
      <w:r w:rsidR="00F2627D" w:rsidRPr="00F132C4">
        <w:rPr>
          <w:rFonts w:ascii="Times New Roman" w:hAnsi="Times New Roman"/>
          <w:color w:val="000000"/>
          <w:sz w:val="24"/>
          <w:szCs w:val="24"/>
        </w:rPr>
        <w:t xml:space="preserve"> </w:t>
      </w:r>
      <w:r w:rsidR="00153930" w:rsidRPr="00F132C4">
        <w:rPr>
          <w:rFonts w:ascii="Times New Roman" w:hAnsi="Times New Roman"/>
          <w:color w:val="000000"/>
          <w:sz w:val="24"/>
          <w:szCs w:val="24"/>
        </w:rPr>
        <w:t>55(1):</w:t>
      </w:r>
      <w:r w:rsidR="00E405F7" w:rsidRPr="00F132C4">
        <w:rPr>
          <w:rFonts w:ascii="Times New Roman" w:hAnsi="Times New Roman"/>
          <w:color w:val="000000"/>
          <w:sz w:val="24"/>
          <w:szCs w:val="24"/>
        </w:rPr>
        <w:t xml:space="preserve"> </w:t>
      </w:r>
      <w:r w:rsidR="00153930" w:rsidRPr="00F132C4">
        <w:rPr>
          <w:rFonts w:ascii="Times New Roman" w:hAnsi="Times New Roman"/>
          <w:color w:val="000000"/>
          <w:sz w:val="24"/>
          <w:szCs w:val="24"/>
        </w:rPr>
        <w:t>84-9.</w:t>
      </w:r>
    </w:p>
    <w:p w:rsidR="00012DC3" w:rsidRPr="00F132C4" w:rsidRDefault="00153930"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r w:rsidRPr="00F132C4">
        <w:rPr>
          <w:rFonts w:ascii="Times New Roman" w:hAnsi="Times New Roman"/>
          <w:color w:val="000000"/>
          <w:sz w:val="24"/>
          <w:szCs w:val="24"/>
          <w:lang w:eastAsia="tr-TR"/>
        </w:rPr>
        <w:t>International Committee for the Classification of Retinopathy of Prematurity. The International classification of retinopathy of prematurity revisited. Arch</w:t>
      </w:r>
      <w:r w:rsidR="00DC245D">
        <w:rPr>
          <w:rFonts w:ascii="Times New Roman" w:hAnsi="Times New Roman"/>
          <w:color w:val="000000"/>
          <w:sz w:val="24"/>
          <w:szCs w:val="24"/>
          <w:lang w:eastAsia="tr-TR"/>
        </w:rPr>
        <w:t xml:space="preserve"> </w:t>
      </w:r>
      <w:r w:rsidRPr="00F132C4">
        <w:rPr>
          <w:rFonts w:ascii="Times New Roman" w:hAnsi="Times New Roman"/>
          <w:color w:val="000000"/>
          <w:sz w:val="24"/>
          <w:szCs w:val="24"/>
          <w:lang w:eastAsia="tr-TR"/>
        </w:rPr>
        <w:t>Ophthalmol</w:t>
      </w:r>
      <w:r w:rsidR="00E405F7" w:rsidRPr="00F132C4">
        <w:rPr>
          <w:rFonts w:ascii="Times New Roman" w:hAnsi="Times New Roman"/>
          <w:color w:val="000000"/>
          <w:sz w:val="24"/>
          <w:szCs w:val="24"/>
          <w:lang w:eastAsia="tr-TR"/>
        </w:rPr>
        <w:t xml:space="preserve"> </w:t>
      </w:r>
      <w:r w:rsidRPr="00F132C4">
        <w:rPr>
          <w:rFonts w:ascii="Times New Roman" w:hAnsi="Times New Roman"/>
          <w:color w:val="000000"/>
          <w:sz w:val="24"/>
          <w:szCs w:val="24"/>
          <w:lang w:eastAsia="tr-TR"/>
        </w:rPr>
        <w:t>2005;</w:t>
      </w:r>
      <w:r w:rsidR="00F2627D" w:rsidRPr="00F132C4">
        <w:rPr>
          <w:rFonts w:ascii="Times New Roman" w:hAnsi="Times New Roman"/>
          <w:color w:val="000000"/>
          <w:sz w:val="24"/>
          <w:szCs w:val="24"/>
          <w:lang w:eastAsia="tr-TR"/>
        </w:rPr>
        <w:t xml:space="preserve"> </w:t>
      </w:r>
      <w:r w:rsidRPr="00F132C4">
        <w:rPr>
          <w:rFonts w:ascii="Times New Roman" w:hAnsi="Times New Roman"/>
          <w:color w:val="000000"/>
          <w:sz w:val="24"/>
          <w:szCs w:val="24"/>
          <w:lang w:eastAsia="tr-TR"/>
        </w:rPr>
        <w:t>123(7):</w:t>
      </w:r>
      <w:r w:rsidR="00E405F7" w:rsidRPr="00F132C4">
        <w:rPr>
          <w:rFonts w:ascii="Times New Roman" w:hAnsi="Times New Roman"/>
          <w:color w:val="000000"/>
          <w:sz w:val="24"/>
          <w:szCs w:val="24"/>
          <w:lang w:eastAsia="tr-TR"/>
        </w:rPr>
        <w:t xml:space="preserve"> </w:t>
      </w:r>
      <w:r w:rsidRPr="00F132C4">
        <w:rPr>
          <w:rFonts w:ascii="Times New Roman" w:hAnsi="Times New Roman"/>
          <w:color w:val="000000"/>
          <w:sz w:val="24"/>
          <w:szCs w:val="24"/>
          <w:lang w:eastAsia="tr-TR"/>
        </w:rPr>
        <w:t>991–9.</w:t>
      </w:r>
    </w:p>
    <w:p w:rsidR="00997E8D" w:rsidRPr="00F132C4" w:rsidRDefault="00CB30B4"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rPr>
      </w:pPr>
      <w:r w:rsidRPr="00F132C4">
        <w:rPr>
          <w:rFonts w:ascii="Times New Roman" w:hAnsi="Times New Roman"/>
          <w:color w:val="000000"/>
          <w:sz w:val="24"/>
          <w:szCs w:val="24"/>
        </w:rPr>
        <w:t>Early Treatment for Retinopathy of Prematurity Cooperative Group. Revised indications for the treatment of retinopathy of prematurity: results of the early treatment for retinopathy of prematurity randomiz</w:t>
      </w:r>
      <w:r w:rsidR="008462DD" w:rsidRPr="00F132C4">
        <w:rPr>
          <w:rFonts w:ascii="Times New Roman" w:hAnsi="Times New Roman"/>
          <w:color w:val="000000"/>
          <w:sz w:val="24"/>
          <w:szCs w:val="24"/>
        </w:rPr>
        <w:t>ed trial. Arch</w:t>
      </w:r>
      <w:r w:rsidR="00DC245D">
        <w:rPr>
          <w:rFonts w:ascii="Times New Roman" w:hAnsi="Times New Roman"/>
          <w:color w:val="000000"/>
          <w:sz w:val="24"/>
          <w:szCs w:val="24"/>
        </w:rPr>
        <w:t xml:space="preserve"> </w:t>
      </w:r>
      <w:r w:rsidR="008462DD" w:rsidRPr="00F132C4">
        <w:rPr>
          <w:rFonts w:ascii="Times New Roman" w:hAnsi="Times New Roman"/>
          <w:color w:val="000000"/>
          <w:sz w:val="24"/>
          <w:szCs w:val="24"/>
        </w:rPr>
        <w:t>Ophthalmol</w:t>
      </w:r>
      <w:r w:rsidR="00DC245D">
        <w:rPr>
          <w:rFonts w:ascii="Times New Roman" w:hAnsi="Times New Roman"/>
          <w:color w:val="000000"/>
          <w:sz w:val="24"/>
          <w:szCs w:val="24"/>
        </w:rPr>
        <w:t xml:space="preserve"> </w:t>
      </w:r>
      <w:r w:rsidR="008462DD" w:rsidRPr="00F132C4">
        <w:rPr>
          <w:rFonts w:ascii="Times New Roman" w:hAnsi="Times New Roman"/>
          <w:color w:val="000000"/>
          <w:sz w:val="24"/>
          <w:szCs w:val="24"/>
        </w:rPr>
        <w:t>2003;</w:t>
      </w:r>
      <w:r w:rsidR="00F2627D" w:rsidRPr="00F132C4">
        <w:rPr>
          <w:rFonts w:ascii="Times New Roman" w:hAnsi="Times New Roman"/>
          <w:color w:val="000000"/>
          <w:sz w:val="24"/>
          <w:szCs w:val="24"/>
        </w:rPr>
        <w:t xml:space="preserve"> </w:t>
      </w:r>
      <w:r w:rsidR="008462DD" w:rsidRPr="00F132C4">
        <w:rPr>
          <w:rFonts w:ascii="Times New Roman" w:hAnsi="Times New Roman"/>
          <w:color w:val="000000"/>
          <w:sz w:val="24"/>
          <w:szCs w:val="24"/>
        </w:rPr>
        <w:t>121:</w:t>
      </w:r>
      <w:r w:rsidR="00E405F7" w:rsidRPr="00F132C4">
        <w:rPr>
          <w:rFonts w:ascii="Times New Roman" w:hAnsi="Times New Roman"/>
          <w:color w:val="000000"/>
          <w:sz w:val="24"/>
          <w:szCs w:val="24"/>
        </w:rPr>
        <w:t xml:space="preserve"> </w:t>
      </w:r>
      <w:r w:rsidRPr="00F132C4">
        <w:rPr>
          <w:rFonts w:ascii="Times New Roman" w:hAnsi="Times New Roman"/>
          <w:color w:val="000000"/>
          <w:sz w:val="24"/>
          <w:szCs w:val="24"/>
        </w:rPr>
        <w:t>1684–94.</w:t>
      </w:r>
    </w:p>
    <w:p w:rsidR="00997E8D" w:rsidRPr="00F132C4" w:rsidRDefault="00DF13ED"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rPr>
      </w:pPr>
      <w:hyperlink r:id="rId19" w:history="1">
        <w:r w:rsidR="00997E8D" w:rsidRPr="00F132C4">
          <w:rPr>
            <w:rStyle w:val="highlight"/>
            <w:rFonts w:ascii="Times New Roman" w:hAnsi="Times New Roman"/>
            <w:color w:val="000000"/>
            <w:sz w:val="24"/>
            <w:szCs w:val="24"/>
          </w:rPr>
          <w:t>Shah</w:t>
        </w:r>
        <w:r w:rsidR="00997E8D" w:rsidRPr="00F132C4">
          <w:rPr>
            <w:rStyle w:val="Kpr"/>
            <w:rFonts w:ascii="Times New Roman" w:hAnsi="Times New Roman"/>
            <w:color w:val="000000"/>
            <w:sz w:val="24"/>
            <w:szCs w:val="24"/>
            <w:u w:val="none"/>
          </w:rPr>
          <w:t xml:space="preserve"> VA</w:t>
        </w:r>
      </w:hyperlink>
      <w:r w:rsidR="00997E8D" w:rsidRPr="00F132C4">
        <w:rPr>
          <w:rFonts w:ascii="Times New Roman" w:hAnsi="Times New Roman"/>
          <w:color w:val="000000"/>
          <w:sz w:val="24"/>
          <w:szCs w:val="24"/>
        </w:rPr>
        <w:t xml:space="preserve">, </w:t>
      </w:r>
      <w:hyperlink r:id="rId20" w:history="1">
        <w:r w:rsidR="00997E8D" w:rsidRPr="00F132C4">
          <w:rPr>
            <w:rStyle w:val="Kpr"/>
            <w:rFonts w:ascii="Times New Roman" w:hAnsi="Times New Roman"/>
            <w:color w:val="000000"/>
            <w:sz w:val="24"/>
            <w:szCs w:val="24"/>
            <w:u w:val="none"/>
          </w:rPr>
          <w:t>Yeo CL</w:t>
        </w:r>
      </w:hyperlink>
      <w:r w:rsidR="00997E8D" w:rsidRPr="00F132C4">
        <w:rPr>
          <w:rFonts w:ascii="Times New Roman" w:hAnsi="Times New Roman"/>
          <w:color w:val="000000"/>
          <w:sz w:val="24"/>
          <w:szCs w:val="24"/>
        </w:rPr>
        <w:t xml:space="preserve">, </w:t>
      </w:r>
      <w:hyperlink r:id="rId21" w:history="1">
        <w:r w:rsidR="00997E8D" w:rsidRPr="00F132C4">
          <w:rPr>
            <w:rStyle w:val="Kpr"/>
            <w:rFonts w:ascii="Times New Roman" w:hAnsi="Times New Roman"/>
            <w:color w:val="000000"/>
            <w:sz w:val="24"/>
            <w:szCs w:val="24"/>
            <w:u w:val="none"/>
          </w:rPr>
          <w:t>Ling YL</w:t>
        </w:r>
      </w:hyperlink>
      <w:r w:rsidR="00997E8D" w:rsidRPr="00F132C4">
        <w:rPr>
          <w:rFonts w:ascii="Times New Roman" w:hAnsi="Times New Roman"/>
          <w:color w:val="000000"/>
          <w:sz w:val="24"/>
          <w:szCs w:val="24"/>
        </w:rPr>
        <w:t xml:space="preserve">, </w:t>
      </w:r>
      <w:hyperlink r:id="rId22" w:history="1">
        <w:r w:rsidR="00997E8D" w:rsidRPr="00F132C4">
          <w:rPr>
            <w:rStyle w:val="Kpr"/>
            <w:rFonts w:ascii="Times New Roman" w:hAnsi="Times New Roman"/>
            <w:color w:val="000000"/>
            <w:sz w:val="24"/>
            <w:szCs w:val="24"/>
            <w:u w:val="none"/>
          </w:rPr>
          <w:t>Ho LY</w:t>
        </w:r>
      </w:hyperlink>
      <w:r w:rsidR="00997E8D" w:rsidRPr="00F132C4">
        <w:rPr>
          <w:rFonts w:ascii="Times New Roman" w:hAnsi="Times New Roman"/>
          <w:color w:val="000000"/>
          <w:sz w:val="24"/>
          <w:szCs w:val="24"/>
        </w:rPr>
        <w:t>.</w:t>
      </w:r>
      <w:r w:rsidR="00997E8D" w:rsidRPr="00F132C4">
        <w:rPr>
          <w:rStyle w:val="highlight"/>
          <w:rFonts w:ascii="Times New Roman" w:hAnsi="Times New Roman"/>
          <w:color w:val="000000"/>
          <w:sz w:val="24"/>
          <w:szCs w:val="24"/>
        </w:rPr>
        <w:t xml:space="preserve"> Incidence</w:t>
      </w:r>
      <w:r w:rsidR="00997E8D" w:rsidRPr="00F132C4">
        <w:rPr>
          <w:rFonts w:ascii="Times New Roman" w:hAnsi="Times New Roman"/>
          <w:color w:val="000000"/>
          <w:sz w:val="24"/>
          <w:szCs w:val="24"/>
        </w:rPr>
        <w:t>, risk factors of retinopathy of prematurity among very low birth weight infants in Singapore.</w:t>
      </w:r>
      <w:r w:rsidR="00D64BB6" w:rsidRPr="00F132C4">
        <w:rPr>
          <w:rFonts w:ascii="Times New Roman" w:hAnsi="Times New Roman"/>
          <w:color w:val="000000"/>
          <w:sz w:val="24"/>
          <w:szCs w:val="24"/>
        </w:rPr>
        <w:t xml:space="preserve"> </w:t>
      </w:r>
      <w:r w:rsidR="00A16A91" w:rsidRPr="00F132C4">
        <w:rPr>
          <w:rFonts w:ascii="Times New Roman" w:hAnsi="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23" o:title=""/>
          </v:shape>
          <w:control r:id="rId24" w:name="DefaultOcxName32" w:shapeid="_x0000_i1030"/>
        </w:object>
      </w:r>
      <w:r w:rsidR="00A16A91" w:rsidRPr="00F132C4">
        <w:rPr>
          <w:rFonts w:ascii="Times New Roman" w:hAnsi="Times New Roman"/>
          <w:color w:val="000000"/>
          <w:sz w:val="24"/>
          <w:szCs w:val="24"/>
        </w:rPr>
        <w:object w:dxaOrig="225" w:dyaOrig="225">
          <v:shape id="_x0000_i1033" type="#_x0000_t75" style="width:1in;height:18pt" o:ole="">
            <v:imagedata r:id="rId25" o:title=""/>
          </v:shape>
          <w:control r:id="rId26" w:name="DefaultOcxName33" w:shapeid="_x0000_i1033"/>
        </w:object>
      </w:r>
      <w:r w:rsidR="00D64BB6" w:rsidRPr="00F132C4">
        <w:rPr>
          <w:rFonts w:ascii="Times New Roman" w:hAnsi="Times New Roman"/>
          <w:color w:val="000000"/>
          <w:sz w:val="24"/>
          <w:szCs w:val="24"/>
        </w:rPr>
        <w:t>Ann</w:t>
      </w:r>
      <w:r w:rsidR="00DC245D">
        <w:rPr>
          <w:rFonts w:ascii="Times New Roman" w:hAnsi="Times New Roman"/>
          <w:color w:val="000000"/>
          <w:sz w:val="24"/>
          <w:szCs w:val="24"/>
        </w:rPr>
        <w:t xml:space="preserve"> </w:t>
      </w:r>
      <w:r w:rsidR="00D64BB6" w:rsidRPr="00F132C4">
        <w:rPr>
          <w:rFonts w:ascii="Times New Roman" w:hAnsi="Times New Roman"/>
          <w:color w:val="000000"/>
          <w:sz w:val="24"/>
          <w:szCs w:val="24"/>
        </w:rPr>
        <w:t>Acad</w:t>
      </w:r>
      <w:r w:rsidR="00DC245D">
        <w:rPr>
          <w:rFonts w:ascii="Times New Roman" w:hAnsi="Times New Roman"/>
          <w:color w:val="000000"/>
          <w:sz w:val="24"/>
          <w:szCs w:val="24"/>
        </w:rPr>
        <w:t xml:space="preserve"> </w:t>
      </w:r>
      <w:r w:rsidR="00D64BB6" w:rsidRPr="00F132C4">
        <w:rPr>
          <w:rFonts w:ascii="Times New Roman" w:hAnsi="Times New Roman"/>
          <w:color w:val="000000"/>
          <w:sz w:val="24"/>
          <w:szCs w:val="24"/>
        </w:rPr>
        <w:t>Med</w:t>
      </w:r>
      <w:r w:rsidR="00DC245D">
        <w:rPr>
          <w:rFonts w:ascii="Times New Roman" w:hAnsi="Times New Roman"/>
          <w:color w:val="000000"/>
          <w:sz w:val="24"/>
          <w:szCs w:val="24"/>
        </w:rPr>
        <w:t xml:space="preserve"> </w:t>
      </w:r>
      <w:r w:rsidR="00D64BB6" w:rsidRPr="00F132C4">
        <w:rPr>
          <w:rFonts w:ascii="Times New Roman" w:hAnsi="Times New Roman"/>
          <w:color w:val="000000"/>
          <w:sz w:val="24"/>
          <w:szCs w:val="24"/>
        </w:rPr>
        <w:t>Singapore</w:t>
      </w:r>
      <w:r w:rsidR="00DC245D">
        <w:rPr>
          <w:rFonts w:ascii="Times New Roman" w:hAnsi="Times New Roman"/>
          <w:color w:val="000000"/>
          <w:sz w:val="24"/>
          <w:szCs w:val="24"/>
        </w:rPr>
        <w:t xml:space="preserve"> </w:t>
      </w:r>
      <w:r w:rsidR="00102FA1" w:rsidRPr="00F132C4">
        <w:rPr>
          <w:rFonts w:ascii="Times New Roman" w:hAnsi="Times New Roman"/>
          <w:color w:val="000000"/>
          <w:sz w:val="24"/>
          <w:szCs w:val="24"/>
        </w:rPr>
        <w:t>2005</w:t>
      </w:r>
      <w:r w:rsidR="00997E8D" w:rsidRPr="00F132C4">
        <w:rPr>
          <w:rFonts w:ascii="Times New Roman" w:hAnsi="Times New Roman"/>
          <w:color w:val="000000"/>
          <w:sz w:val="24"/>
          <w:szCs w:val="24"/>
        </w:rPr>
        <w:t>;</w:t>
      </w:r>
      <w:r w:rsidR="00F2627D" w:rsidRPr="00F132C4">
        <w:rPr>
          <w:rFonts w:ascii="Times New Roman" w:hAnsi="Times New Roman"/>
          <w:color w:val="000000"/>
          <w:sz w:val="24"/>
          <w:szCs w:val="24"/>
        </w:rPr>
        <w:t xml:space="preserve"> </w:t>
      </w:r>
      <w:r w:rsidR="00997E8D" w:rsidRPr="00F132C4">
        <w:rPr>
          <w:rFonts w:ascii="Times New Roman" w:hAnsi="Times New Roman"/>
          <w:color w:val="000000"/>
          <w:sz w:val="24"/>
          <w:szCs w:val="24"/>
        </w:rPr>
        <w:t>34(2):</w:t>
      </w:r>
      <w:r w:rsidR="00E405F7" w:rsidRPr="00F132C4">
        <w:rPr>
          <w:rFonts w:ascii="Times New Roman" w:hAnsi="Times New Roman"/>
          <w:color w:val="000000"/>
          <w:sz w:val="24"/>
          <w:szCs w:val="24"/>
        </w:rPr>
        <w:t xml:space="preserve"> </w:t>
      </w:r>
      <w:r w:rsidR="00997E8D" w:rsidRPr="00F132C4">
        <w:rPr>
          <w:rFonts w:ascii="Times New Roman" w:hAnsi="Times New Roman"/>
          <w:color w:val="000000"/>
          <w:sz w:val="24"/>
          <w:szCs w:val="24"/>
        </w:rPr>
        <w:t>169-78.</w:t>
      </w:r>
      <w:r w:rsidR="00D64BB6" w:rsidRPr="00F132C4">
        <w:rPr>
          <w:rFonts w:ascii="Times New Roman" w:hAnsi="Times New Roman"/>
          <w:sz w:val="24"/>
          <w:szCs w:val="24"/>
        </w:rPr>
        <w:t xml:space="preserve"> </w:t>
      </w:r>
      <w:hyperlink r:id="rId27" w:tooltip="Annals of the Academy of Medicine, Singapore." w:history="1"/>
    </w:p>
    <w:p w:rsidR="00997E8D" w:rsidRPr="00F132C4" w:rsidRDefault="00DF13ED"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rPr>
      </w:pPr>
      <w:hyperlink r:id="rId28" w:history="1">
        <w:r w:rsidR="00997E8D" w:rsidRPr="00F132C4">
          <w:rPr>
            <w:rStyle w:val="Kpr"/>
            <w:rFonts w:ascii="Times New Roman" w:hAnsi="Times New Roman"/>
            <w:color w:val="000000"/>
            <w:sz w:val="24"/>
            <w:szCs w:val="24"/>
            <w:u w:val="none"/>
          </w:rPr>
          <w:t>Alpay A</w:t>
        </w:r>
      </w:hyperlink>
      <w:r w:rsidR="00997E8D" w:rsidRPr="00F132C4">
        <w:rPr>
          <w:rFonts w:ascii="Times New Roman" w:hAnsi="Times New Roman"/>
          <w:color w:val="000000"/>
          <w:sz w:val="24"/>
          <w:szCs w:val="24"/>
        </w:rPr>
        <w:t xml:space="preserve">, </w:t>
      </w:r>
      <w:hyperlink r:id="rId29" w:history="1">
        <w:r w:rsidR="00997E8D" w:rsidRPr="00F132C4">
          <w:rPr>
            <w:rStyle w:val="Kpr"/>
            <w:rFonts w:ascii="Times New Roman" w:hAnsi="Times New Roman"/>
            <w:color w:val="000000"/>
            <w:sz w:val="24"/>
            <w:szCs w:val="24"/>
            <w:u w:val="none"/>
          </w:rPr>
          <w:t>Uğurbaş SH</w:t>
        </w:r>
      </w:hyperlink>
      <w:r w:rsidR="00997E8D" w:rsidRPr="00F132C4">
        <w:rPr>
          <w:rFonts w:ascii="Times New Roman" w:hAnsi="Times New Roman"/>
          <w:color w:val="000000"/>
          <w:sz w:val="24"/>
          <w:szCs w:val="24"/>
        </w:rPr>
        <w:t>.</w:t>
      </w:r>
      <w:r w:rsidR="00997E8D" w:rsidRPr="00F132C4">
        <w:rPr>
          <w:rStyle w:val="highlight"/>
          <w:rFonts w:ascii="Times New Roman" w:hAnsi="Times New Roman"/>
          <w:color w:val="000000"/>
          <w:sz w:val="24"/>
          <w:szCs w:val="24"/>
        </w:rPr>
        <w:t xml:space="preserve"> Incidence</w:t>
      </w:r>
      <w:r w:rsidR="00997E8D" w:rsidRPr="00F132C4">
        <w:rPr>
          <w:rFonts w:ascii="Times New Roman" w:hAnsi="Times New Roman"/>
          <w:color w:val="000000"/>
          <w:sz w:val="24"/>
          <w:szCs w:val="24"/>
        </w:rPr>
        <w:t xml:space="preserve"> and </w:t>
      </w:r>
      <w:r w:rsidR="00997E8D" w:rsidRPr="00F132C4">
        <w:rPr>
          <w:rStyle w:val="highlight"/>
          <w:rFonts w:ascii="Times New Roman" w:hAnsi="Times New Roman"/>
          <w:color w:val="000000"/>
          <w:sz w:val="24"/>
          <w:szCs w:val="24"/>
        </w:rPr>
        <w:t>risk</w:t>
      </w:r>
      <w:r w:rsidR="00997E8D" w:rsidRPr="00F132C4">
        <w:rPr>
          <w:rFonts w:ascii="Times New Roman" w:hAnsi="Times New Roman"/>
          <w:color w:val="000000"/>
          <w:sz w:val="24"/>
          <w:szCs w:val="24"/>
        </w:rPr>
        <w:t xml:space="preserve"> </w:t>
      </w:r>
      <w:r w:rsidR="00997E8D" w:rsidRPr="00F132C4">
        <w:rPr>
          <w:rStyle w:val="highlight"/>
          <w:rFonts w:ascii="Times New Roman" w:hAnsi="Times New Roman"/>
          <w:color w:val="000000"/>
          <w:sz w:val="24"/>
          <w:szCs w:val="24"/>
        </w:rPr>
        <w:t>factors</w:t>
      </w:r>
      <w:r w:rsidR="00997E8D" w:rsidRPr="00F132C4">
        <w:rPr>
          <w:rFonts w:ascii="Times New Roman" w:hAnsi="Times New Roman"/>
          <w:color w:val="000000"/>
          <w:sz w:val="24"/>
          <w:szCs w:val="24"/>
        </w:rPr>
        <w:t xml:space="preserve"> for </w:t>
      </w:r>
      <w:r w:rsidR="00997E8D" w:rsidRPr="00F132C4">
        <w:rPr>
          <w:rStyle w:val="highlight"/>
          <w:rFonts w:ascii="Times New Roman" w:hAnsi="Times New Roman"/>
          <w:color w:val="000000"/>
          <w:sz w:val="24"/>
          <w:szCs w:val="24"/>
        </w:rPr>
        <w:t>retinopathy</w:t>
      </w:r>
      <w:r w:rsidR="00997E8D" w:rsidRPr="00F132C4">
        <w:rPr>
          <w:rFonts w:ascii="Times New Roman" w:hAnsi="Times New Roman"/>
          <w:color w:val="000000"/>
          <w:sz w:val="24"/>
          <w:szCs w:val="24"/>
        </w:rPr>
        <w:t xml:space="preserve"> of </w:t>
      </w:r>
      <w:r w:rsidR="00997E8D" w:rsidRPr="00F132C4">
        <w:rPr>
          <w:rStyle w:val="highlight"/>
          <w:rFonts w:ascii="Times New Roman" w:hAnsi="Times New Roman"/>
          <w:color w:val="000000"/>
          <w:sz w:val="24"/>
          <w:szCs w:val="24"/>
        </w:rPr>
        <w:t>prematurity</w:t>
      </w:r>
      <w:r w:rsidR="00997E8D" w:rsidRPr="00F132C4">
        <w:rPr>
          <w:rFonts w:ascii="Times New Roman" w:hAnsi="Times New Roman"/>
          <w:color w:val="000000"/>
          <w:sz w:val="24"/>
          <w:szCs w:val="24"/>
        </w:rPr>
        <w:t xml:space="preserve"> in the </w:t>
      </w:r>
      <w:r w:rsidR="00997E8D" w:rsidRPr="00F132C4">
        <w:rPr>
          <w:rStyle w:val="highlight"/>
          <w:rFonts w:ascii="Times New Roman" w:hAnsi="Times New Roman"/>
          <w:color w:val="000000"/>
          <w:sz w:val="24"/>
          <w:szCs w:val="24"/>
        </w:rPr>
        <w:t>West</w:t>
      </w:r>
      <w:r w:rsidR="00997E8D" w:rsidRPr="00F132C4">
        <w:rPr>
          <w:rFonts w:ascii="Times New Roman" w:hAnsi="Times New Roman"/>
          <w:color w:val="000000"/>
          <w:sz w:val="24"/>
          <w:szCs w:val="24"/>
        </w:rPr>
        <w:t xml:space="preserve"> </w:t>
      </w:r>
      <w:r w:rsidR="00997E8D" w:rsidRPr="00F132C4">
        <w:rPr>
          <w:rStyle w:val="highlight"/>
          <w:rFonts w:ascii="Times New Roman" w:hAnsi="Times New Roman"/>
          <w:color w:val="000000"/>
          <w:sz w:val="24"/>
          <w:szCs w:val="24"/>
        </w:rPr>
        <w:t>Black</w:t>
      </w:r>
      <w:r w:rsidR="00997E8D" w:rsidRPr="00F132C4">
        <w:rPr>
          <w:rFonts w:ascii="Times New Roman" w:hAnsi="Times New Roman"/>
          <w:color w:val="000000"/>
          <w:sz w:val="24"/>
          <w:szCs w:val="24"/>
        </w:rPr>
        <w:t xml:space="preserve"> </w:t>
      </w:r>
      <w:r w:rsidR="00997E8D" w:rsidRPr="00F132C4">
        <w:rPr>
          <w:rStyle w:val="highlight"/>
          <w:rFonts w:ascii="Times New Roman" w:hAnsi="Times New Roman"/>
          <w:color w:val="000000"/>
          <w:sz w:val="24"/>
          <w:szCs w:val="24"/>
        </w:rPr>
        <w:t>Sea</w:t>
      </w:r>
      <w:r w:rsidR="00997E8D" w:rsidRPr="00F132C4">
        <w:rPr>
          <w:rFonts w:ascii="Times New Roman" w:hAnsi="Times New Roman"/>
          <w:color w:val="000000"/>
          <w:sz w:val="24"/>
          <w:szCs w:val="24"/>
        </w:rPr>
        <w:t xml:space="preserve"> </w:t>
      </w:r>
      <w:r w:rsidR="00997E8D" w:rsidRPr="00F132C4">
        <w:rPr>
          <w:rStyle w:val="highlight"/>
          <w:rFonts w:ascii="Times New Roman" w:hAnsi="Times New Roman"/>
          <w:color w:val="000000"/>
          <w:sz w:val="24"/>
          <w:szCs w:val="24"/>
        </w:rPr>
        <w:t>region</w:t>
      </w:r>
      <w:r w:rsidR="00997E8D" w:rsidRPr="00F132C4">
        <w:rPr>
          <w:rFonts w:ascii="Times New Roman" w:hAnsi="Times New Roman"/>
          <w:color w:val="000000"/>
          <w:sz w:val="24"/>
          <w:szCs w:val="24"/>
        </w:rPr>
        <w:t xml:space="preserve">, </w:t>
      </w:r>
      <w:r w:rsidR="00997E8D" w:rsidRPr="00F132C4">
        <w:rPr>
          <w:rStyle w:val="highlight"/>
          <w:rFonts w:ascii="Times New Roman" w:hAnsi="Times New Roman"/>
          <w:color w:val="000000"/>
          <w:sz w:val="24"/>
          <w:szCs w:val="24"/>
        </w:rPr>
        <w:t>Turkey</w:t>
      </w:r>
      <w:r w:rsidR="00291B64" w:rsidRPr="00F132C4">
        <w:rPr>
          <w:rFonts w:ascii="Times New Roman" w:hAnsi="Times New Roman"/>
          <w:color w:val="000000"/>
          <w:sz w:val="24"/>
          <w:szCs w:val="24"/>
        </w:rPr>
        <w:t xml:space="preserve">. </w:t>
      </w:r>
      <w:r w:rsidR="00291B64" w:rsidRPr="00F132C4">
        <w:rPr>
          <w:rFonts w:ascii="Times New Roman" w:hAnsi="Times New Roman"/>
          <w:sz w:val="24"/>
          <w:szCs w:val="24"/>
        </w:rPr>
        <w:t>Turk</w:t>
      </w:r>
      <w:r w:rsidR="00F132C4">
        <w:rPr>
          <w:rFonts w:ascii="Times New Roman" w:hAnsi="Times New Roman"/>
          <w:sz w:val="24"/>
          <w:szCs w:val="24"/>
        </w:rPr>
        <w:t xml:space="preserve"> </w:t>
      </w:r>
      <w:r w:rsidR="00291B64" w:rsidRPr="00F132C4">
        <w:rPr>
          <w:rFonts w:ascii="Times New Roman" w:hAnsi="Times New Roman"/>
          <w:sz w:val="24"/>
          <w:szCs w:val="24"/>
        </w:rPr>
        <w:t>J</w:t>
      </w:r>
      <w:r w:rsidR="00F132C4">
        <w:rPr>
          <w:rFonts w:ascii="Times New Roman" w:hAnsi="Times New Roman"/>
          <w:sz w:val="24"/>
          <w:szCs w:val="24"/>
        </w:rPr>
        <w:t xml:space="preserve"> </w:t>
      </w:r>
      <w:r w:rsidR="00291B64" w:rsidRPr="00F132C4">
        <w:rPr>
          <w:rFonts w:ascii="Times New Roman" w:hAnsi="Times New Roman"/>
          <w:sz w:val="24"/>
          <w:szCs w:val="24"/>
        </w:rPr>
        <w:t>Pediatr</w:t>
      </w:r>
      <w:r w:rsidR="00F132C4">
        <w:rPr>
          <w:rFonts w:ascii="Times New Roman" w:hAnsi="Times New Roman"/>
          <w:sz w:val="24"/>
          <w:szCs w:val="24"/>
        </w:rPr>
        <w:t xml:space="preserve"> </w:t>
      </w:r>
      <w:r w:rsidR="000243FB" w:rsidRPr="00F132C4">
        <w:rPr>
          <w:rFonts w:ascii="Times New Roman" w:hAnsi="Times New Roman"/>
          <w:color w:val="000000"/>
          <w:sz w:val="24"/>
          <w:szCs w:val="24"/>
        </w:rPr>
        <w:t>2012</w:t>
      </w:r>
      <w:r w:rsidR="00997E8D" w:rsidRPr="00F132C4">
        <w:rPr>
          <w:rFonts w:ascii="Times New Roman" w:hAnsi="Times New Roman"/>
          <w:color w:val="000000"/>
          <w:sz w:val="24"/>
          <w:szCs w:val="24"/>
        </w:rPr>
        <w:t>;</w:t>
      </w:r>
      <w:r w:rsidR="00F2627D" w:rsidRPr="00F132C4">
        <w:rPr>
          <w:rFonts w:ascii="Times New Roman" w:hAnsi="Times New Roman"/>
          <w:color w:val="000000"/>
          <w:sz w:val="24"/>
          <w:szCs w:val="24"/>
        </w:rPr>
        <w:t xml:space="preserve"> </w:t>
      </w:r>
      <w:r w:rsidR="00997E8D" w:rsidRPr="00F132C4">
        <w:rPr>
          <w:rFonts w:ascii="Times New Roman" w:hAnsi="Times New Roman"/>
          <w:color w:val="000000"/>
          <w:sz w:val="24"/>
          <w:szCs w:val="24"/>
        </w:rPr>
        <w:t>54:</w:t>
      </w:r>
      <w:r w:rsidR="00E405F7" w:rsidRPr="00F132C4">
        <w:rPr>
          <w:rFonts w:ascii="Times New Roman" w:hAnsi="Times New Roman"/>
          <w:color w:val="000000"/>
          <w:sz w:val="24"/>
          <w:szCs w:val="24"/>
        </w:rPr>
        <w:t xml:space="preserve"> </w:t>
      </w:r>
      <w:r w:rsidR="00997E8D" w:rsidRPr="00F132C4">
        <w:rPr>
          <w:rFonts w:ascii="Times New Roman" w:hAnsi="Times New Roman"/>
          <w:color w:val="000000"/>
          <w:sz w:val="24"/>
          <w:szCs w:val="24"/>
        </w:rPr>
        <w:t>113-8.</w:t>
      </w:r>
      <w:r w:rsidR="00291B64" w:rsidRPr="00F132C4">
        <w:rPr>
          <w:rFonts w:ascii="Times New Roman" w:hAnsi="Times New Roman"/>
          <w:sz w:val="24"/>
          <w:szCs w:val="24"/>
        </w:rPr>
        <w:t xml:space="preserve"> </w:t>
      </w:r>
    </w:p>
    <w:p w:rsidR="000F56B9" w:rsidRPr="00F132C4" w:rsidRDefault="000F56B9" w:rsidP="003056C5">
      <w:pPr>
        <w:numPr>
          <w:ilvl w:val="0"/>
          <w:numId w:val="8"/>
        </w:numPr>
        <w:shd w:val="clear" w:color="auto" w:fill="FFFFFF"/>
        <w:autoSpaceDE w:val="0"/>
        <w:autoSpaceDN w:val="0"/>
        <w:adjustRightInd w:val="0"/>
        <w:spacing w:after="0" w:line="360" w:lineRule="auto"/>
        <w:jc w:val="both"/>
        <w:rPr>
          <w:rFonts w:ascii="Times New Roman" w:hAnsi="Times New Roman"/>
          <w:color w:val="000000"/>
          <w:sz w:val="24"/>
          <w:szCs w:val="24"/>
          <w:lang w:eastAsia="tr-TR"/>
        </w:rPr>
      </w:pPr>
      <w:r w:rsidRPr="00F132C4">
        <w:rPr>
          <w:rFonts w:ascii="Times New Roman" w:hAnsi="Times New Roman"/>
          <w:color w:val="000000"/>
          <w:sz w:val="24"/>
          <w:szCs w:val="24"/>
          <w:lang w:eastAsia="tr-TR"/>
        </w:rPr>
        <w:lastRenderedPageBreak/>
        <w:t>Fielder AR., Shaw DE., Robinson J, Ng YK. Natural history of retinopathy of prematurity:</w:t>
      </w:r>
      <w:r w:rsidR="00501547" w:rsidRPr="00F132C4">
        <w:rPr>
          <w:rFonts w:ascii="Times New Roman" w:hAnsi="Times New Roman"/>
          <w:color w:val="000000"/>
          <w:sz w:val="24"/>
          <w:szCs w:val="24"/>
          <w:lang w:eastAsia="tr-TR"/>
        </w:rPr>
        <w:t xml:space="preserve"> a prospective study. Eye 1992;</w:t>
      </w:r>
      <w:r w:rsidR="00F2627D" w:rsidRPr="00F132C4">
        <w:rPr>
          <w:rFonts w:ascii="Times New Roman" w:hAnsi="Times New Roman"/>
          <w:color w:val="000000"/>
          <w:sz w:val="24"/>
          <w:szCs w:val="24"/>
          <w:lang w:eastAsia="tr-TR"/>
        </w:rPr>
        <w:t xml:space="preserve"> </w:t>
      </w:r>
      <w:r w:rsidRPr="00F132C4">
        <w:rPr>
          <w:rFonts w:ascii="Times New Roman" w:hAnsi="Times New Roman"/>
          <w:color w:val="000000"/>
          <w:sz w:val="24"/>
          <w:szCs w:val="24"/>
          <w:lang w:eastAsia="tr-TR"/>
        </w:rPr>
        <w:t>6:</w:t>
      </w:r>
      <w:r w:rsidR="00E405F7" w:rsidRPr="00F132C4">
        <w:rPr>
          <w:rFonts w:ascii="Times New Roman" w:hAnsi="Times New Roman"/>
          <w:color w:val="000000"/>
          <w:sz w:val="24"/>
          <w:szCs w:val="24"/>
          <w:lang w:eastAsia="tr-TR"/>
        </w:rPr>
        <w:t xml:space="preserve"> </w:t>
      </w:r>
      <w:r w:rsidRPr="00F132C4">
        <w:rPr>
          <w:rFonts w:ascii="Times New Roman" w:hAnsi="Times New Roman"/>
          <w:color w:val="000000"/>
          <w:sz w:val="24"/>
          <w:szCs w:val="24"/>
          <w:lang w:eastAsia="tr-TR"/>
        </w:rPr>
        <w:t>233-242</w:t>
      </w:r>
    </w:p>
    <w:p w:rsidR="00361623" w:rsidRPr="00F132C4" w:rsidRDefault="00DF13ED" w:rsidP="003056C5">
      <w:pPr>
        <w:pStyle w:val="ListeParagraf"/>
        <w:numPr>
          <w:ilvl w:val="0"/>
          <w:numId w:val="8"/>
        </w:numPr>
        <w:spacing w:line="360" w:lineRule="auto"/>
        <w:rPr>
          <w:rFonts w:ascii="Times New Roman" w:hAnsi="Times New Roman"/>
          <w:sz w:val="24"/>
          <w:szCs w:val="24"/>
        </w:rPr>
      </w:pPr>
      <w:hyperlink r:id="rId30" w:history="1">
        <w:r w:rsidR="00361623" w:rsidRPr="00F132C4">
          <w:rPr>
            <w:rStyle w:val="Kpr"/>
            <w:rFonts w:ascii="Times New Roman" w:hAnsi="Times New Roman"/>
            <w:color w:val="auto"/>
            <w:sz w:val="24"/>
            <w:szCs w:val="24"/>
            <w:u w:val="none"/>
          </w:rPr>
          <w:t>Termote JU</w:t>
        </w:r>
      </w:hyperlink>
      <w:r w:rsidR="00361623" w:rsidRPr="00F132C4">
        <w:rPr>
          <w:rFonts w:ascii="Times New Roman" w:hAnsi="Times New Roman"/>
          <w:sz w:val="24"/>
          <w:szCs w:val="24"/>
        </w:rPr>
        <w:t xml:space="preserve">, </w:t>
      </w:r>
      <w:hyperlink r:id="rId31" w:history="1">
        <w:r w:rsidR="00361623" w:rsidRPr="00F132C4">
          <w:rPr>
            <w:rStyle w:val="Kpr"/>
            <w:rFonts w:ascii="Times New Roman" w:hAnsi="Times New Roman"/>
            <w:color w:val="auto"/>
            <w:sz w:val="24"/>
            <w:szCs w:val="24"/>
            <w:u w:val="none"/>
          </w:rPr>
          <w:t>Schalij-Delfos NE</w:t>
        </w:r>
      </w:hyperlink>
      <w:r w:rsidR="00361623" w:rsidRPr="00F132C4">
        <w:rPr>
          <w:rFonts w:ascii="Times New Roman" w:hAnsi="Times New Roman"/>
          <w:sz w:val="24"/>
          <w:szCs w:val="24"/>
        </w:rPr>
        <w:t xml:space="preserve">, </w:t>
      </w:r>
      <w:hyperlink r:id="rId32" w:history="1">
        <w:r w:rsidR="00361623" w:rsidRPr="00F132C4">
          <w:rPr>
            <w:rStyle w:val="Kpr"/>
            <w:rFonts w:ascii="Times New Roman" w:hAnsi="Times New Roman"/>
            <w:color w:val="auto"/>
            <w:sz w:val="24"/>
            <w:szCs w:val="24"/>
            <w:u w:val="none"/>
          </w:rPr>
          <w:t>Wittebol-Post D</w:t>
        </w:r>
      </w:hyperlink>
      <w:r w:rsidR="00361623" w:rsidRPr="00F132C4">
        <w:rPr>
          <w:rFonts w:ascii="Times New Roman" w:hAnsi="Times New Roman"/>
          <w:sz w:val="24"/>
          <w:szCs w:val="24"/>
        </w:rPr>
        <w:t xml:space="preserve">, </w:t>
      </w:r>
      <w:hyperlink r:id="rId33" w:history="1">
        <w:r w:rsidR="00361623" w:rsidRPr="00F132C4">
          <w:rPr>
            <w:rStyle w:val="Kpr"/>
            <w:rFonts w:ascii="Times New Roman" w:hAnsi="Times New Roman"/>
            <w:color w:val="auto"/>
            <w:sz w:val="24"/>
            <w:szCs w:val="24"/>
            <w:u w:val="none"/>
          </w:rPr>
          <w:t>Brouwers HA</w:t>
        </w:r>
      </w:hyperlink>
      <w:r w:rsidR="00361623" w:rsidRPr="00F132C4">
        <w:rPr>
          <w:rFonts w:ascii="Times New Roman" w:hAnsi="Times New Roman"/>
          <w:sz w:val="24"/>
          <w:szCs w:val="24"/>
        </w:rPr>
        <w:t xml:space="preserve">, </w:t>
      </w:r>
      <w:hyperlink r:id="rId34" w:history="1">
        <w:r w:rsidR="00361623" w:rsidRPr="00F132C4">
          <w:rPr>
            <w:rStyle w:val="Kpr"/>
            <w:rFonts w:ascii="Times New Roman" w:hAnsi="Times New Roman"/>
            <w:color w:val="auto"/>
            <w:sz w:val="24"/>
            <w:szCs w:val="24"/>
            <w:u w:val="none"/>
          </w:rPr>
          <w:t>Hoogervorst BR</w:t>
        </w:r>
      </w:hyperlink>
      <w:r w:rsidR="00361623" w:rsidRPr="00F132C4">
        <w:rPr>
          <w:rFonts w:ascii="Times New Roman" w:hAnsi="Times New Roman"/>
          <w:sz w:val="24"/>
          <w:szCs w:val="24"/>
        </w:rPr>
        <w:t xml:space="preserve">, </w:t>
      </w:r>
      <w:hyperlink r:id="rId35" w:history="1">
        <w:r w:rsidR="00361623" w:rsidRPr="00F132C4">
          <w:rPr>
            <w:rStyle w:val="Kpr"/>
            <w:rFonts w:ascii="Times New Roman" w:hAnsi="Times New Roman"/>
            <w:color w:val="auto"/>
            <w:sz w:val="24"/>
            <w:szCs w:val="24"/>
            <w:u w:val="none"/>
          </w:rPr>
          <w:t>Cats BP</w:t>
        </w:r>
      </w:hyperlink>
      <w:r w:rsidR="00361623" w:rsidRPr="00F132C4">
        <w:rPr>
          <w:rFonts w:ascii="Times New Roman" w:hAnsi="Times New Roman"/>
          <w:sz w:val="24"/>
          <w:szCs w:val="24"/>
        </w:rPr>
        <w:t>. Surfactant replacement therapy: a new risk factor in developing retinopathy of prematurity? Eur</w:t>
      </w:r>
      <w:r w:rsidR="00F132C4">
        <w:rPr>
          <w:rFonts w:ascii="Times New Roman" w:hAnsi="Times New Roman"/>
          <w:sz w:val="24"/>
          <w:szCs w:val="24"/>
        </w:rPr>
        <w:t xml:space="preserve"> </w:t>
      </w:r>
      <w:r w:rsidR="00361623" w:rsidRPr="00F132C4">
        <w:rPr>
          <w:rFonts w:ascii="Times New Roman" w:hAnsi="Times New Roman"/>
          <w:sz w:val="24"/>
          <w:szCs w:val="24"/>
        </w:rPr>
        <w:t>J Pediatr</w:t>
      </w:r>
      <w:r w:rsidR="00F132C4">
        <w:rPr>
          <w:rFonts w:ascii="Times New Roman" w:hAnsi="Times New Roman"/>
          <w:sz w:val="24"/>
          <w:szCs w:val="24"/>
        </w:rPr>
        <w:t xml:space="preserve"> </w:t>
      </w:r>
      <w:r w:rsidR="00361623" w:rsidRPr="00F132C4">
        <w:rPr>
          <w:rFonts w:ascii="Times New Roman" w:hAnsi="Times New Roman"/>
          <w:sz w:val="24"/>
          <w:szCs w:val="24"/>
        </w:rPr>
        <w:t>1994;</w:t>
      </w:r>
      <w:r w:rsidR="00F2627D" w:rsidRPr="00F132C4">
        <w:rPr>
          <w:rFonts w:ascii="Times New Roman" w:hAnsi="Times New Roman"/>
          <w:sz w:val="24"/>
          <w:szCs w:val="24"/>
        </w:rPr>
        <w:t xml:space="preserve"> </w:t>
      </w:r>
      <w:r w:rsidR="00361623" w:rsidRPr="00F132C4">
        <w:rPr>
          <w:rFonts w:ascii="Times New Roman" w:hAnsi="Times New Roman"/>
          <w:sz w:val="24"/>
          <w:szCs w:val="24"/>
        </w:rPr>
        <w:t>153(2):</w:t>
      </w:r>
      <w:r w:rsidR="00E405F7" w:rsidRPr="00F132C4">
        <w:rPr>
          <w:rFonts w:ascii="Times New Roman" w:hAnsi="Times New Roman"/>
          <w:sz w:val="24"/>
          <w:szCs w:val="24"/>
        </w:rPr>
        <w:t xml:space="preserve"> </w:t>
      </w:r>
      <w:r w:rsidR="00361623" w:rsidRPr="00F132C4">
        <w:rPr>
          <w:rFonts w:ascii="Times New Roman" w:hAnsi="Times New Roman"/>
          <w:sz w:val="24"/>
          <w:szCs w:val="24"/>
        </w:rPr>
        <w:t xml:space="preserve">113-6. </w:t>
      </w:r>
    </w:p>
    <w:p w:rsidR="00813024" w:rsidRPr="00F132C4" w:rsidRDefault="006218AE" w:rsidP="003056C5">
      <w:pPr>
        <w:numPr>
          <w:ilvl w:val="0"/>
          <w:numId w:val="8"/>
        </w:numPr>
        <w:shd w:val="clear" w:color="auto" w:fill="FFFFFF"/>
        <w:autoSpaceDE w:val="0"/>
        <w:autoSpaceDN w:val="0"/>
        <w:adjustRightInd w:val="0"/>
        <w:spacing w:after="0" w:line="360" w:lineRule="auto"/>
        <w:jc w:val="both"/>
        <w:rPr>
          <w:rFonts w:ascii="Times New Roman" w:eastAsia="Times New Roman" w:hAnsi="Times New Roman"/>
          <w:color w:val="333333"/>
          <w:sz w:val="24"/>
          <w:szCs w:val="24"/>
          <w:lang w:val="tr-TR" w:eastAsia="tr-TR"/>
        </w:rPr>
      </w:pPr>
      <w:r w:rsidRPr="00F132C4">
        <w:rPr>
          <w:rFonts w:ascii="Times New Roman" w:hAnsi="Times New Roman"/>
          <w:color w:val="000000"/>
          <w:sz w:val="24"/>
          <w:szCs w:val="24"/>
          <w:lang w:eastAsia="tr-TR"/>
        </w:rPr>
        <w:t>Ved GP, Upreet D, Rohit S</w:t>
      </w:r>
      <w:r w:rsidR="000243FB" w:rsidRPr="00F132C4">
        <w:rPr>
          <w:rFonts w:ascii="Times New Roman" w:hAnsi="Times New Roman"/>
          <w:color w:val="000000"/>
          <w:sz w:val="24"/>
          <w:szCs w:val="24"/>
          <w:lang w:eastAsia="tr-TR"/>
        </w:rPr>
        <w:t xml:space="preserve">, </w:t>
      </w:r>
      <w:r w:rsidRPr="00F132C4">
        <w:rPr>
          <w:rFonts w:ascii="Times New Roman" w:hAnsi="Times New Roman"/>
          <w:color w:val="000000"/>
          <w:sz w:val="24"/>
          <w:szCs w:val="24"/>
          <w:lang w:eastAsia="tr-TR"/>
        </w:rPr>
        <w:t>Piyush G</w:t>
      </w:r>
      <w:r w:rsidR="000243FB" w:rsidRPr="00F132C4">
        <w:rPr>
          <w:rFonts w:ascii="Times New Roman" w:hAnsi="Times New Roman"/>
          <w:color w:val="000000"/>
          <w:sz w:val="24"/>
          <w:szCs w:val="24"/>
          <w:lang w:eastAsia="tr-TR"/>
        </w:rPr>
        <w:t>, Jolly R. Retinopathy of prem</w:t>
      </w:r>
      <w:r w:rsidR="0011339D" w:rsidRPr="00F132C4">
        <w:rPr>
          <w:rFonts w:ascii="Times New Roman" w:hAnsi="Times New Roman"/>
          <w:color w:val="000000"/>
          <w:sz w:val="24"/>
          <w:szCs w:val="24"/>
          <w:lang w:eastAsia="tr-TR"/>
        </w:rPr>
        <w:t xml:space="preserve">aturity-Risk factors. Indian J </w:t>
      </w:r>
      <w:r w:rsidR="000243FB" w:rsidRPr="00F132C4">
        <w:rPr>
          <w:rFonts w:ascii="Times New Roman" w:hAnsi="Times New Roman"/>
          <w:color w:val="000000"/>
          <w:sz w:val="24"/>
          <w:szCs w:val="24"/>
          <w:lang w:eastAsia="tr-TR"/>
        </w:rPr>
        <w:t>Pediatr</w:t>
      </w:r>
      <w:r w:rsidR="00F132C4">
        <w:rPr>
          <w:rFonts w:ascii="Times New Roman" w:hAnsi="Times New Roman"/>
          <w:color w:val="000000"/>
          <w:sz w:val="24"/>
          <w:szCs w:val="24"/>
          <w:lang w:eastAsia="tr-TR"/>
        </w:rPr>
        <w:t xml:space="preserve"> </w:t>
      </w:r>
      <w:r w:rsidR="000243FB" w:rsidRPr="00F132C4">
        <w:rPr>
          <w:rFonts w:ascii="Times New Roman" w:hAnsi="Times New Roman"/>
          <w:color w:val="000000"/>
          <w:sz w:val="24"/>
          <w:szCs w:val="24"/>
          <w:lang w:eastAsia="tr-TR"/>
        </w:rPr>
        <w:t>2004; 71: 887-892</w:t>
      </w:r>
      <w:r w:rsidR="00813024" w:rsidRPr="00F132C4">
        <w:rPr>
          <w:rFonts w:ascii="Times New Roman" w:hAnsi="Times New Roman"/>
          <w:color w:val="000000"/>
          <w:sz w:val="24"/>
          <w:szCs w:val="24"/>
          <w:lang w:eastAsia="tr-TR"/>
        </w:rPr>
        <w:t>.</w:t>
      </w:r>
    </w:p>
    <w:p w:rsidR="00813024" w:rsidRPr="00F132C4" w:rsidRDefault="00813024" w:rsidP="003056C5">
      <w:pPr>
        <w:numPr>
          <w:ilvl w:val="0"/>
          <w:numId w:val="8"/>
        </w:numPr>
        <w:shd w:val="clear" w:color="auto" w:fill="FFFFFF"/>
        <w:autoSpaceDE w:val="0"/>
        <w:autoSpaceDN w:val="0"/>
        <w:adjustRightInd w:val="0"/>
        <w:spacing w:after="0" w:line="360" w:lineRule="auto"/>
        <w:jc w:val="both"/>
        <w:rPr>
          <w:rFonts w:ascii="Times New Roman" w:eastAsia="Times New Roman" w:hAnsi="Times New Roman"/>
          <w:b/>
          <w:bCs/>
          <w:color w:val="333333"/>
          <w:sz w:val="24"/>
          <w:szCs w:val="24"/>
          <w:lang w:val="tr-TR" w:eastAsia="tr-TR"/>
        </w:rPr>
      </w:pPr>
      <w:r w:rsidRPr="00F132C4">
        <w:rPr>
          <w:rFonts w:ascii="Times New Roman" w:eastAsia="Times New Roman" w:hAnsi="Times New Roman"/>
          <w:color w:val="333333"/>
          <w:sz w:val="24"/>
          <w:szCs w:val="24"/>
          <w:lang w:val="tr-TR" w:eastAsia="tr-TR"/>
        </w:rPr>
        <w:t>Tlucek</w:t>
      </w:r>
      <w:r w:rsidR="00F2627D" w:rsidRPr="00F132C4">
        <w:rPr>
          <w:rFonts w:ascii="Times New Roman" w:eastAsia="Times New Roman" w:hAnsi="Times New Roman"/>
          <w:color w:val="333333"/>
          <w:sz w:val="24"/>
          <w:szCs w:val="24"/>
          <w:lang w:val="tr-TR" w:eastAsia="tr-TR"/>
        </w:rPr>
        <w:t xml:space="preserve"> PS</w:t>
      </w:r>
      <w:r w:rsidRPr="00F132C4">
        <w:rPr>
          <w:rFonts w:ascii="Times New Roman" w:eastAsia="Times New Roman" w:hAnsi="Times New Roman"/>
          <w:color w:val="333333"/>
          <w:sz w:val="24"/>
          <w:szCs w:val="24"/>
          <w:lang w:val="tr-TR" w:eastAsia="tr-TR"/>
        </w:rPr>
        <w:t>, Grace</w:t>
      </w:r>
      <w:r w:rsidR="00F2627D" w:rsidRPr="00F132C4">
        <w:rPr>
          <w:rFonts w:ascii="Times New Roman" w:eastAsia="Times New Roman" w:hAnsi="Times New Roman"/>
          <w:color w:val="333333"/>
          <w:sz w:val="24"/>
          <w:szCs w:val="24"/>
          <w:lang w:val="tr-TR" w:eastAsia="tr-TR"/>
        </w:rPr>
        <w:t xml:space="preserve"> SF</w:t>
      </w:r>
      <w:r w:rsidRPr="00F132C4">
        <w:rPr>
          <w:rFonts w:ascii="Times New Roman" w:eastAsia="Times New Roman" w:hAnsi="Times New Roman"/>
          <w:color w:val="333333"/>
          <w:sz w:val="24"/>
          <w:szCs w:val="24"/>
          <w:lang w:val="tr-TR" w:eastAsia="tr-TR"/>
        </w:rPr>
        <w:t>, Anderson</w:t>
      </w:r>
      <w:r w:rsidR="00F2627D" w:rsidRPr="00F132C4">
        <w:rPr>
          <w:rFonts w:ascii="Times New Roman" w:eastAsia="Times New Roman" w:hAnsi="Times New Roman"/>
          <w:color w:val="333333"/>
          <w:sz w:val="24"/>
          <w:szCs w:val="24"/>
          <w:lang w:val="tr-TR" w:eastAsia="tr-TR"/>
        </w:rPr>
        <w:t xml:space="preserve"> MP</w:t>
      </w:r>
      <w:r w:rsidRPr="00F132C4">
        <w:rPr>
          <w:rFonts w:ascii="Times New Roman" w:eastAsia="Times New Roman" w:hAnsi="Times New Roman"/>
          <w:color w:val="333333"/>
          <w:sz w:val="24"/>
          <w:szCs w:val="24"/>
          <w:lang w:val="tr-TR" w:eastAsia="tr-TR"/>
        </w:rPr>
        <w:t>, Siatkowski</w:t>
      </w:r>
      <w:r w:rsidR="00F2627D" w:rsidRPr="00F132C4">
        <w:rPr>
          <w:rFonts w:ascii="Times New Roman" w:eastAsia="Times New Roman" w:hAnsi="Times New Roman"/>
          <w:color w:val="333333"/>
          <w:sz w:val="24"/>
          <w:szCs w:val="24"/>
          <w:lang w:val="tr-TR" w:eastAsia="tr-TR"/>
        </w:rPr>
        <w:t xml:space="preserve"> RM</w:t>
      </w:r>
      <w:r w:rsidRPr="00F132C4">
        <w:rPr>
          <w:rFonts w:ascii="Times New Roman" w:eastAsia="Times New Roman" w:hAnsi="Times New Roman"/>
          <w:color w:val="333333"/>
          <w:sz w:val="24"/>
          <w:szCs w:val="24"/>
          <w:lang w:val="tr-TR" w:eastAsia="tr-TR"/>
        </w:rPr>
        <w:t xml:space="preserve">. </w:t>
      </w:r>
      <w:r w:rsidRPr="00F132C4">
        <w:rPr>
          <w:rFonts w:ascii="Times New Roman" w:eastAsia="Times New Roman" w:hAnsi="Times New Roman"/>
          <w:bCs/>
          <w:color w:val="333333"/>
          <w:sz w:val="24"/>
          <w:szCs w:val="24"/>
          <w:lang w:val="tr-TR" w:eastAsia="tr-TR"/>
        </w:rPr>
        <w:t>Effect of the oxygen saturation target on clinical characteristics of early- versus late-onset retinopathy of prematurity.</w:t>
      </w:r>
      <w:r w:rsidRPr="00F132C4">
        <w:rPr>
          <w:rFonts w:ascii="Times New Roman" w:eastAsia="Times New Roman" w:hAnsi="Times New Roman"/>
          <w:b/>
          <w:bCs/>
          <w:color w:val="333333"/>
          <w:sz w:val="24"/>
          <w:szCs w:val="24"/>
          <w:lang w:val="tr-TR" w:eastAsia="tr-TR"/>
        </w:rPr>
        <w:t xml:space="preserve"> </w:t>
      </w:r>
      <w:r w:rsidR="00E405F7" w:rsidRPr="00F132C4">
        <w:rPr>
          <w:rFonts w:ascii="Times New Roman" w:eastAsia="Times New Roman" w:hAnsi="Times New Roman"/>
          <w:color w:val="333333"/>
          <w:sz w:val="24"/>
          <w:szCs w:val="24"/>
          <w:lang w:val="tr-TR" w:eastAsia="tr-TR"/>
        </w:rPr>
        <w:t>Journal</w:t>
      </w:r>
      <w:r w:rsidRPr="00F132C4">
        <w:rPr>
          <w:rFonts w:ascii="Times New Roman" w:eastAsia="Times New Roman" w:hAnsi="Times New Roman"/>
          <w:color w:val="333333"/>
          <w:sz w:val="24"/>
          <w:szCs w:val="24"/>
          <w:lang w:val="tr-TR" w:eastAsia="tr-TR"/>
        </w:rPr>
        <w:t xml:space="preserve"> </w:t>
      </w:r>
      <w:r w:rsidR="00E405F7" w:rsidRPr="00F132C4">
        <w:rPr>
          <w:rFonts w:ascii="Times New Roman" w:eastAsia="Times New Roman" w:hAnsi="Times New Roman"/>
          <w:color w:val="333333"/>
          <w:sz w:val="24"/>
          <w:szCs w:val="24"/>
          <w:lang w:val="tr-TR" w:eastAsia="tr-TR"/>
        </w:rPr>
        <w:t>o</w:t>
      </w:r>
      <w:r w:rsidRPr="00F132C4">
        <w:rPr>
          <w:rFonts w:ascii="Times New Roman" w:eastAsia="Times New Roman" w:hAnsi="Times New Roman"/>
          <w:color w:val="333333"/>
          <w:sz w:val="24"/>
          <w:szCs w:val="24"/>
          <w:lang w:val="tr-TR" w:eastAsia="tr-TR"/>
        </w:rPr>
        <w:t>f AAPOS 2012; 16: 70-74.</w:t>
      </w:r>
    </w:p>
    <w:p w:rsidR="0034334F" w:rsidRPr="00F132C4" w:rsidRDefault="00DF13ED" w:rsidP="003056C5">
      <w:pPr>
        <w:numPr>
          <w:ilvl w:val="0"/>
          <w:numId w:val="8"/>
        </w:numPr>
        <w:autoSpaceDE w:val="0"/>
        <w:autoSpaceDN w:val="0"/>
        <w:adjustRightInd w:val="0"/>
        <w:spacing w:after="0" w:line="360" w:lineRule="auto"/>
        <w:jc w:val="both"/>
        <w:rPr>
          <w:rFonts w:ascii="Times New Roman" w:hAnsi="Times New Roman"/>
          <w:sz w:val="24"/>
          <w:szCs w:val="24"/>
          <w:lang w:eastAsia="tr-TR"/>
        </w:rPr>
      </w:pPr>
      <w:hyperlink r:id="rId36" w:history="1">
        <w:r w:rsidR="0034334F" w:rsidRPr="00F132C4">
          <w:rPr>
            <w:rStyle w:val="Kpr"/>
            <w:rFonts w:ascii="Times New Roman" w:hAnsi="Times New Roman"/>
            <w:color w:val="auto"/>
            <w:sz w:val="24"/>
            <w:szCs w:val="24"/>
            <w:u w:val="none"/>
          </w:rPr>
          <w:t>Gellen B</w:t>
        </w:r>
      </w:hyperlink>
      <w:r w:rsidR="0034334F" w:rsidRPr="00F132C4">
        <w:rPr>
          <w:rFonts w:ascii="Times New Roman" w:hAnsi="Times New Roman"/>
          <w:sz w:val="24"/>
          <w:szCs w:val="24"/>
        </w:rPr>
        <w:t xml:space="preserve">, </w:t>
      </w:r>
      <w:hyperlink r:id="rId37" w:history="1">
        <w:r w:rsidR="0034334F" w:rsidRPr="00F132C4">
          <w:rPr>
            <w:rStyle w:val="Kpr"/>
            <w:rFonts w:ascii="Times New Roman" w:hAnsi="Times New Roman"/>
            <w:color w:val="auto"/>
            <w:sz w:val="24"/>
            <w:szCs w:val="24"/>
            <w:u w:val="none"/>
          </w:rPr>
          <w:t>McIntosh N</w:t>
        </w:r>
      </w:hyperlink>
      <w:r w:rsidR="0034334F" w:rsidRPr="00F132C4">
        <w:rPr>
          <w:rFonts w:ascii="Times New Roman" w:hAnsi="Times New Roman"/>
          <w:sz w:val="24"/>
          <w:szCs w:val="24"/>
        </w:rPr>
        <w:t xml:space="preserve">, </w:t>
      </w:r>
      <w:hyperlink r:id="rId38" w:history="1">
        <w:r w:rsidR="0034334F" w:rsidRPr="00F132C4">
          <w:rPr>
            <w:rStyle w:val="Kpr"/>
            <w:rFonts w:ascii="Times New Roman" w:hAnsi="Times New Roman"/>
            <w:color w:val="auto"/>
            <w:sz w:val="24"/>
            <w:szCs w:val="24"/>
            <w:u w:val="none"/>
          </w:rPr>
          <w:t>McColm JR</w:t>
        </w:r>
      </w:hyperlink>
      <w:r w:rsidR="0034334F" w:rsidRPr="00F132C4">
        <w:rPr>
          <w:rFonts w:ascii="Times New Roman" w:hAnsi="Times New Roman"/>
          <w:sz w:val="24"/>
          <w:szCs w:val="24"/>
        </w:rPr>
        <w:t xml:space="preserve">, </w:t>
      </w:r>
      <w:hyperlink r:id="rId39" w:history="1">
        <w:r w:rsidR="0034334F" w:rsidRPr="00F132C4">
          <w:rPr>
            <w:rStyle w:val="Kpr"/>
            <w:rFonts w:ascii="Times New Roman" w:hAnsi="Times New Roman"/>
            <w:color w:val="auto"/>
            <w:sz w:val="24"/>
            <w:szCs w:val="24"/>
            <w:u w:val="none"/>
          </w:rPr>
          <w:t>Fleck BW</w:t>
        </w:r>
      </w:hyperlink>
      <w:r w:rsidR="0034334F" w:rsidRPr="00F132C4">
        <w:rPr>
          <w:rFonts w:ascii="Times New Roman" w:hAnsi="Times New Roman"/>
          <w:sz w:val="24"/>
          <w:szCs w:val="24"/>
        </w:rPr>
        <w:t xml:space="preserve">. Is the partial pressure of carbon dioxide in the blood related to the development of retinopathy of prematurity? </w:t>
      </w:r>
      <w:hyperlink r:id="rId40" w:tooltip="The British journal of ophthalmology." w:history="1">
        <w:r w:rsidR="00704454" w:rsidRPr="00F132C4">
          <w:rPr>
            <w:rStyle w:val="Kpr"/>
            <w:rFonts w:ascii="Times New Roman" w:hAnsi="Times New Roman"/>
            <w:color w:val="auto"/>
            <w:sz w:val="24"/>
            <w:szCs w:val="24"/>
            <w:u w:val="none"/>
          </w:rPr>
          <w:t>Br</w:t>
        </w:r>
      </w:hyperlink>
      <w:r w:rsidR="00704454" w:rsidRPr="00F132C4">
        <w:rPr>
          <w:rFonts w:ascii="Times New Roman" w:hAnsi="Times New Roman"/>
          <w:sz w:val="24"/>
          <w:szCs w:val="24"/>
        </w:rPr>
        <w:t xml:space="preserve"> J</w:t>
      </w:r>
      <w:r w:rsidR="00F132C4">
        <w:rPr>
          <w:rFonts w:ascii="Times New Roman" w:hAnsi="Times New Roman"/>
          <w:sz w:val="24"/>
          <w:szCs w:val="24"/>
        </w:rPr>
        <w:t xml:space="preserve"> </w:t>
      </w:r>
      <w:r w:rsidR="00704454" w:rsidRPr="00F132C4">
        <w:rPr>
          <w:rFonts w:ascii="Times New Roman" w:hAnsi="Times New Roman"/>
          <w:sz w:val="24"/>
          <w:szCs w:val="24"/>
        </w:rPr>
        <w:t>Ophthalmol</w:t>
      </w:r>
      <w:r w:rsidR="00F132C4">
        <w:rPr>
          <w:rFonts w:ascii="Times New Roman" w:hAnsi="Times New Roman"/>
          <w:sz w:val="24"/>
          <w:szCs w:val="24"/>
        </w:rPr>
        <w:t xml:space="preserve"> </w:t>
      </w:r>
      <w:r w:rsidR="0034334F" w:rsidRPr="00F132C4">
        <w:rPr>
          <w:rFonts w:ascii="Times New Roman" w:hAnsi="Times New Roman"/>
          <w:sz w:val="24"/>
          <w:szCs w:val="24"/>
        </w:rPr>
        <w:t>2001;</w:t>
      </w:r>
      <w:r w:rsidR="00F2627D" w:rsidRPr="00F132C4">
        <w:rPr>
          <w:rFonts w:ascii="Times New Roman" w:hAnsi="Times New Roman"/>
          <w:sz w:val="24"/>
          <w:szCs w:val="24"/>
        </w:rPr>
        <w:t xml:space="preserve"> </w:t>
      </w:r>
      <w:r w:rsidR="0034334F" w:rsidRPr="00F132C4">
        <w:rPr>
          <w:rFonts w:ascii="Times New Roman" w:hAnsi="Times New Roman"/>
          <w:sz w:val="24"/>
          <w:szCs w:val="24"/>
        </w:rPr>
        <w:t>85(9):</w:t>
      </w:r>
      <w:r w:rsidR="00E405F7" w:rsidRPr="00F132C4">
        <w:rPr>
          <w:rFonts w:ascii="Times New Roman" w:hAnsi="Times New Roman"/>
          <w:sz w:val="24"/>
          <w:szCs w:val="24"/>
        </w:rPr>
        <w:t xml:space="preserve"> </w:t>
      </w:r>
      <w:r w:rsidR="0034334F" w:rsidRPr="00F132C4">
        <w:rPr>
          <w:rFonts w:ascii="Times New Roman" w:hAnsi="Times New Roman"/>
          <w:sz w:val="24"/>
          <w:szCs w:val="24"/>
        </w:rPr>
        <w:t>1044-5.</w:t>
      </w:r>
    </w:p>
    <w:p w:rsidR="006E5AC7" w:rsidRPr="00F132C4" w:rsidRDefault="00DF13ED" w:rsidP="003056C5">
      <w:pPr>
        <w:numPr>
          <w:ilvl w:val="0"/>
          <w:numId w:val="8"/>
        </w:numPr>
        <w:autoSpaceDE w:val="0"/>
        <w:autoSpaceDN w:val="0"/>
        <w:adjustRightInd w:val="0"/>
        <w:spacing w:after="0" w:line="360" w:lineRule="auto"/>
        <w:jc w:val="both"/>
        <w:rPr>
          <w:rFonts w:ascii="Times New Roman" w:hAnsi="Times New Roman"/>
          <w:sz w:val="24"/>
          <w:szCs w:val="24"/>
          <w:lang w:eastAsia="tr-TR"/>
        </w:rPr>
      </w:pPr>
      <w:hyperlink r:id="rId41" w:history="1">
        <w:r w:rsidR="006E5AC7" w:rsidRPr="00F132C4">
          <w:rPr>
            <w:rFonts w:ascii="Times New Roman" w:hAnsi="Times New Roman"/>
            <w:sz w:val="24"/>
            <w:szCs w:val="24"/>
          </w:rPr>
          <w:t>Greenough A</w:t>
        </w:r>
      </w:hyperlink>
      <w:r w:rsidR="006E5AC7" w:rsidRPr="00F132C4">
        <w:rPr>
          <w:rFonts w:ascii="Times New Roman" w:hAnsi="Times New Roman"/>
          <w:sz w:val="24"/>
          <w:szCs w:val="24"/>
        </w:rPr>
        <w:t xml:space="preserve">, </w:t>
      </w:r>
      <w:hyperlink r:id="rId42" w:history="1">
        <w:r w:rsidR="006E5AC7" w:rsidRPr="00F132C4">
          <w:rPr>
            <w:rFonts w:ascii="Times New Roman" w:hAnsi="Times New Roman"/>
            <w:sz w:val="24"/>
            <w:szCs w:val="24"/>
          </w:rPr>
          <w:t>Ahmed N</w:t>
        </w:r>
      </w:hyperlink>
      <w:r w:rsidR="006E5AC7" w:rsidRPr="00F132C4">
        <w:rPr>
          <w:rFonts w:ascii="Times New Roman" w:hAnsi="Times New Roman"/>
          <w:sz w:val="24"/>
          <w:szCs w:val="24"/>
        </w:rPr>
        <w:t xml:space="preserve">. Perinatal prevention of </w:t>
      </w:r>
      <w:r w:rsidR="006E5AC7" w:rsidRPr="00F132C4">
        <w:rPr>
          <w:rStyle w:val="highlight"/>
          <w:rFonts w:ascii="Times New Roman" w:hAnsi="Times New Roman"/>
          <w:sz w:val="24"/>
          <w:szCs w:val="24"/>
        </w:rPr>
        <w:t>bronchopulmonary dysplasia</w:t>
      </w:r>
      <w:r w:rsidR="006E5AC7" w:rsidRPr="00F132C4">
        <w:rPr>
          <w:rFonts w:ascii="Times New Roman" w:hAnsi="Times New Roman"/>
          <w:sz w:val="24"/>
          <w:szCs w:val="24"/>
        </w:rPr>
        <w:t xml:space="preserve">. </w:t>
      </w:r>
      <w:r w:rsidR="00D46D77" w:rsidRPr="00F132C4">
        <w:rPr>
          <w:rFonts w:ascii="Times New Roman" w:hAnsi="Times New Roman"/>
          <w:sz w:val="24"/>
          <w:szCs w:val="24"/>
          <w:lang w:val="tr-TR" w:eastAsia="tr-TR"/>
        </w:rPr>
        <w:t>J</w:t>
      </w:r>
      <w:r w:rsidR="00F132C4">
        <w:rPr>
          <w:rFonts w:ascii="Times New Roman" w:hAnsi="Times New Roman"/>
          <w:sz w:val="24"/>
          <w:szCs w:val="24"/>
          <w:lang w:val="tr-TR" w:eastAsia="tr-TR"/>
        </w:rPr>
        <w:t xml:space="preserve"> </w:t>
      </w:r>
      <w:r w:rsidR="00D46D77" w:rsidRPr="00F132C4">
        <w:rPr>
          <w:rFonts w:ascii="Times New Roman" w:hAnsi="Times New Roman"/>
          <w:sz w:val="24"/>
          <w:szCs w:val="24"/>
          <w:lang w:val="tr-TR" w:eastAsia="tr-TR"/>
        </w:rPr>
        <w:t xml:space="preserve">Perinat Med </w:t>
      </w:r>
      <w:r w:rsidR="003209EB" w:rsidRPr="00F132C4">
        <w:rPr>
          <w:rFonts w:ascii="Times New Roman" w:hAnsi="Times New Roman"/>
          <w:sz w:val="24"/>
          <w:szCs w:val="24"/>
          <w:lang w:val="tr-TR" w:eastAsia="tr-TR"/>
        </w:rPr>
        <w:t>2013; 41:</w:t>
      </w:r>
      <w:r w:rsidR="00E405F7" w:rsidRPr="00F132C4">
        <w:rPr>
          <w:rFonts w:ascii="Times New Roman" w:hAnsi="Times New Roman"/>
          <w:sz w:val="24"/>
          <w:szCs w:val="24"/>
          <w:lang w:val="tr-TR" w:eastAsia="tr-TR"/>
        </w:rPr>
        <w:t xml:space="preserve"> </w:t>
      </w:r>
      <w:r w:rsidR="003209EB" w:rsidRPr="00F132C4">
        <w:rPr>
          <w:rFonts w:ascii="Times New Roman" w:hAnsi="Times New Roman"/>
          <w:sz w:val="24"/>
          <w:szCs w:val="24"/>
          <w:lang w:val="tr-TR" w:eastAsia="tr-TR"/>
        </w:rPr>
        <w:t>119–126</w:t>
      </w:r>
    </w:p>
    <w:p w:rsidR="009D36DF" w:rsidRPr="00F132C4" w:rsidRDefault="00DF13ED" w:rsidP="003056C5">
      <w:pPr>
        <w:numPr>
          <w:ilvl w:val="0"/>
          <w:numId w:val="8"/>
        </w:numPr>
        <w:autoSpaceDE w:val="0"/>
        <w:autoSpaceDN w:val="0"/>
        <w:adjustRightInd w:val="0"/>
        <w:spacing w:after="0" w:line="360" w:lineRule="auto"/>
        <w:jc w:val="both"/>
        <w:rPr>
          <w:rStyle w:val="citation-flpages"/>
          <w:rFonts w:ascii="Times New Roman" w:hAnsi="Times New Roman"/>
          <w:sz w:val="24"/>
          <w:szCs w:val="24"/>
          <w:lang w:eastAsia="tr-TR"/>
        </w:rPr>
      </w:pPr>
      <w:hyperlink r:id="rId43" w:history="1">
        <w:r w:rsidR="009D36DF" w:rsidRPr="00F132C4">
          <w:rPr>
            <w:rStyle w:val="Kpr"/>
            <w:rFonts w:ascii="Times New Roman" w:hAnsi="Times New Roman"/>
            <w:color w:val="auto"/>
            <w:sz w:val="24"/>
            <w:szCs w:val="24"/>
            <w:u w:val="none"/>
          </w:rPr>
          <w:t>Mueni</w:t>
        </w:r>
      </w:hyperlink>
      <w:r w:rsidR="00E30E0E" w:rsidRPr="00F132C4">
        <w:rPr>
          <w:rFonts w:ascii="Times New Roman" w:hAnsi="Times New Roman"/>
          <w:sz w:val="24"/>
          <w:szCs w:val="24"/>
        </w:rPr>
        <w:t xml:space="preserve"> E</w:t>
      </w:r>
      <w:r w:rsidR="009D36DF" w:rsidRPr="00F132C4">
        <w:rPr>
          <w:rFonts w:ascii="Times New Roman" w:hAnsi="Times New Roman"/>
          <w:sz w:val="24"/>
          <w:szCs w:val="24"/>
        </w:rPr>
        <w:t>,</w:t>
      </w:r>
      <w:hyperlink r:id="rId44" w:history="1">
        <w:r w:rsidR="009D36DF" w:rsidRPr="00F132C4">
          <w:rPr>
            <w:rStyle w:val="Kpr"/>
            <w:rFonts w:ascii="Times New Roman" w:hAnsi="Times New Roman"/>
            <w:color w:val="auto"/>
            <w:sz w:val="24"/>
            <w:szCs w:val="24"/>
            <w:u w:val="none"/>
          </w:rPr>
          <w:t xml:space="preserve"> Opiyo</w:t>
        </w:r>
      </w:hyperlink>
      <w:r w:rsidR="00E30E0E" w:rsidRPr="00F132C4">
        <w:rPr>
          <w:rFonts w:ascii="Times New Roman" w:hAnsi="Times New Roman"/>
          <w:sz w:val="24"/>
          <w:szCs w:val="24"/>
        </w:rPr>
        <w:t xml:space="preserve"> N</w:t>
      </w:r>
      <w:r w:rsidR="009D36DF" w:rsidRPr="00F132C4">
        <w:rPr>
          <w:rFonts w:ascii="Times New Roman" w:hAnsi="Times New Roman"/>
          <w:sz w:val="24"/>
          <w:szCs w:val="24"/>
        </w:rPr>
        <w:t xml:space="preserve">, </w:t>
      </w:r>
      <w:hyperlink r:id="rId45" w:history="1">
        <w:r w:rsidR="009D36DF" w:rsidRPr="00F132C4">
          <w:rPr>
            <w:rStyle w:val="Kpr"/>
            <w:rFonts w:ascii="Times New Roman" w:hAnsi="Times New Roman"/>
            <w:color w:val="auto"/>
            <w:sz w:val="24"/>
            <w:szCs w:val="24"/>
            <w:u w:val="none"/>
          </w:rPr>
          <w:t>English</w:t>
        </w:r>
      </w:hyperlink>
      <w:r w:rsidR="009D36DF" w:rsidRPr="00F132C4">
        <w:rPr>
          <w:rFonts w:ascii="Times New Roman" w:hAnsi="Times New Roman"/>
          <w:sz w:val="24"/>
          <w:szCs w:val="24"/>
          <w:vertAlign w:val="superscript"/>
        </w:rPr>
        <w:t xml:space="preserve"> </w:t>
      </w:r>
      <w:r w:rsidR="00E30E0E" w:rsidRPr="00F132C4">
        <w:rPr>
          <w:rFonts w:ascii="Times New Roman" w:hAnsi="Times New Roman"/>
          <w:sz w:val="24"/>
          <w:szCs w:val="24"/>
        </w:rPr>
        <w:t>M</w:t>
      </w:r>
      <w:r w:rsidR="009D36DF" w:rsidRPr="00F132C4">
        <w:rPr>
          <w:rFonts w:ascii="Times New Roman" w:hAnsi="Times New Roman"/>
          <w:sz w:val="24"/>
          <w:szCs w:val="24"/>
        </w:rPr>
        <w:t>. Caffeine for the management of apnea in preterm infants</w:t>
      </w:r>
      <w:r w:rsidR="00BE59E1" w:rsidRPr="00F132C4">
        <w:rPr>
          <w:rFonts w:ascii="Times New Roman" w:hAnsi="Times New Roman"/>
          <w:sz w:val="24"/>
          <w:szCs w:val="24"/>
        </w:rPr>
        <w:t xml:space="preserve">. </w:t>
      </w:r>
      <w:r w:rsidR="009D36DF" w:rsidRPr="00F132C4">
        <w:rPr>
          <w:rStyle w:val="citation-abbreviation"/>
          <w:rFonts w:ascii="Times New Roman" w:hAnsi="Times New Roman"/>
          <w:sz w:val="24"/>
          <w:szCs w:val="24"/>
        </w:rPr>
        <w:t>Int Health</w:t>
      </w:r>
      <w:r w:rsidR="00225242" w:rsidRPr="00F132C4">
        <w:rPr>
          <w:rStyle w:val="citation-abbreviation"/>
          <w:rFonts w:ascii="Times New Roman" w:hAnsi="Times New Roman"/>
          <w:sz w:val="24"/>
          <w:szCs w:val="24"/>
        </w:rPr>
        <w:t xml:space="preserve"> </w:t>
      </w:r>
      <w:r w:rsidR="009D36DF" w:rsidRPr="00F132C4">
        <w:rPr>
          <w:rStyle w:val="citation-publication-date"/>
          <w:rFonts w:ascii="Times New Roman" w:hAnsi="Times New Roman"/>
          <w:sz w:val="24"/>
          <w:szCs w:val="24"/>
        </w:rPr>
        <w:t xml:space="preserve">2009; </w:t>
      </w:r>
      <w:r w:rsidR="009D36DF" w:rsidRPr="00F132C4">
        <w:rPr>
          <w:rStyle w:val="citation-volume"/>
          <w:rFonts w:ascii="Times New Roman" w:hAnsi="Times New Roman"/>
          <w:sz w:val="24"/>
          <w:szCs w:val="24"/>
        </w:rPr>
        <w:t>1</w:t>
      </w:r>
      <w:r w:rsidR="009D36DF" w:rsidRPr="00F132C4">
        <w:rPr>
          <w:rStyle w:val="citation-issue"/>
          <w:rFonts w:ascii="Times New Roman" w:hAnsi="Times New Roman"/>
          <w:sz w:val="24"/>
          <w:szCs w:val="24"/>
        </w:rPr>
        <w:t>(2)</w:t>
      </w:r>
      <w:r w:rsidR="009D36DF" w:rsidRPr="00F132C4">
        <w:rPr>
          <w:rStyle w:val="citation-flpages"/>
          <w:rFonts w:ascii="Times New Roman" w:hAnsi="Times New Roman"/>
          <w:sz w:val="24"/>
          <w:szCs w:val="24"/>
        </w:rPr>
        <w:t>: 190–195.</w:t>
      </w:r>
    </w:p>
    <w:p w:rsidR="00746CD8" w:rsidRPr="00F132C4" w:rsidRDefault="006218AE" w:rsidP="003056C5">
      <w:pPr>
        <w:numPr>
          <w:ilvl w:val="0"/>
          <w:numId w:val="8"/>
        </w:numPr>
        <w:autoSpaceDE w:val="0"/>
        <w:autoSpaceDN w:val="0"/>
        <w:adjustRightInd w:val="0"/>
        <w:spacing w:after="0" w:line="360" w:lineRule="auto"/>
        <w:jc w:val="both"/>
        <w:rPr>
          <w:rFonts w:ascii="Times New Roman" w:hAnsi="Times New Roman"/>
          <w:sz w:val="24"/>
          <w:szCs w:val="24"/>
          <w:lang w:eastAsia="tr-TR"/>
        </w:rPr>
      </w:pPr>
      <w:r w:rsidRPr="00F132C4">
        <w:rPr>
          <w:rFonts w:ascii="Times New Roman" w:hAnsi="Times New Roman"/>
          <w:sz w:val="24"/>
          <w:szCs w:val="24"/>
          <w:lang w:eastAsia="tr-TR"/>
        </w:rPr>
        <w:t>Allegaert K, Coen K</w:t>
      </w:r>
      <w:r w:rsidR="00746CD8" w:rsidRPr="00F132C4">
        <w:rPr>
          <w:rFonts w:ascii="Times New Roman" w:hAnsi="Times New Roman"/>
          <w:sz w:val="24"/>
          <w:szCs w:val="24"/>
          <w:lang w:eastAsia="tr-TR"/>
        </w:rPr>
        <w:t>, Devlieger H. On behalf of the Epibel Study Group Threshold retinopathy at threshold of viability.</w:t>
      </w:r>
      <w:r w:rsidRPr="00F132C4">
        <w:rPr>
          <w:rFonts w:ascii="Times New Roman" w:hAnsi="Times New Roman"/>
          <w:sz w:val="24"/>
          <w:szCs w:val="24"/>
          <w:lang w:eastAsia="tr-TR"/>
        </w:rPr>
        <w:t xml:space="preserve"> </w:t>
      </w:r>
      <w:r w:rsidR="00746CD8" w:rsidRPr="00F132C4">
        <w:rPr>
          <w:rFonts w:ascii="Times New Roman" w:hAnsi="Times New Roman"/>
          <w:sz w:val="24"/>
          <w:szCs w:val="24"/>
          <w:lang w:eastAsia="tr-TR"/>
        </w:rPr>
        <w:t>The Epibel Ex</w:t>
      </w:r>
      <w:r w:rsidR="00D06216" w:rsidRPr="00F132C4">
        <w:rPr>
          <w:rFonts w:ascii="Times New Roman" w:hAnsi="Times New Roman"/>
          <w:sz w:val="24"/>
          <w:szCs w:val="24"/>
          <w:lang w:eastAsia="tr-TR"/>
        </w:rPr>
        <w:t>tended Report. Br J Ophtalmol</w:t>
      </w:r>
      <w:r w:rsidR="00E405F7" w:rsidRPr="00F132C4">
        <w:rPr>
          <w:rFonts w:ascii="Times New Roman" w:hAnsi="Times New Roman"/>
          <w:sz w:val="24"/>
          <w:szCs w:val="24"/>
          <w:lang w:eastAsia="tr-TR"/>
        </w:rPr>
        <w:t xml:space="preserve"> </w:t>
      </w:r>
      <w:r w:rsidR="00746CD8" w:rsidRPr="00F132C4">
        <w:rPr>
          <w:rFonts w:ascii="Times New Roman" w:hAnsi="Times New Roman"/>
          <w:sz w:val="24"/>
          <w:szCs w:val="24"/>
          <w:lang w:eastAsia="tr-TR"/>
        </w:rPr>
        <w:t>2004; 88:</w:t>
      </w:r>
      <w:r w:rsidR="00E405F7" w:rsidRPr="00F132C4">
        <w:rPr>
          <w:rFonts w:ascii="Times New Roman" w:hAnsi="Times New Roman"/>
          <w:sz w:val="24"/>
          <w:szCs w:val="24"/>
          <w:lang w:eastAsia="tr-TR"/>
        </w:rPr>
        <w:t xml:space="preserve"> </w:t>
      </w:r>
      <w:r w:rsidR="00746CD8" w:rsidRPr="00F132C4">
        <w:rPr>
          <w:rFonts w:ascii="Times New Roman" w:hAnsi="Times New Roman"/>
          <w:sz w:val="24"/>
          <w:szCs w:val="24"/>
          <w:lang w:eastAsia="tr-TR"/>
        </w:rPr>
        <w:t>239-242</w:t>
      </w:r>
    </w:p>
    <w:p w:rsidR="00DB3414" w:rsidRPr="00F132C4" w:rsidRDefault="006218AE" w:rsidP="003056C5">
      <w:pPr>
        <w:numPr>
          <w:ilvl w:val="0"/>
          <w:numId w:val="8"/>
        </w:numPr>
        <w:autoSpaceDE w:val="0"/>
        <w:autoSpaceDN w:val="0"/>
        <w:adjustRightInd w:val="0"/>
        <w:spacing w:after="0" w:line="360" w:lineRule="auto"/>
        <w:jc w:val="both"/>
        <w:rPr>
          <w:rFonts w:ascii="Times New Roman" w:hAnsi="Times New Roman"/>
          <w:sz w:val="24"/>
          <w:szCs w:val="24"/>
          <w:lang w:eastAsia="tr-TR"/>
        </w:rPr>
      </w:pPr>
      <w:r w:rsidRPr="00F132C4">
        <w:rPr>
          <w:rFonts w:ascii="Times New Roman" w:hAnsi="Times New Roman"/>
          <w:sz w:val="24"/>
          <w:szCs w:val="24"/>
          <w:lang w:eastAsia="tr-TR"/>
        </w:rPr>
        <w:t>Dani C, Reali MF, Bertini G, Martelli E</w:t>
      </w:r>
      <w:r w:rsidR="00DB3414" w:rsidRPr="00F132C4">
        <w:rPr>
          <w:rFonts w:ascii="Times New Roman" w:hAnsi="Times New Roman"/>
          <w:sz w:val="24"/>
          <w:szCs w:val="24"/>
          <w:lang w:eastAsia="tr-TR"/>
        </w:rPr>
        <w:t>,</w:t>
      </w:r>
      <w:r w:rsidRPr="00F132C4">
        <w:rPr>
          <w:rFonts w:ascii="Times New Roman" w:hAnsi="Times New Roman"/>
          <w:sz w:val="24"/>
          <w:szCs w:val="24"/>
          <w:lang w:eastAsia="tr-TR"/>
        </w:rPr>
        <w:t xml:space="preserve"> Pezzati M</w:t>
      </w:r>
      <w:r w:rsidR="00DB3414" w:rsidRPr="00F132C4">
        <w:rPr>
          <w:rFonts w:ascii="Times New Roman" w:hAnsi="Times New Roman"/>
          <w:sz w:val="24"/>
          <w:szCs w:val="24"/>
          <w:lang w:eastAsia="tr-TR"/>
        </w:rPr>
        <w:t>,</w:t>
      </w:r>
      <w:r w:rsidRPr="00F132C4">
        <w:rPr>
          <w:rFonts w:ascii="Times New Roman" w:hAnsi="Times New Roman"/>
          <w:sz w:val="24"/>
          <w:szCs w:val="24"/>
          <w:lang w:eastAsia="tr-TR"/>
        </w:rPr>
        <w:t xml:space="preserve"> Rubaltelli F</w:t>
      </w:r>
      <w:r w:rsidR="00DB3414" w:rsidRPr="00F132C4">
        <w:rPr>
          <w:rFonts w:ascii="Times New Roman" w:hAnsi="Times New Roman"/>
          <w:sz w:val="24"/>
          <w:szCs w:val="24"/>
          <w:lang w:eastAsia="tr-TR"/>
        </w:rPr>
        <w:t>F</w:t>
      </w:r>
      <w:r w:rsidRPr="00F132C4">
        <w:rPr>
          <w:rFonts w:ascii="Times New Roman" w:hAnsi="Times New Roman"/>
          <w:sz w:val="24"/>
          <w:szCs w:val="24"/>
          <w:lang w:eastAsia="tr-TR"/>
        </w:rPr>
        <w:t xml:space="preserve">. </w:t>
      </w:r>
      <w:r w:rsidR="00DB3414" w:rsidRPr="00F132C4">
        <w:rPr>
          <w:rFonts w:ascii="Times New Roman" w:hAnsi="Times New Roman"/>
          <w:sz w:val="24"/>
          <w:szCs w:val="24"/>
          <w:lang w:eastAsia="tr-TR"/>
        </w:rPr>
        <w:t>The role of blood transfusions and iron intake on retinopathy of prematurity. Early Hum Dev 2001; 62:</w:t>
      </w:r>
      <w:r w:rsidR="00E405F7" w:rsidRPr="00F132C4">
        <w:rPr>
          <w:rFonts w:ascii="Times New Roman" w:hAnsi="Times New Roman"/>
          <w:sz w:val="24"/>
          <w:szCs w:val="24"/>
          <w:lang w:eastAsia="tr-TR"/>
        </w:rPr>
        <w:t xml:space="preserve"> </w:t>
      </w:r>
      <w:r w:rsidR="00DB3414" w:rsidRPr="00F132C4">
        <w:rPr>
          <w:rFonts w:ascii="Times New Roman" w:hAnsi="Times New Roman"/>
          <w:sz w:val="24"/>
          <w:szCs w:val="24"/>
          <w:lang w:eastAsia="tr-TR"/>
        </w:rPr>
        <w:t>57-63</w:t>
      </w:r>
    </w:p>
    <w:p w:rsidR="00DB3414" w:rsidRPr="00F132C4" w:rsidRDefault="00DF13ED" w:rsidP="003056C5">
      <w:pPr>
        <w:numPr>
          <w:ilvl w:val="0"/>
          <w:numId w:val="8"/>
        </w:numPr>
        <w:autoSpaceDE w:val="0"/>
        <w:autoSpaceDN w:val="0"/>
        <w:adjustRightInd w:val="0"/>
        <w:spacing w:after="0" w:line="360" w:lineRule="auto"/>
        <w:jc w:val="both"/>
        <w:rPr>
          <w:rFonts w:ascii="Times New Roman" w:hAnsi="Times New Roman"/>
          <w:sz w:val="24"/>
          <w:szCs w:val="24"/>
          <w:lang w:eastAsia="tr-TR"/>
        </w:rPr>
      </w:pPr>
      <w:hyperlink r:id="rId46" w:history="1">
        <w:r w:rsidR="00DB3414" w:rsidRPr="00F132C4">
          <w:rPr>
            <w:rStyle w:val="Kpr"/>
            <w:rFonts w:ascii="Times New Roman" w:hAnsi="Times New Roman"/>
            <w:color w:val="auto"/>
            <w:sz w:val="24"/>
            <w:szCs w:val="24"/>
            <w:u w:val="none"/>
          </w:rPr>
          <w:t>Inder TE</w:t>
        </w:r>
      </w:hyperlink>
      <w:r w:rsidR="00DB3414" w:rsidRPr="00F132C4">
        <w:rPr>
          <w:rFonts w:ascii="Times New Roman" w:hAnsi="Times New Roman"/>
          <w:sz w:val="24"/>
          <w:szCs w:val="24"/>
        </w:rPr>
        <w:t xml:space="preserve">, </w:t>
      </w:r>
      <w:hyperlink r:id="rId47" w:history="1">
        <w:r w:rsidR="00DB3414" w:rsidRPr="00F132C4">
          <w:rPr>
            <w:rStyle w:val="Kpr"/>
            <w:rFonts w:ascii="Times New Roman" w:hAnsi="Times New Roman"/>
            <w:color w:val="auto"/>
            <w:sz w:val="24"/>
            <w:szCs w:val="24"/>
            <w:u w:val="none"/>
          </w:rPr>
          <w:t>Clemett RS</w:t>
        </w:r>
      </w:hyperlink>
      <w:r w:rsidR="00DB3414" w:rsidRPr="00F132C4">
        <w:rPr>
          <w:rFonts w:ascii="Times New Roman" w:hAnsi="Times New Roman"/>
          <w:sz w:val="24"/>
          <w:szCs w:val="24"/>
        </w:rPr>
        <w:t xml:space="preserve">, </w:t>
      </w:r>
      <w:hyperlink r:id="rId48" w:history="1">
        <w:r w:rsidR="00DB3414" w:rsidRPr="00F132C4">
          <w:rPr>
            <w:rStyle w:val="Kpr"/>
            <w:rFonts w:ascii="Times New Roman" w:hAnsi="Times New Roman"/>
            <w:color w:val="auto"/>
            <w:sz w:val="24"/>
            <w:szCs w:val="24"/>
            <w:u w:val="none"/>
          </w:rPr>
          <w:t>Austin NC</w:t>
        </w:r>
      </w:hyperlink>
      <w:r w:rsidR="00DB3414" w:rsidRPr="00F132C4">
        <w:rPr>
          <w:rFonts w:ascii="Times New Roman" w:hAnsi="Times New Roman"/>
          <w:sz w:val="24"/>
          <w:szCs w:val="24"/>
        </w:rPr>
        <w:t xml:space="preserve">, </w:t>
      </w:r>
      <w:hyperlink r:id="rId49" w:history="1">
        <w:r w:rsidR="00DB3414" w:rsidRPr="00F132C4">
          <w:rPr>
            <w:rStyle w:val="Kpr"/>
            <w:rFonts w:ascii="Times New Roman" w:hAnsi="Times New Roman"/>
            <w:color w:val="auto"/>
            <w:sz w:val="24"/>
            <w:szCs w:val="24"/>
            <w:u w:val="none"/>
          </w:rPr>
          <w:t>Graham P</w:t>
        </w:r>
      </w:hyperlink>
      <w:r w:rsidR="00DB3414" w:rsidRPr="00F132C4">
        <w:rPr>
          <w:rFonts w:ascii="Times New Roman" w:hAnsi="Times New Roman"/>
          <w:sz w:val="24"/>
          <w:szCs w:val="24"/>
        </w:rPr>
        <w:t xml:space="preserve">, </w:t>
      </w:r>
      <w:hyperlink r:id="rId50" w:history="1">
        <w:r w:rsidR="00DB3414" w:rsidRPr="00F132C4">
          <w:rPr>
            <w:rStyle w:val="Kpr"/>
            <w:rFonts w:ascii="Times New Roman" w:hAnsi="Times New Roman"/>
            <w:color w:val="auto"/>
            <w:sz w:val="24"/>
            <w:szCs w:val="24"/>
            <w:u w:val="none"/>
          </w:rPr>
          <w:t>Darlow BA</w:t>
        </w:r>
      </w:hyperlink>
      <w:r w:rsidR="00DB3414" w:rsidRPr="00F132C4">
        <w:rPr>
          <w:rFonts w:ascii="Times New Roman" w:hAnsi="Times New Roman"/>
          <w:sz w:val="24"/>
          <w:szCs w:val="24"/>
        </w:rPr>
        <w:t>.</w:t>
      </w:r>
      <w:r w:rsidR="00DB3414" w:rsidRPr="00F132C4">
        <w:rPr>
          <w:rStyle w:val="Balk1Char"/>
          <w:rFonts w:ascii="Times New Roman" w:hAnsi="Times New Roman"/>
          <w:sz w:val="24"/>
          <w:szCs w:val="24"/>
        </w:rPr>
        <w:t xml:space="preserve"> </w:t>
      </w:r>
      <w:r w:rsidR="00DB3414" w:rsidRPr="00F132C4">
        <w:rPr>
          <w:rFonts w:ascii="Times New Roman" w:hAnsi="Times New Roman"/>
          <w:sz w:val="24"/>
          <w:szCs w:val="24"/>
        </w:rPr>
        <w:t xml:space="preserve">High iron status in very low birth weight infants is associated with an increased risk of retinopathy of prematurity. </w:t>
      </w:r>
      <w:r w:rsidR="00A61C0B" w:rsidRPr="00F132C4">
        <w:rPr>
          <w:rFonts w:ascii="Times New Roman" w:hAnsi="Times New Roman"/>
          <w:sz w:val="24"/>
          <w:szCs w:val="24"/>
        </w:rPr>
        <w:t>J</w:t>
      </w:r>
      <w:r w:rsidR="00F132C4">
        <w:rPr>
          <w:rFonts w:ascii="Times New Roman" w:hAnsi="Times New Roman"/>
          <w:sz w:val="24"/>
          <w:szCs w:val="24"/>
        </w:rPr>
        <w:t xml:space="preserve"> </w:t>
      </w:r>
      <w:r w:rsidR="00225242" w:rsidRPr="00F132C4">
        <w:rPr>
          <w:rFonts w:ascii="Times New Roman" w:hAnsi="Times New Roman"/>
          <w:sz w:val="24"/>
          <w:szCs w:val="24"/>
        </w:rPr>
        <w:t xml:space="preserve">Pediatr </w:t>
      </w:r>
      <w:r w:rsidR="000B6803" w:rsidRPr="00F132C4">
        <w:rPr>
          <w:rFonts w:ascii="Times New Roman" w:hAnsi="Times New Roman"/>
          <w:sz w:val="24"/>
          <w:szCs w:val="24"/>
        </w:rPr>
        <w:t>1997</w:t>
      </w:r>
      <w:r w:rsidR="00DB3414" w:rsidRPr="00F132C4">
        <w:rPr>
          <w:rFonts w:ascii="Times New Roman" w:hAnsi="Times New Roman"/>
          <w:sz w:val="24"/>
          <w:szCs w:val="24"/>
        </w:rPr>
        <w:t>;</w:t>
      </w:r>
      <w:r w:rsidR="000B6803" w:rsidRPr="00F132C4">
        <w:rPr>
          <w:rFonts w:ascii="Times New Roman" w:hAnsi="Times New Roman"/>
          <w:sz w:val="24"/>
          <w:szCs w:val="24"/>
        </w:rPr>
        <w:t xml:space="preserve"> </w:t>
      </w:r>
      <w:r w:rsidR="00DB3414" w:rsidRPr="00F132C4">
        <w:rPr>
          <w:rFonts w:ascii="Times New Roman" w:hAnsi="Times New Roman"/>
          <w:sz w:val="24"/>
          <w:szCs w:val="24"/>
        </w:rPr>
        <w:t>131(4):</w:t>
      </w:r>
      <w:r w:rsidR="00E405F7" w:rsidRPr="00F132C4">
        <w:rPr>
          <w:rFonts w:ascii="Times New Roman" w:hAnsi="Times New Roman"/>
          <w:sz w:val="24"/>
          <w:szCs w:val="24"/>
        </w:rPr>
        <w:t xml:space="preserve"> </w:t>
      </w:r>
      <w:r w:rsidR="00DB3414" w:rsidRPr="00F132C4">
        <w:rPr>
          <w:rFonts w:ascii="Times New Roman" w:hAnsi="Times New Roman"/>
          <w:sz w:val="24"/>
          <w:szCs w:val="24"/>
        </w:rPr>
        <w:t>541-4.</w:t>
      </w:r>
      <w:r w:rsidR="00225242" w:rsidRPr="00F132C4">
        <w:rPr>
          <w:rFonts w:ascii="Times New Roman" w:hAnsi="Times New Roman"/>
          <w:sz w:val="24"/>
          <w:szCs w:val="24"/>
        </w:rPr>
        <w:t xml:space="preserve"> </w:t>
      </w:r>
    </w:p>
    <w:p w:rsidR="00DB3414" w:rsidRPr="00F132C4" w:rsidRDefault="00DF13ED" w:rsidP="003056C5">
      <w:pPr>
        <w:numPr>
          <w:ilvl w:val="0"/>
          <w:numId w:val="8"/>
        </w:numPr>
        <w:autoSpaceDE w:val="0"/>
        <w:autoSpaceDN w:val="0"/>
        <w:adjustRightInd w:val="0"/>
        <w:spacing w:after="0" w:line="360" w:lineRule="auto"/>
        <w:jc w:val="both"/>
        <w:rPr>
          <w:rFonts w:ascii="Times New Roman" w:hAnsi="Times New Roman"/>
          <w:sz w:val="24"/>
          <w:szCs w:val="24"/>
          <w:lang w:eastAsia="tr-TR"/>
        </w:rPr>
      </w:pPr>
      <w:hyperlink r:id="rId51" w:history="1">
        <w:r w:rsidR="00DB3414" w:rsidRPr="00F132C4">
          <w:rPr>
            <w:rStyle w:val="Kpr"/>
            <w:rFonts w:ascii="Times New Roman" w:hAnsi="Times New Roman"/>
            <w:color w:val="auto"/>
            <w:sz w:val="24"/>
            <w:szCs w:val="24"/>
            <w:u w:val="none"/>
          </w:rPr>
          <w:t>Thomas WJ</w:t>
        </w:r>
      </w:hyperlink>
      <w:r w:rsidR="00DB3414" w:rsidRPr="00F132C4">
        <w:rPr>
          <w:rFonts w:ascii="Times New Roman" w:hAnsi="Times New Roman"/>
          <w:sz w:val="24"/>
          <w:szCs w:val="24"/>
        </w:rPr>
        <w:t xml:space="preserve">, </w:t>
      </w:r>
      <w:hyperlink r:id="rId52" w:history="1">
        <w:r w:rsidR="00DB3414" w:rsidRPr="00F132C4">
          <w:rPr>
            <w:rStyle w:val="Kpr"/>
            <w:rFonts w:ascii="Times New Roman" w:hAnsi="Times New Roman"/>
            <w:color w:val="auto"/>
            <w:sz w:val="24"/>
            <w:szCs w:val="24"/>
            <w:u w:val="none"/>
          </w:rPr>
          <w:t>Rauser M</w:t>
        </w:r>
      </w:hyperlink>
      <w:r w:rsidR="00DB3414" w:rsidRPr="00F132C4">
        <w:rPr>
          <w:rFonts w:ascii="Times New Roman" w:hAnsi="Times New Roman"/>
          <w:sz w:val="24"/>
          <w:szCs w:val="24"/>
        </w:rPr>
        <w:t xml:space="preserve">, </w:t>
      </w:r>
      <w:hyperlink r:id="rId53" w:history="1">
        <w:r w:rsidR="00DB3414" w:rsidRPr="00F132C4">
          <w:rPr>
            <w:rStyle w:val="Kpr"/>
            <w:rFonts w:ascii="Times New Roman" w:hAnsi="Times New Roman"/>
            <w:color w:val="auto"/>
            <w:sz w:val="24"/>
            <w:szCs w:val="24"/>
            <w:u w:val="none"/>
          </w:rPr>
          <w:t>Dovich JA</w:t>
        </w:r>
      </w:hyperlink>
      <w:r w:rsidR="00DB3414" w:rsidRPr="00F132C4">
        <w:rPr>
          <w:rFonts w:ascii="Times New Roman" w:hAnsi="Times New Roman"/>
          <w:sz w:val="24"/>
          <w:szCs w:val="24"/>
        </w:rPr>
        <w:t xml:space="preserve">, </w:t>
      </w:r>
      <w:hyperlink r:id="rId54" w:history="1">
        <w:r w:rsidR="00DB3414" w:rsidRPr="00F132C4">
          <w:rPr>
            <w:rStyle w:val="Kpr"/>
            <w:rFonts w:ascii="Times New Roman" w:hAnsi="Times New Roman"/>
            <w:color w:val="auto"/>
            <w:sz w:val="24"/>
            <w:szCs w:val="24"/>
            <w:u w:val="none"/>
          </w:rPr>
          <w:t>Dustin L</w:t>
        </w:r>
      </w:hyperlink>
      <w:r w:rsidR="00DB3414" w:rsidRPr="00F132C4">
        <w:rPr>
          <w:rFonts w:ascii="Times New Roman" w:hAnsi="Times New Roman"/>
          <w:sz w:val="24"/>
          <w:szCs w:val="24"/>
        </w:rPr>
        <w:t xml:space="preserve">, </w:t>
      </w:r>
      <w:hyperlink r:id="rId55" w:history="1">
        <w:r w:rsidR="00DB3414" w:rsidRPr="00F132C4">
          <w:rPr>
            <w:rStyle w:val="Kpr"/>
            <w:rFonts w:ascii="Times New Roman" w:hAnsi="Times New Roman"/>
            <w:color w:val="auto"/>
            <w:sz w:val="24"/>
            <w:szCs w:val="24"/>
            <w:u w:val="none"/>
          </w:rPr>
          <w:t>Flaxel CJ</w:t>
        </w:r>
      </w:hyperlink>
      <w:r w:rsidR="00DB3414" w:rsidRPr="00F132C4">
        <w:rPr>
          <w:rFonts w:ascii="Times New Roman" w:hAnsi="Times New Roman"/>
          <w:sz w:val="24"/>
          <w:szCs w:val="24"/>
        </w:rPr>
        <w:t>. Oxygen saturation in premature infants at risk for threshold retinopathy of prematurity.</w:t>
      </w:r>
      <w:r w:rsidR="0020098C" w:rsidRPr="00F132C4">
        <w:rPr>
          <w:rFonts w:ascii="Times New Roman" w:hAnsi="Times New Roman"/>
          <w:sz w:val="24"/>
          <w:szCs w:val="24"/>
        </w:rPr>
        <w:t xml:space="preserve"> </w:t>
      </w:r>
      <w:hyperlink r:id="rId56" w:tooltip="European journal of ophthalmology." w:history="1">
        <w:r w:rsidR="002F625A" w:rsidRPr="00F132C4">
          <w:rPr>
            <w:rStyle w:val="Kpr"/>
            <w:rFonts w:ascii="Times New Roman" w:hAnsi="Times New Roman"/>
            <w:color w:val="auto"/>
            <w:sz w:val="24"/>
            <w:szCs w:val="24"/>
            <w:u w:val="none"/>
          </w:rPr>
          <w:t>Eur</w:t>
        </w:r>
      </w:hyperlink>
      <w:r w:rsidR="002F625A" w:rsidRPr="00F132C4">
        <w:rPr>
          <w:rFonts w:ascii="Times New Roman" w:hAnsi="Times New Roman"/>
          <w:sz w:val="24"/>
          <w:szCs w:val="24"/>
        </w:rPr>
        <w:t xml:space="preserve"> J Ophthalmol</w:t>
      </w:r>
      <w:r w:rsidR="00940864" w:rsidRPr="00F132C4">
        <w:rPr>
          <w:rFonts w:ascii="Times New Roman" w:hAnsi="Times New Roman"/>
          <w:sz w:val="24"/>
          <w:szCs w:val="24"/>
        </w:rPr>
        <w:t xml:space="preserve"> 2011</w:t>
      </w:r>
      <w:r w:rsidR="00DB3414" w:rsidRPr="00F132C4">
        <w:rPr>
          <w:rFonts w:ascii="Times New Roman" w:hAnsi="Times New Roman"/>
          <w:sz w:val="24"/>
          <w:szCs w:val="24"/>
        </w:rPr>
        <w:t>;</w:t>
      </w:r>
      <w:r w:rsidR="00940864" w:rsidRPr="00F132C4">
        <w:rPr>
          <w:rFonts w:ascii="Times New Roman" w:hAnsi="Times New Roman"/>
          <w:sz w:val="24"/>
          <w:szCs w:val="24"/>
        </w:rPr>
        <w:t xml:space="preserve"> </w:t>
      </w:r>
      <w:r w:rsidR="00DB3414" w:rsidRPr="00F132C4">
        <w:rPr>
          <w:rFonts w:ascii="Times New Roman" w:hAnsi="Times New Roman"/>
          <w:sz w:val="24"/>
          <w:szCs w:val="24"/>
        </w:rPr>
        <w:t>21(2):</w:t>
      </w:r>
      <w:r w:rsidR="00E405F7" w:rsidRPr="00F132C4">
        <w:rPr>
          <w:rFonts w:ascii="Times New Roman" w:hAnsi="Times New Roman"/>
          <w:sz w:val="24"/>
          <w:szCs w:val="24"/>
        </w:rPr>
        <w:t xml:space="preserve"> </w:t>
      </w:r>
      <w:r w:rsidR="00DB3414" w:rsidRPr="00F132C4">
        <w:rPr>
          <w:rFonts w:ascii="Times New Roman" w:hAnsi="Times New Roman"/>
          <w:sz w:val="24"/>
          <w:szCs w:val="24"/>
        </w:rPr>
        <w:t>189-93.</w:t>
      </w:r>
      <w:r w:rsidR="002F625A" w:rsidRPr="00F132C4">
        <w:rPr>
          <w:rFonts w:ascii="Times New Roman" w:hAnsi="Times New Roman"/>
          <w:sz w:val="24"/>
          <w:szCs w:val="24"/>
        </w:rPr>
        <w:t xml:space="preserve"> </w:t>
      </w:r>
    </w:p>
    <w:p w:rsidR="00DB3414" w:rsidRPr="00F132C4" w:rsidRDefault="00DF13ED" w:rsidP="003056C5">
      <w:pPr>
        <w:numPr>
          <w:ilvl w:val="0"/>
          <w:numId w:val="8"/>
        </w:numPr>
        <w:autoSpaceDE w:val="0"/>
        <w:autoSpaceDN w:val="0"/>
        <w:adjustRightInd w:val="0"/>
        <w:spacing w:after="0" w:line="360" w:lineRule="auto"/>
        <w:jc w:val="both"/>
        <w:rPr>
          <w:rFonts w:ascii="Times New Roman" w:hAnsi="Times New Roman"/>
          <w:sz w:val="24"/>
          <w:szCs w:val="24"/>
          <w:lang w:eastAsia="tr-TR"/>
        </w:rPr>
      </w:pPr>
      <w:hyperlink r:id="rId57" w:history="1">
        <w:r w:rsidR="00DB3414" w:rsidRPr="00F132C4">
          <w:rPr>
            <w:rStyle w:val="highlight"/>
            <w:rFonts w:ascii="Times New Roman" w:hAnsi="Times New Roman"/>
            <w:sz w:val="24"/>
            <w:szCs w:val="24"/>
          </w:rPr>
          <w:t>Ikeda</w:t>
        </w:r>
        <w:r w:rsidR="00DB3414" w:rsidRPr="00F132C4">
          <w:rPr>
            <w:rStyle w:val="Kpr"/>
            <w:rFonts w:ascii="Times New Roman" w:hAnsi="Times New Roman"/>
            <w:color w:val="auto"/>
            <w:sz w:val="24"/>
            <w:szCs w:val="24"/>
            <w:u w:val="none"/>
          </w:rPr>
          <w:t xml:space="preserve"> H</w:t>
        </w:r>
      </w:hyperlink>
      <w:r w:rsidR="00DB3414" w:rsidRPr="00F132C4">
        <w:rPr>
          <w:rFonts w:ascii="Times New Roman" w:hAnsi="Times New Roman"/>
          <w:sz w:val="24"/>
          <w:szCs w:val="24"/>
        </w:rPr>
        <w:t xml:space="preserve">, </w:t>
      </w:r>
      <w:hyperlink r:id="rId58" w:history="1">
        <w:r w:rsidR="00A026EA" w:rsidRPr="00F132C4">
          <w:rPr>
            <w:rStyle w:val="Kpr"/>
            <w:rFonts w:ascii="Times New Roman" w:hAnsi="Times New Roman"/>
            <w:color w:val="auto"/>
            <w:sz w:val="24"/>
            <w:szCs w:val="24"/>
            <w:u w:val="none"/>
          </w:rPr>
          <w:t xml:space="preserve">Kuriyama </w:t>
        </w:r>
        <w:r w:rsidR="00DB3414" w:rsidRPr="00F132C4">
          <w:rPr>
            <w:rStyle w:val="Kpr"/>
            <w:rFonts w:ascii="Times New Roman" w:hAnsi="Times New Roman"/>
            <w:color w:val="auto"/>
            <w:sz w:val="24"/>
            <w:szCs w:val="24"/>
            <w:u w:val="none"/>
          </w:rPr>
          <w:t>S</w:t>
        </w:r>
      </w:hyperlink>
      <w:r w:rsidR="00DB3414" w:rsidRPr="00F132C4">
        <w:rPr>
          <w:rFonts w:ascii="Times New Roman" w:hAnsi="Times New Roman"/>
          <w:sz w:val="24"/>
          <w:szCs w:val="24"/>
        </w:rPr>
        <w:t xml:space="preserve">. Risk factors for retinopathy of prematurity requiring photocoagulation. </w:t>
      </w:r>
      <w:hyperlink r:id="rId59" w:tooltip="Japanese journal of ophthalmology." w:history="1">
        <w:r w:rsidR="002A7705" w:rsidRPr="00F132C4">
          <w:rPr>
            <w:rStyle w:val="Kpr"/>
            <w:rFonts w:ascii="Times New Roman" w:hAnsi="Times New Roman"/>
            <w:color w:val="auto"/>
            <w:sz w:val="24"/>
            <w:szCs w:val="24"/>
            <w:u w:val="none"/>
          </w:rPr>
          <w:t>Jpn</w:t>
        </w:r>
      </w:hyperlink>
      <w:r w:rsidR="002A7705" w:rsidRPr="00F132C4">
        <w:rPr>
          <w:rFonts w:ascii="Times New Roman" w:hAnsi="Times New Roman"/>
          <w:sz w:val="24"/>
          <w:szCs w:val="24"/>
        </w:rPr>
        <w:t xml:space="preserve"> J Ophthalmol</w:t>
      </w:r>
      <w:r w:rsidR="0018096C" w:rsidRPr="00F132C4">
        <w:rPr>
          <w:rFonts w:ascii="Times New Roman" w:hAnsi="Times New Roman"/>
          <w:sz w:val="24"/>
          <w:szCs w:val="24"/>
        </w:rPr>
        <w:t xml:space="preserve"> 2004</w:t>
      </w:r>
      <w:r w:rsidR="00DB3414" w:rsidRPr="00F132C4">
        <w:rPr>
          <w:rFonts w:ascii="Times New Roman" w:hAnsi="Times New Roman"/>
          <w:sz w:val="24"/>
          <w:szCs w:val="24"/>
        </w:rPr>
        <w:t>;</w:t>
      </w:r>
      <w:r w:rsidR="000E7BA6" w:rsidRPr="00F132C4">
        <w:rPr>
          <w:rFonts w:ascii="Times New Roman" w:hAnsi="Times New Roman"/>
          <w:sz w:val="24"/>
          <w:szCs w:val="24"/>
        </w:rPr>
        <w:t xml:space="preserve"> </w:t>
      </w:r>
      <w:r w:rsidR="00DB3414" w:rsidRPr="00F132C4">
        <w:rPr>
          <w:rFonts w:ascii="Times New Roman" w:hAnsi="Times New Roman"/>
          <w:sz w:val="24"/>
          <w:szCs w:val="24"/>
        </w:rPr>
        <w:t>48:</w:t>
      </w:r>
      <w:r w:rsidR="00E405F7" w:rsidRPr="00F132C4">
        <w:rPr>
          <w:rFonts w:ascii="Times New Roman" w:hAnsi="Times New Roman"/>
          <w:sz w:val="24"/>
          <w:szCs w:val="24"/>
        </w:rPr>
        <w:t xml:space="preserve"> </w:t>
      </w:r>
      <w:r w:rsidR="00DB3414" w:rsidRPr="00F132C4">
        <w:rPr>
          <w:rFonts w:ascii="Times New Roman" w:hAnsi="Times New Roman"/>
          <w:sz w:val="24"/>
          <w:szCs w:val="24"/>
        </w:rPr>
        <w:t>68-71</w:t>
      </w:r>
      <w:r w:rsidR="002A7705" w:rsidRPr="00F132C4">
        <w:rPr>
          <w:rFonts w:ascii="Times New Roman" w:hAnsi="Times New Roman"/>
          <w:sz w:val="24"/>
          <w:szCs w:val="24"/>
        </w:rPr>
        <w:t xml:space="preserve"> </w:t>
      </w:r>
    </w:p>
    <w:p w:rsidR="00DC4010" w:rsidRPr="00F132C4" w:rsidRDefault="00DF13ED" w:rsidP="003056C5">
      <w:pPr>
        <w:numPr>
          <w:ilvl w:val="0"/>
          <w:numId w:val="8"/>
        </w:numPr>
        <w:autoSpaceDE w:val="0"/>
        <w:autoSpaceDN w:val="0"/>
        <w:adjustRightInd w:val="0"/>
        <w:spacing w:after="0" w:line="360" w:lineRule="auto"/>
        <w:jc w:val="both"/>
        <w:rPr>
          <w:rFonts w:ascii="Times New Roman" w:hAnsi="Times New Roman"/>
          <w:sz w:val="24"/>
          <w:szCs w:val="24"/>
          <w:lang w:eastAsia="tr-TR"/>
        </w:rPr>
      </w:pPr>
      <w:hyperlink r:id="rId60" w:history="1">
        <w:r w:rsidR="00DC4010" w:rsidRPr="00F132C4">
          <w:rPr>
            <w:rStyle w:val="Kpr"/>
            <w:rFonts w:ascii="Times New Roman" w:hAnsi="Times New Roman"/>
            <w:color w:val="auto"/>
            <w:sz w:val="24"/>
            <w:szCs w:val="24"/>
            <w:u w:val="none"/>
          </w:rPr>
          <w:t>Thomas WJ</w:t>
        </w:r>
      </w:hyperlink>
      <w:r w:rsidR="00DC4010" w:rsidRPr="00F132C4">
        <w:rPr>
          <w:rFonts w:ascii="Times New Roman" w:hAnsi="Times New Roman"/>
          <w:sz w:val="24"/>
          <w:szCs w:val="24"/>
        </w:rPr>
        <w:t xml:space="preserve">, </w:t>
      </w:r>
      <w:hyperlink r:id="rId61" w:history="1">
        <w:r w:rsidR="00DC4010" w:rsidRPr="00F132C4">
          <w:rPr>
            <w:rStyle w:val="Kpr"/>
            <w:rFonts w:ascii="Times New Roman" w:hAnsi="Times New Roman"/>
            <w:color w:val="auto"/>
            <w:sz w:val="24"/>
            <w:szCs w:val="24"/>
            <w:u w:val="none"/>
          </w:rPr>
          <w:t>Rauser M</w:t>
        </w:r>
      </w:hyperlink>
      <w:r w:rsidR="00DC4010" w:rsidRPr="00F132C4">
        <w:rPr>
          <w:rFonts w:ascii="Times New Roman" w:hAnsi="Times New Roman"/>
          <w:sz w:val="24"/>
          <w:szCs w:val="24"/>
        </w:rPr>
        <w:t xml:space="preserve">, </w:t>
      </w:r>
      <w:hyperlink r:id="rId62" w:history="1">
        <w:r w:rsidR="00DC4010" w:rsidRPr="00F132C4">
          <w:rPr>
            <w:rStyle w:val="Kpr"/>
            <w:rFonts w:ascii="Times New Roman" w:hAnsi="Times New Roman"/>
            <w:color w:val="auto"/>
            <w:sz w:val="24"/>
            <w:szCs w:val="24"/>
            <w:u w:val="none"/>
          </w:rPr>
          <w:t>Dovich JA</w:t>
        </w:r>
      </w:hyperlink>
      <w:r w:rsidR="00DC4010" w:rsidRPr="00F132C4">
        <w:rPr>
          <w:rFonts w:ascii="Times New Roman" w:hAnsi="Times New Roman"/>
          <w:sz w:val="24"/>
          <w:szCs w:val="24"/>
        </w:rPr>
        <w:t xml:space="preserve">, </w:t>
      </w:r>
      <w:hyperlink r:id="rId63" w:history="1">
        <w:r w:rsidR="00DC4010" w:rsidRPr="00F132C4">
          <w:rPr>
            <w:rStyle w:val="Kpr"/>
            <w:rFonts w:ascii="Times New Roman" w:hAnsi="Times New Roman"/>
            <w:color w:val="auto"/>
            <w:sz w:val="24"/>
            <w:szCs w:val="24"/>
            <w:u w:val="none"/>
          </w:rPr>
          <w:t>Dustin L</w:t>
        </w:r>
      </w:hyperlink>
      <w:r w:rsidR="00DC4010" w:rsidRPr="00F132C4">
        <w:rPr>
          <w:rFonts w:ascii="Times New Roman" w:hAnsi="Times New Roman"/>
          <w:sz w:val="24"/>
          <w:szCs w:val="24"/>
        </w:rPr>
        <w:t xml:space="preserve">, </w:t>
      </w:r>
      <w:hyperlink r:id="rId64" w:history="1">
        <w:r w:rsidR="00DC4010" w:rsidRPr="00F132C4">
          <w:rPr>
            <w:rStyle w:val="Kpr"/>
            <w:rFonts w:ascii="Times New Roman" w:hAnsi="Times New Roman"/>
            <w:color w:val="auto"/>
            <w:sz w:val="24"/>
            <w:szCs w:val="24"/>
            <w:u w:val="none"/>
          </w:rPr>
          <w:t>Flaxel CJ</w:t>
        </w:r>
      </w:hyperlink>
      <w:r w:rsidR="00DC4010" w:rsidRPr="00F132C4">
        <w:rPr>
          <w:rFonts w:ascii="Times New Roman" w:hAnsi="Times New Roman"/>
          <w:sz w:val="24"/>
          <w:szCs w:val="24"/>
        </w:rPr>
        <w:t>. Oxygen saturation in premature infants at risk for threshold retinopathy of prematurity.</w:t>
      </w:r>
      <w:r w:rsidR="00225242" w:rsidRPr="00F132C4">
        <w:rPr>
          <w:rFonts w:ascii="Times New Roman" w:hAnsi="Times New Roman"/>
          <w:sz w:val="24"/>
          <w:szCs w:val="24"/>
        </w:rPr>
        <w:t xml:space="preserve"> </w:t>
      </w:r>
      <w:r w:rsidR="00A026EA" w:rsidRPr="00F132C4">
        <w:rPr>
          <w:rFonts w:ascii="Times New Roman" w:hAnsi="Times New Roman"/>
          <w:sz w:val="24"/>
          <w:szCs w:val="24"/>
        </w:rPr>
        <w:t xml:space="preserve">Eur J Ophthalmol </w:t>
      </w:r>
      <w:r w:rsidR="00545724" w:rsidRPr="00F132C4">
        <w:rPr>
          <w:rFonts w:ascii="Times New Roman" w:hAnsi="Times New Roman"/>
          <w:sz w:val="24"/>
          <w:szCs w:val="24"/>
        </w:rPr>
        <w:t>2011</w:t>
      </w:r>
      <w:r w:rsidR="00DC4010" w:rsidRPr="00F132C4">
        <w:rPr>
          <w:rFonts w:ascii="Times New Roman" w:hAnsi="Times New Roman"/>
          <w:sz w:val="24"/>
          <w:szCs w:val="24"/>
        </w:rPr>
        <w:t>;</w:t>
      </w:r>
      <w:r w:rsidR="00545724" w:rsidRPr="00F132C4">
        <w:rPr>
          <w:rFonts w:ascii="Times New Roman" w:hAnsi="Times New Roman"/>
          <w:sz w:val="24"/>
          <w:szCs w:val="24"/>
        </w:rPr>
        <w:t xml:space="preserve"> </w:t>
      </w:r>
      <w:r w:rsidR="00DC4010" w:rsidRPr="00F132C4">
        <w:rPr>
          <w:rFonts w:ascii="Times New Roman" w:hAnsi="Times New Roman"/>
          <w:sz w:val="24"/>
          <w:szCs w:val="24"/>
        </w:rPr>
        <w:t>21(2):</w:t>
      </w:r>
      <w:r w:rsidR="00E405F7" w:rsidRPr="00F132C4">
        <w:rPr>
          <w:rFonts w:ascii="Times New Roman" w:hAnsi="Times New Roman"/>
          <w:sz w:val="24"/>
          <w:szCs w:val="24"/>
        </w:rPr>
        <w:t xml:space="preserve"> </w:t>
      </w:r>
      <w:r w:rsidR="00DC4010" w:rsidRPr="00F132C4">
        <w:rPr>
          <w:rFonts w:ascii="Times New Roman" w:hAnsi="Times New Roman"/>
          <w:sz w:val="24"/>
          <w:szCs w:val="24"/>
        </w:rPr>
        <w:t>189-93.</w:t>
      </w:r>
      <w:r w:rsidR="00A026EA" w:rsidRPr="00F132C4">
        <w:rPr>
          <w:rFonts w:ascii="Times New Roman" w:hAnsi="Times New Roman"/>
          <w:sz w:val="24"/>
          <w:szCs w:val="24"/>
        </w:rPr>
        <w:t xml:space="preserve"> </w:t>
      </w:r>
    </w:p>
    <w:p w:rsidR="00892C63" w:rsidRDefault="00892C63"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Pr="00727D28" w:rsidRDefault="00F132C4" w:rsidP="00F132C4">
      <w:pPr>
        <w:shd w:val="clear" w:color="auto" w:fill="FFFFFF"/>
        <w:spacing w:after="0" w:line="240" w:lineRule="auto"/>
        <w:ind w:left="-181"/>
        <w:jc w:val="both"/>
        <w:rPr>
          <w:rFonts w:ascii="Times New Roman" w:hAnsi="Times New Roman"/>
        </w:rPr>
      </w:pPr>
      <w:r w:rsidRPr="00727D28">
        <w:rPr>
          <w:rFonts w:ascii="Times New Roman" w:hAnsi="Times New Roman"/>
          <w:b/>
          <w:bCs/>
        </w:rPr>
        <w:lastRenderedPageBreak/>
        <w:t xml:space="preserve">Table 1. </w:t>
      </w:r>
      <w:r w:rsidRPr="00727D28">
        <w:rPr>
          <w:rFonts w:ascii="Times New Roman" w:hAnsi="Times New Roman"/>
          <w:bCs/>
        </w:rPr>
        <w:t xml:space="preserve">Comparison of the patients with and without </w:t>
      </w:r>
      <w:r w:rsidRPr="00727D28">
        <w:rPr>
          <w:rFonts w:ascii="Times New Roman" w:hAnsi="Times New Roman"/>
        </w:rPr>
        <w:t>ret</w:t>
      </w:r>
      <w:r w:rsidRPr="00727D28">
        <w:rPr>
          <w:rStyle w:val="hps"/>
          <w:rFonts w:ascii="Times New Roman" w:hAnsi="Times New Roman"/>
        </w:rPr>
        <w:t>inopathy of prematurity</w:t>
      </w:r>
    </w:p>
    <w:tbl>
      <w:tblPr>
        <w:tblW w:w="5400" w:type="pct"/>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5638"/>
        <w:gridCol w:w="1699"/>
        <w:gridCol w:w="1701"/>
        <w:gridCol w:w="993"/>
      </w:tblGrid>
      <w:tr w:rsidR="00F132C4" w:rsidRPr="00727D28" w:rsidTr="00DE552D">
        <w:trPr>
          <w:trHeight w:val="508"/>
        </w:trPr>
        <w:tc>
          <w:tcPr>
            <w:tcW w:w="2810" w:type="pct"/>
            <w:tcBorders>
              <w:top w:val="single" w:sz="12" w:space="0" w:color="000000"/>
              <w:bottom w:val="single" w:sz="6" w:space="0" w:color="000000"/>
            </w:tcBorders>
          </w:tcPr>
          <w:p w:rsidR="00F132C4" w:rsidRPr="00727D28" w:rsidRDefault="00F132C4" w:rsidP="00DE552D">
            <w:pPr>
              <w:shd w:val="clear" w:color="auto" w:fill="FFFFFF"/>
              <w:spacing w:after="0" w:line="240" w:lineRule="auto"/>
              <w:jc w:val="both"/>
              <w:rPr>
                <w:rFonts w:ascii="Times New Roman" w:hAnsi="Times New Roman"/>
              </w:rPr>
            </w:pPr>
          </w:p>
        </w:tc>
        <w:tc>
          <w:tcPr>
            <w:tcW w:w="847" w:type="pct"/>
            <w:tcBorders>
              <w:top w:val="single" w:sz="12" w:space="0" w:color="000000"/>
              <w:bottom w:val="single" w:sz="6" w:space="0" w:color="000000"/>
            </w:tcBorders>
            <w:shd w:val="clear" w:color="auto" w:fill="A6A6A6"/>
          </w:tcPr>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 xml:space="preserve">Group 1 </w:t>
            </w:r>
          </w:p>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(with ROP)</w:t>
            </w:r>
          </w:p>
          <w:p w:rsidR="00F132C4" w:rsidRPr="00727D28" w:rsidRDefault="00F132C4" w:rsidP="00DE552D">
            <w:pPr>
              <w:shd w:val="clear" w:color="auto" w:fill="FFFFFF"/>
              <w:spacing w:after="0" w:line="240" w:lineRule="auto"/>
              <w:jc w:val="both"/>
              <w:rPr>
                <w:rFonts w:ascii="Times New Roman" w:hAnsi="Times New Roman"/>
                <w:b/>
                <w:bCs/>
              </w:rPr>
            </w:pPr>
            <w:r w:rsidRPr="00C823EC">
              <w:rPr>
                <w:rFonts w:ascii="Times New Roman" w:hAnsi="Times New Roman"/>
                <w:b/>
                <w:bCs/>
                <w:highlight w:val="yellow"/>
              </w:rPr>
              <w:t>n=53</w:t>
            </w:r>
            <w:r w:rsidRPr="00727D28">
              <w:rPr>
                <w:rFonts w:ascii="Times New Roman" w:hAnsi="Times New Roman"/>
                <w:b/>
                <w:bCs/>
              </w:rPr>
              <w:t xml:space="preserve"> </w:t>
            </w:r>
          </w:p>
        </w:tc>
        <w:tc>
          <w:tcPr>
            <w:tcW w:w="848" w:type="pct"/>
            <w:tcBorders>
              <w:top w:val="single" w:sz="12" w:space="0" w:color="000000"/>
              <w:bottom w:val="single" w:sz="6" w:space="0" w:color="000000"/>
            </w:tcBorders>
            <w:shd w:val="clear" w:color="auto" w:fill="A6A6A6"/>
          </w:tcPr>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 xml:space="preserve">Group 2 </w:t>
            </w:r>
          </w:p>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(without ROP)</w:t>
            </w:r>
          </w:p>
          <w:p w:rsidR="00F132C4" w:rsidRPr="00727D28" w:rsidRDefault="00F132C4" w:rsidP="00DE552D">
            <w:pPr>
              <w:shd w:val="clear" w:color="auto" w:fill="FFFFFF"/>
              <w:spacing w:after="0" w:line="240" w:lineRule="auto"/>
              <w:jc w:val="both"/>
              <w:rPr>
                <w:rFonts w:ascii="Times New Roman" w:hAnsi="Times New Roman"/>
                <w:b/>
                <w:bCs/>
              </w:rPr>
            </w:pPr>
            <w:r w:rsidRPr="00C823EC">
              <w:rPr>
                <w:rFonts w:ascii="Times New Roman" w:hAnsi="Times New Roman"/>
                <w:b/>
                <w:bCs/>
                <w:highlight w:val="yellow"/>
              </w:rPr>
              <w:t>n=60</w:t>
            </w:r>
            <w:r w:rsidRPr="00727D28">
              <w:rPr>
                <w:rFonts w:ascii="Times New Roman" w:hAnsi="Times New Roman"/>
                <w:b/>
                <w:bCs/>
              </w:rPr>
              <w:t xml:space="preserve"> </w:t>
            </w:r>
          </w:p>
        </w:tc>
        <w:tc>
          <w:tcPr>
            <w:tcW w:w="495" w:type="pct"/>
            <w:tcBorders>
              <w:top w:val="single" w:sz="12" w:space="0" w:color="000000"/>
              <w:bottom w:val="single" w:sz="6" w:space="0" w:color="000000"/>
            </w:tcBorders>
            <w:shd w:val="clear" w:color="auto" w:fill="A6A6A6"/>
          </w:tcPr>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P value</w:t>
            </w:r>
          </w:p>
        </w:tc>
      </w:tr>
      <w:tr w:rsidR="00F132C4" w:rsidRPr="00727D28" w:rsidTr="00DE552D">
        <w:trPr>
          <w:trHeight w:val="192"/>
        </w:trPr>
        <w:tc>
          <w:tcPr>
            <w:tcW w:w="2810" w:type="pct"/>
            <w:tcBorders>
              <w:top w:val="single" w:sz="12" w:space="0" w:color="000000"/>
              <w:bottom w:val="single" w:sz="6"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
                <w:i/>
              </w:rPr>
            </w:pPr>
            <w:r w:rsidRPr="00727D28">
              <w:rPr>
                <w:rStyle w:val="hps"/>
                <w:rFonts w:ascii="Times New Roman" w:hAnsi="Times New Roman"/>
                <w:b/>
                <w:i/>
              </w:rPr>
              <w:t>Demographic and perinatal data</w:t>
            </w:r>
          </w:p>
        </w:tc>
        <w:tc>
          <w:tcPr>
            <w:tcW w:w="847" w:type="pct"/>
            <w:tcBorders>
              <w:top w:val="single" w:sz="12" w:space="0" w:color="000000"/>
              <w:bottom w:val="single" w:sz="6"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
                <w:bCs/>
              </w:rPr>
            </w:pPr>
          </w:p>
        </w:tc>
        <w:tc>
          <w:tcPr>
            <w:tcW w:w="848" w:type="pct"/>
            <w:tcBorders>
              <w:top w:val="single" w:sz="12" w:space="0" w:color="000000"/>
              <w:bottom w:val="single" w:sz="6"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
                <w:bCs/>
              </w:rPr>
            </w:pPr>
          </w:p>
        </w:tc>
        <w:tc>
          <w:tcPr>
            <w:tcW w:w="495" w:type="pct"/>
            <w:tcBorders>
              <w:top w:val="single" w:sz="12" w:space="0" w:color="000000"/>
              <w:bottom w:val="single" w:sz="6"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
                <w:bCs/>
              </w:rPr>
            </w:pPr>
          </w:p>
        </w:tc>
      </w:tr>
      <w:tr w:rsidR="00F132C4" w:rsidRPr="00727D28" w:rsidTr="00DE552D">
        <w:trPr>
          <w:trHeight w:val="867"/>
        </w:trPr>
        <w:tc>
          <w:tcPr>
            <w:tcW w:w="2810" w:type="pct"/>
          </w:tcPr>
          <w:p w:rsidR="00F132C4" w:rsidRPr="00727D28" w:rsidRDefault="00C27A2A" w:rsidP="00DE552D">
            <w:pPr>
              <w:shd w:val="clear" w:color="auto" w:fill="FFFFFF"/>
              <w:spacing w:after="0" w:line="240" w:lineRule="auto"/>
              <w:jc w:val="both"/>
              <w:rPr>
                <w:rFonts w:ascii="Times New Roman" w:hAnsi="Times New Roman"/>
                <w:bCs/>
              </w:rPr>
            </w:pPr>
            <w:r w:rsidRPr="00C27A2A">
              <w:rPr>
                <w:rFonts w:ascii="Times New Roman" w:hAnsi="Times New Roman"/>
                <w:bCs/>
                <w:highlight w:val="yellow"/>
              </w:rPr>
              <w:t>Male</w:t>
            </w:r>
            <w:r w:rsidR="00F132C4" w:rsidRPr="00C27A2A">
              <w:rPr>
                <w:rFonts w:ascii="Times New Roman" w:hAnsi="Times New Roman"/>
                <w:bCs/>
                <w:highlight w:val="yellow"/>
              </w:rPr>
              <w:t>, n (%)</w:t>
            </w:r>
            <w:r w:rsidR="00C76244">
              <w:rPr>
                <w:rFonts w:ascii="Times New Roman" w:hAnsi="Times New Roman"/>
                <w:bCs/>
              </w:rPr>
              <w:t xml:space="preserve"> </w:t>
            </w:r>
          </w:p>
          <w:p w:rsidR="00F132C4" w:rsidRPr="00C27A2A" w:rsidRDefault="00C76244" w:rsidP="00DE552D">
            <w:pPr>
              <w:shd w:val="clear" w:color="auto" w:fill="FFFFFF"/>
              <w:spacing w:after="0" w:line="240" w:lineRule="auto"/>
              <w:jc w:val="both"/>
              <w:rPr>
                <w:rFonts w:ascii="Times New Roman" w:hAnsi="Times New Roman"/>
                <w:bCs/>
              </w:rPr>
            </w:pPr>
            <w:r w:rsidRPr="00C27A2A">
              <w:rPr>
                <w:rFonts w:ascii="Times New Roman" w:hAnsi="Times New Roman"/>
                <w:bCs/>
                <w:highlight w:val="yellow"/>
              </w:rPr>
              <w:t>Age</w:t>
            </w:r>
            <w:r w:rsidR="00D26AF9" w:rsidRPr="00C27A2A">
              <w:rPr>
                <w:rFonts w:ascii="Times New Roman" w:hAnsi="Times New Roman"/>
                <w:bCs/>
                <w:highlight w:val="yellow"/>
              </w:rPr>
              <w:t>, weeks</w:t>
            </w:r>
            <w:r w:rsidRPr="00C27A2A">
              <w:rPr>
                <w:rFonts w:ascii="Times New Roman" w:hAnsi="Times New Roman"/>
                <w:bCs/>
                <w:highlight w:val="yellow"/>
              </w:rPr>
              <w:t xml:space="preserve"> (m</w:t>
            </w:r>
            <w:r w:rsidR="00C27A2A">
              <w:rPr>
                <w:rFonts w:ascii="Times New Roman" w:hAnsi="Times New Roman"/>
                <w:bCs/>
                <w:highlight w:val="yellow"/>
              </w:rPr>
              <w:t>i</w:t>
            </w:r>
            <w:r w:rsidRPr="00C27A2A">
              <w:rPr>
                <w:rFonts w:ascii="Times New Roman" w:hAnsi="Times New Roman"/>
                <w:bCs/>
                <w:highlight w:val="yellow"/>
              </w:rPr>
              <w:t>n-max)</w:t>
            </w:r>
          </w:p>
          <w:p w:rsidR="00F132C4" w:rsidRPr="00C27A2A" w:rsidRDefault="00F132C4" w:rsidP="00DE552D">
            <w:pPr>
              <w:shd w:val="clear" w:color="auto" w:fill="FFFFFF"/>
              <w:spacing w:after="0" w:line="240" w:lineRule="auto"/>
              <w:jc w:val="both"/>
              <w:rPr>
                <w:rFonts w:ascii="Times New Roman" w:hAnsi="Times New Roman"/>
                <w:bCs/>
                <w:highlight w:val="yellow"/>
              </w:rPr>
            </w:pPr>
            <w:r w:rsidRPr="00C27A2A">
              <w:rPr>
                <w:rStyle w:val="hps"/>
                <w:rFonts w:ascii="Times New Roman" w:hAnsi="Times New Roman"/>
                <w:highlight w:val="yellow"/>
              </w:rPr>
              <w:t>Birth weight</w:t>
            </w:r>
            <w:r w:rsidR="00C27A2A" w:rsidRPr="00C27A2A">
              <w:rPr>
                <w:rStyle w:val="hps"/>
                <w:rFonts w:ascii="Times New Roman" w:hAnsi="Times New Roman"/>
                <w:highlight w:val="yellow"/>
              </w:rPr>
              <w:t>,</w:t>
            </w:r>
            <w:r w:rsidRPr="00C27A2A">
              <w:rPr>
                <w:rFonts w:ascii="Times New Roman" w:hAnsi="Times New Roman"/>
                <w:bCs/>
                <w:highlight w:val="yellow"/>
              </w:rPr>
              <w:t xml:space="preserve"> </w:t>
            </w:r>
            <w:r w:rsidR="00C27A2A" w:rsidRPr="00C27A2A">
              <w:rPr>
                <w:rFonts w:ascii="Times New Roman" w:hAnsi="Times New Roman"/>
                <w:bCs/>
                <w:highlight w:val="yellow"/>
              </w:rPr>
              <w:t>gram</w:t>
            </w:r>
            <w:r w:rsidRPr="00C27A2A">
              <w:rPr>
                <w:rFonts w:ascii="Times New Roman" w:hAnsi="Times New Roman"/>
                <w:bCs/>
                <w:highlight w:val="yellow"/>
              </w:rPr>
              <w:t xml:space="preserve"> </w:t>
            </w:r>
            <w:r w:rsidR="00C27A2A" w:rsidRPr="00C27A2A">
              <w:rPr>
                <w:rFonts w:ascii="Times New Roman" w:hAnsi="Times New Roman"/>
                <w:bCs/>
                <w:highlight w:val="yellow"/>
              </w:rPr>
              <w:t>(</w:t>
            </w:r>
            <w:r w:rsidRPr="00C27A2A">
              <w:rPr>
                <w:rFonts w:ascii="Times New Roman" w:hAnsi="Times New Roman"/>
                <w:bCs/>
                <w:highlight w:val="yellow"/>
              </w:rPr>
              <w:t>mean ± SD</w:t>
            </w:r>
            <w:r w:rsidR="00C27A2A" w:rsidRPr="00C27A2A">
              <w:rPr>
                <w:rFonts w:ascii="Times New Roman" w:hAnsi="Times New Roman"/>
                <w:bCs/>
                <w:highlight w:val="yellow"/>
              </w:rPr>
              <w:t>)</w:t>
            </w:r>
            <w:r w:rsidR="00C76244" w:rsidRPr="00C27A2A">
              <w:rPr>
                <w:rFonts w:ascii="Times New Roman" w:hAnsi="Times New Roman"/>
                <w:bCs/>
                <w:highlight w:val="yellow"/>
              </w:rPr>
              <w:t xml:space="preserve"> </w:t>
            </w:r>
          </w:p>
          <w:p w:rsidR="00F132C4" w:rsidRPr="00C27A2A" w:rsidRDefault="00F132C4" w:rsidP="00DE552D">
            <w:pPr>
              <w:shd w:val="clear" w:color="auto" w:fill="FFFFFF"/>
              <w:spacing w:after="0" w:line="240" w:lineRule="auto"/>
              <w:jc w:val="both"/>
              <w:rPr>
                <w:rStyle w:val="hps"/>
                <w:rFonts w:ascii="Times New Roman" w:hAnsi="Times New Roman"/>
                <w:highlight w:val="yellow"/>
              </w:rPr>
            </w:pPr>
            <w:r w:rsidRPr="00C27A2A">
              <w:rPr>
                <w:rStyle w:val="hps"/>
                <w:rFonts w:ascii="Times New Roman" w:hAnsi="Times New Roman"/>
                <w:highlight w:val="yellow"/>
              </w:rPr>
              <w:t>Cesarean rate</w:t>
            </w:r>
            <w:r w:rsidRPr="00C27A2A">
              <w:rPr>
                <w:rFonts w:ascii="Times New Roman" w:hAnsi="Times New Roman"/>
                <w:bCs/>
                <w:highlight w:val="yellow"/>
              </w:rPr>
              <w:t>, n (%)</w:t>
            </w:r>
            <w:r w:rsidR="00C76244" w:rsidRPr="00C27A2A">
              <w:rPr>
                <w:rFonts w:ascii="Times New Roman" w:hAnsi="Times New Roman"/>
                <w:bCs/>
                <w:highlight w:val="yellow"/>
              </w:rPr>
              <w:t xml:space="preserve"> </w:t>
            </w:r>
          </w:p>
          <w:p w:rsidR="00F132C4" w:rsidRPr="00727D28" w:rsidRDefault="00F132C4" w:rsidP="00C27A2A">
            <w:pPr>
              <w:shd w:val="clear" w:color="auto" w:fill="FFFFFF"/>
              <w:spacing w:after="0" w:line="240" w:lineRule="auto"/>
              <w:jc w:val="both"/>
              <w:rPr>
                <w:rFonts w:ascii="Times New Roman" w:hAnsi="Times New Roman"/>
              </w:rPr>
            </w:pPr>
            <w:r w:rsidRPr="00C27A2A">
              <w:rPr>
                <w:rStyle w:val="hps"/>
                <w:rFonts w:ascii="Times New Roman" w:hAnsi="Times New Roman"/>
                <w:highlight w:val="yellow"/>
              </w:rPr>
              <w:t>Age</w:t>
            </w:r>
            <w:r w:rsidRPr="00C27A2A">
              <w:rPr>
                <w:rStyle w:val="shorttext"/>
                <w:rFonts w:ascii="Times New Roman" w:hAnsi="Times New Roman"/>
                <w:highlight w:val="yellow"/>
              </w:rPr>
              <w:t xml:space="preserve"> at admission</w:t>
            </w:r>
            <w:r w:rsidR="00C27A2A" w:rsidRPr="00C27A2A">
              <w:rPr>
                <w:rStyle w:val="shorttext"/>
                <w:rFonts w:ascii="Times New Roman" w:hAnsi="Times New Roman"/>
                <w:highlight w:val="yellow"/>
              </w:rPr>
              <w:t>,</w:t>
            </w:r>
            <w:r w:rsidR="00C27A2A" w:rsidRPr="00C27A2A">
              <w:rPr>
                <w:rFonts w:ascii="Times New Roman" w:hAnsi="Times New Roman"/>
                <w:bCs/>
                <w:highlight w:val="yellow"/>
              </w:rPr>
              <w:t xml:space="preserve"> day</w:t>
            </w:r>
            <w:r w:rsidRPr="00C27A2A">
              <w:rPr>
                <w:rFonts w:ascii="Times New Roman" w:hAnsi="Times New Roman"/>
                <w:bCs/>
                <w:highlight w:val="yellow"/>
              </w:rPr>
              <w:t>, (min-max)</w:t>
            </w:r>
            <w:r w:rsidR="00C76244">
              <w:rPr>
                <w:rFonts w:ascii="Times New Roman" w:hAnsi="Times New Roman"/>
                <w:bCs/>
              </w:rPr>
              <w:t xml:space="preserve">  </w:t>
            </w:r>
          </w:p>
        </w:tc>
        <w:tc>
          <w:tcPr>
            <w:tcW w:w="847" w:type="pct"/>
          </w:tcPr>
          <w:p w:rsidR="00F132C4" w:rsidRPr="00727D28" w:rsidRDefault="00C76244" w:rsidP="00DE552D">
            <w:pPr>
              <w:shd w:val="clear" w:color="auto" w:fill="FFFFFF"/>
              <w:spacing w:after="0" w:line="240" w:lineRule="auto"/>
              <w:jc w:val="both"/>
              <w:rPr>
                <w:rFonts w:ascii="Times New Roman" w:hAnsi="Times New Roman"/>
              </w:rPr>
            </w:pPr>
            <w:r>
              <w:rPr>
                <w:rFonts w:ascii="Times New Roman" w:hAnsi="Times New Roman"/>
              </w:rPr>
              <w:t>2</w:t>
            </w:r>
            <w:r w:rsidR="00F132C4" w:rsidRPr="00727D28">
              <w:rPr>
                <w:rFonts w:ascii="Times New Roman" w:hAnsi="Times New Roman"/>
              </w:rPr>
              <w:t>3 (43.3)</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28 (24-35)</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1223±482</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35 (67.3)</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 xml:space="preserve">1 (1-124) </w:t>
            </w:r>
          </w:p>
        </w:tc>
        <w:tc>
          <w:tcPr>
            <w:tcW w:w="848" w:type="pct"/>
          </w:tcPr>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37 (61.6)</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31 (26-36)</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1574±408</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41 (68.3)</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1 (1-110)</w:t>
            </w:r>
          </w:p>
        </w:tc>
        <w:tc>
          <w:tcPr>
            <w:tcW w:w="495" w:type="pct"/>
          </w:tcPr>
          <w:p w:rsidR="00F132C4" w:rsidRPr="00C60DF9" w:rsidRDefault="00F132C4" w:rsidP="00DE552D">
            <w:pPr>
              <w:shd w:val="clear" w:color="auto" w:fill="FFFFFF"/>
              <w:spacing w:after="0" w:line="240" w:lineRule="auto"/>
              <w:jc w:val="both"/>
              <w:rPr>
                <w:rFonts w:ascii="Times New Roman" w:hAnsi="Times New Roman"/>
                <w:bCs/>
                <w:iCs/>
              </w:rPr>
            </w:pPr>
            <w:r w:rsidRPr="00C60DF9">
              <w:rPr>
                <w:rFonts w:ascii="Times New Roman" w:hAnsi="Times New Roman"/>
                <w:bCs/>
                <w:iCs/>
              </w:rPr>
              <w:t>0.06</w:t>
            </w:r>
          </w:p>
          <w:p w:rsidR="00F132C4" w:rsidRPr="00C60DF9" w:rsidRDefault="00C27A2A" w:rsidP="00DE552D">
            <w:pPr>
              <w:shd w:val="clear" w:color="auto" w:fill="FFFFFF"/>
              <w:spacing w:after="0" w:line="240" w:lineRule="auto"/>
              <w:jc w:val="both"/>
              <w:rPr>
                <w:rFonts w:ascii="Times New Roman" w:hAnsi="Times New Roman"/>
                <w:bCs/>
                <w:iCs/>
              </w:rPr>
            </w:pPr>
            <w:r>
              <w:rPr>
                <w:rFonts w:ascii="Times New Roman" w:hAnsi="Times New Roman"/>
                <w:bCs/>
                <w:iCs/>
              </w:rPr>
              <w:t>0.001</w:t>
            </w:r>
          </w:p>
          <w:p w:rsidR="00F132C4" w:rsidRPr="00C60DF9" w:rsidRDefault="00C27A2A" w:rsidP="00DE552D">
            <w:pPr>
              <w:shd w:val="clear" w:color="auto" w:fill="FFFFFF"/>
              <w:spacing w:after="0" w:line="240" w:lineRule="auto"/>
              <w:jc w:val="both"/>
              <w:rPr>
                <w:rFonts w:ascii="Times New Roman" w:hAnsi="Times New Roman"/>
                <w:bCs/>
                <w:iCs/>
              </w:rPr>
            </w:pPr>
            <w:r>
              <w:rPr>
                <w:rFonts w:ascii="Times New Roman" w:hAnsi="Times New Roman"/>
                <w:bCs/>
                <w:iCs/>
              </w:rPr>
              <w:t>0.001</w:t>
            </w:r>
          </w:p>
          <w:p w:rsidR="00F132C4" w:rsidRPr="00C60DF9" w:rsidRDefault="00F132C4" w:rsidP="00DE552D">
            <w:pPr>
              <w:shd w:val="clear" w:color="auto" w:fill="FFFFFF"/>
              <w:spacing w:after="0" w:line="240" w:lineRule="auto"/>
              <w:jc w:val="both"/>
              <w:rPr>
                <w:rFonts w:ascii="Times New Roman" w:hAnsi="Times New Roman"/>
              </w:rPr>
            </w:pPr>
            <w:r w:rsidRPr="00C60DF9">
              <w:rPr>
                <w:rFonts w:ascii="Times New Roman" w:hAnsi="Times New Roman"/>
              </w:rPr>
              <w:t>0.9</w:t>
            </w:r>
          </w:p>
          <w:p w:rsidR="00F132C4" w:rsidRPr="00C60DF9" w:rsidRDefault="00F132C4" w:rsidP="00DE552D">
            <w:pPr>
              <w:shd w:val="clear" w:color="auto" w:fill="FFFFFF"/>
              <w:spacing w:after="0" w:line="240" w:lineRule="auto"/>
              <w:jc w:val="both"/>
              <w:rPr>
                <w:rFonts w:ascii="Times New Roman" w:hAnsi="Times New Roman"/>
              </w:rPr>
            </w:pPr>
            <w:r w:rsidRPr="00C60DF9">
              <w:rPr>
                <w:rFonts w:ascii="Times New Roman" w:hAnsi="Times New Roman"/>
              </w:rPr>
              <w:t>0.34</w:t>
            </w:r>
          </w:p>
        </w:tc>
      </w:tr>
      <w:tr w:rsidR="00F132C4" w:rsidRPr="00727D28" w:rsidTr="00DE552D">
        <w:trPr>
          <w:trHeight w:val="194"/>
        </w:trPr>
        <w:tc>
          <w:tcPr>
            <w:tcW w:w="2810"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
                <w:i/>
              </w:rPr>
            </w:pPr>
            <w:r w:rsidRPr="00727D28">
              <w:rPr>
                <w:rFonts w:ascii="Times New Roman" w:hAnsi="Times New Roman"/>
                <w:b/>
                <w:bCs/>
                <w:i/>
              </w:rPr>
              <w:t>Associated disorders</w:t>
            </w:r>
            <w:r w:rsidRPr="00727D28">
              <w:rPr>
                <w:rStyle w:val="hps"/>
                <w:rFonts w:ascii="Times New Roman" w:hAnsi="Times New Roman"/>
                <w:b/>
                <w:i/>
              </w:rPr>
              <w:t xml:space="preserve"> </w:t>
            </w:r>
          </w:p>
        </w:tc>
        <w:tc>
          <w:tcPr>
            <w:tcW w:w="847"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
                <w:i/>
              </w:rPr>
            </w:pPr>
          </w:p>
        </w:tc>
        <w:tc>
          <w:tcPr>
            <w:tcW w:w="848"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
                <w:i/>
              </w:rPr>
            </w:pPr>
          </w:p>
        </w:tc>
        <w:tc>
          <w:tcPr>
            <w:tcW w:w="495" w:type="pct"/>
            <w:tcBorders>
              <w:top w:val="single" w:sz="4" w:space="0" w:color="auto"/>
            </w:tcBorders>
          </w:tcPr>
          <w:p w:rsidR="00F132C4" w:rsidRPr="00C60DF9" w:rsidRDefault="00F132C4" w:rsidP="00DE552D">
            <w:pPr>
              <w:shd w:val="clear" w:color="auto" w:fill="FFFFFF"/>
              <w:spacing w:after="0" w:line="240" w:lineRule="auto"/>
              <w:jc w:val="both"/>
              <w:rPr>
                <w:rFonts w:ascii="Times New Roman" w:hAnsi="Times New Roman"/>
                <w:bCs/>
                <w:iCs/>
              </w:rPr>
            </w:pPr>
          </w:p>
        </w:tc>
      </w:tr>
      <w:tr w:rsidR="00F132C4" w:rsidRPr="00727D28" w:rsidTr="00DE552D">
        <w:trPr>
          <w:trHeight w:val="194"/>
        </w:trPr>
        <w:tc>
          <w:tcPr>
            <w:tcW w:w="2810"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RDS, n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PDA, n (%)</w:t>
            </w:r>
          </w:p>
          <w:p w:rsidR="00F132C4" w:rsidRPr="00727D28" w:rsidRDefault="00F132C4" w:rsidP="00DE552D">
            <w:pPr>
              <w:shd w:val="clear" w:color="auto" w:fill="FFFFFF"/>
              <w:spacing w:after="0" w:line="240" w:lineRule="auto"/>
              <w:jc w:val="both"/>
              <w:rPr>
                <w:rStyle w:val="hps"/>
                <w:rFonts w:ascii="Times New Roman" w:hAnsi="Times New Roman"/>
              </w:rPr>
            </w:pPr>
            <w:r w:rsidRPr="00727D28">
              <w:rPr>
                <w:rStyle w:val="hps"/>
                <w:rFonts w:ascii="Times New Roman" w:hAnsi="Times New Roman"/>
              </w:rPr>
              <w:t xml:space="preserve">IHB, </w:t>
            </w:r>
            <w:r w:rsidRPr="00727D28">
              <w:rPr>
                <w:rFonts w:ascii="Times New Roman" w:hAnsi="Times New Roman"/>
                <w:bCs/>
              </w:rPr>
              <w:t>n (%)</w:t>
            </w:r>
          </w:p>
          <w:p w:rsidR="00F132C4" w:rsidRPr="00727D28" w:rsidRDefault="00F132C4" w:rsidP="00DE552D">
            <w:pPr>
              <w:shd w:val="clear" w:color="auto" w:fill="FFFFFF"/>
              <w:spacing w:after="0" w:line="240" w:lineRule="auto"/>
              <w:jc w:val="both"/>
              <w:rPr>
                <w:rFonts w:ascii="Times New Roman" w:hAnsi="Times New Roman"/>
                <w:bCs/>
              </w:rPr>
            </w:pPr>
            <w:r w:rsidRPr="00727D28">
              <w:rPr>
                <w:rStyle w:val="hps"/>
                <w:rFonts w:ascii="Times New Roman" w:hAnsi="Times New Roman"/>
              </w:rPr>
              <w:t xml:space="preserve">ICH, </w:t>
            </w:r>
            <w:r w:rsidRPr="00727D28">
              <w:rPr>
                <w:rFonts w:ascii="Times New Roman" w:hAnsi="Times New Roman"/>
                <w:bCs/>
              </w:rPr>
              <w:t>n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Use of caffeine for apnea, n (%)</w:t>
            </w:r>
          </w:p>
          <w:p w:rsidR="00F132C4" w:rsidRPr="00727D28" w:rsidRDefault="00F132C4" w:rsidP="00DE552D">
            <w:pPr>
              <w:shd w:val="clear" w:color="auto" w:fill="FFFFFF"/>
              <w:spacing w:after="0" w:line="240" w:lineRule="auto"/>
              <w:jc w:val="both"/>
              <w:rPr>
                <w:rStyle w:val="hps"/>
                <w:rFonts w:ascii="Times New Roman" w:hAnsi="Times New Roman"/>
              </w:rPr>
            </w:pPr>
            <w:r w:rsidRPr="00727D28">
              <w:rPr>
                <w:rFonts w:ascii="Times New Roman" w:hAnsi="Times New Roman"/>
                <w:bCs/>
              </w:rPr>
              <w:t>Hypotension, n(%)</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Clinical sepsis, n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Proven sepsis, n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NEC, n (%)</w:t>
            </w:r>
          </w:p>
          <w:p w:rsidR="00F132C4" w:rsidRPr="00727D28" w:rsidRDefault="00F132C4" w:rsidP="00DE552D">
            <w:pPr>
              <w:shd w:val="clear" w:color="auto" w:fill="FFFFFF"/>
              <w:spacing w:after="0" w:line="240" w:lineRule="auto"/>
              <w:jc w:val="both"/>
              <w:rPr>
                <w:rStyle w:val="hps"/>
                <w:rFonts w:ascii="Times New Roman" w:hAnsi="Times New Roman"/>
                <w:b/>
                <w:i/>
              </w:rPr>
            </w:pPr>
            <w:r w:rsidRPr="00727D28">
              <w:rPr>
                <w:rFonts w:ascii="Times New Roman" w:hAnsi="Times New Roman"/>
                <w:bCs/>
              </w:rPr>
              <w:t>CLD, n (%)</w:t>
            </w:r>
          </w:p>
        </w:tc>
        <w:tc>
          <w:tcPr>
            <w:tcW w:w="847"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44 (84.6)</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30 (57.7)</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46 (88.5)</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26 (49.0)</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36 (69.2)</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41 (78.8)</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43 (82.7)</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27 (51.9)</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27 (51.9)</w:t>
            </w:r>
          </w:p>
          <w:p w:rsidR="00F132C4" w:rsidRPr="00727D28" w:rsidRDefault="00F132C4" w:rsidP="00DE552D">
            <w:pPr>
              <w:shd w:val="clear" w:color="auto" w:fill="FFFFFF"/>
              <w:spacing w:after="0" w:line="240" w:lineRule="auto"/>
              <w:jc w:val="both"/>
              <w:rPr>
                <w:rFonts w:ascii="Times New Roman" w:hAnsi="Times New Roman"/>
                <w:b/>
                <w:i/>
              </w:rPr>
            </w:pPr>
            <w:r w:rsidRPr="00727D28">
              <w:rPr>
                <w:rFonts w:ascii="Times New Roman" w:hAnsi="Times New Roman"/>
              </w:rPr>
              <w:t>18 (34.6)</w:t>
            </w:r>
          </w:p>
        </w:tc>
        <w:tc>
          <w:tcPr>
            <w:tcW w:w="848"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36 (60)</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19 (31.7)</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41 (68.3)</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16 (26.7)</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27 (45)</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27 (45)</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45 (75.0)</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21 (35.0)</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15 (25.0)</w:t>
            </w:r>
          </w:p>
          <w:p w:rsidR="00F132C4" w:rsidRPr="00727D28" w:rsidRDefault="00F132C4" w:rsidP="00DE552D">
            <w:pPr>
              <w:shd w:val="clear" w:color="auto" w:fill="FFFFFF"/>
              <w:spacing w:after="0" w:line="240" w:lineRule="auto"/>
              <w:jc w:val="both"/>
              <w:rPr>
                <w:rFonts w:ascii="Times New Roman" w:hAnsi="Times New Roman"/>
                <w:b/>
                <w:i/>
              </w:rPr>
            </w:pPr>
            <w:r w:rsidRPr="00727D28">
              <w:rPr>
                <w:rFonts w:ascii="Times New Roman" w:hAnsi="Times New Roman"/>
              </w:rPr>
              <w:t>6 (10.0)</w:t>
            </w:r>
          </w:p>
        </w:tc>
        <w:tc>
          <w:tcPr>
            <w:tcW w:w="495" w:type="pct"/>
            <w:tcBorders>
              <w:top w:val="single" w:sz="4" w:space="0" w:color="auto"/>
            </w:tcBorders>
          </w:tcPr>
          <w:p w:rsidR="00F132C4" w:rsidRPr="00C60DF9" w:rsidRDefault="00F132C4" w:rsidP="00DE552D">
            <w:pPr>
              <w:shd w:val="clear" w:color="auto" w:fill="FFFFFF"/>
              <w:spacing w:after="0" w:line="240" w:lineRule="auto"/>
              <w:jc w:val="both"/>
              <w:rPr>
                <w:rFonts w:ascii="Times New Roman" w:hAnsi="Times New Roman"/>
                <w:bCs/>
                <w:iCs/>
              </w:rPr>
            </w:pPr>
            <w:r w:rsidRPr="00C60DF9">
              <w:rPr>
                <w:rFonts w:ascii="Times New Roman" w:hAnsi="Times New Roman"/>
                <w:bCs/>
                <w:iCs/>
              </w:rPr>
              <w:t>0.004</w:t>
            </w:r>
          </w:p>
          <w:p w:rsidR="00F132C4" w:rsidRPr="00C60DF9" w:rsidRDefault="00F132C4" w:rsidP="00DE552D">
            <w:pPr>
              <w:shd w:val="clear" w:color="auto" w:fill="FFFFFF"/>
              <w:spacing w:after="0" w:line="240" w:lineRule="auto"/>
              <w:jc w:val="both"/>
              <w:rPr>
                <w:rFonts w:ascii="Times New Roman" w:hAnsi="Times New Roman"/>
                <w:bCs/>
                <w:iCs/>
              </w:rPr>
            </w:pPr>
            <w:r w:rsidRPr="00C60DF9">
              <w:rPr>
                <w:rFonts w:ascii="Times New Roman" w:hAnsi="Times New Roman"/>
                <w:bCs/>
                <w:iCs/>
              </w:rPr>
              <w:t>0.006</w:t>
            </w:r>
          </w:p>
          <w:p w:rsidR="00F132C4" w:rsidRPr="00C60DF9" w:rsidRDefault="00F132C4" w:rsidP="00DE552D">
            <w:pPr>
              <w:shd w:val="clear" w:color="auto" w:fill="FFFFFF"/>
              <w:spacing w:after="0" w:line="240" w:lineRule="auto"/>
              <w:jc w:val="both"/>
              <w:rPr>
                <w:rFonts w:ascii="Times New Roman" w:hAnsi="Times New Roman"/>
                <w:bCs/>
                <w:iCs/>
              </w:rPr>
            </w:pPr>
            <w:r w:rsidRPr="00C60DF9">
              <w:rPr>
                <w:rFonts w:ascii="Times New Roman" w:hAnsi="Times New Roman"/>
                <w:bCs/>
                <w:iCs/>
              </w:rPr>
              <w:t>0.01</w:t>
            </w:r>
          </w:p>
          <w:p w:rsidR="00F132C4" w:rsidRPr="00C60DF9" w:rsidRDefault="00F132C4" w:rsidP="00DE552D">
            <w:pPr>
              <w:shd w:val="clear" w:color="auto" w:fill="FFFFFF"/>
              <w:spacing w:after="0" w:line="240" w:lineRule="auto"/>
              <w:jc w:val="both"/>
              <w:rPr>
                <w:rFonts w:ascii="Times New Roman" w:hAnsi="Times New Roman"/>
                <w:bCs/>
                <w:iCs/>
              </w:rPr>
            </w:pPr>
            <w:r w:rsidRPr="00C60DF9">
              <w:rPr>
                <w:rFonts w:ascii="Times New Roman" w:hAnsi="Times New Roman"/>
                <w:bCs/>
                <w:iCs/>
              </w:rPr>
              <w:t>0.002</w:t>
            </w:r>
          </w:p>
          <w:p w:rsidR="00F132C4" w:rsidRPr="00C60DF9" w:rsidRDefault="00F132C4" w:rsidP="00DE552D">
            <w:pPr>
              <w:shd w:val="clear" w:color="auto" w:fill="FFFFFF"/>
              <w:spacing w:after="0" w:line="240" w:lineRule="auto"/>
              <w:jc w:val="both"/>
              <w:rPr>
                <w:rFonts w:ascii="Times New Roman" w:hAnsi="Times New Roman"/>
                <w:bCs/>
                <w:iCs/>
              </w:rPr>
            </w:pPr>
            <w:r w:rsidRPr="00C60DF9">
              <w:rPr>
                <w:rFonts w:ascii="Times New Roman" w:hAnsi="Times New Roman"/>
                <w:bCs/>
                <w:iCs/>
              </w:rPr>
              <w:t>0.01</w:t>
            </w:r>
          </w:p>
          <w:p w:rsidR="00F132C4" w:rsidRPr="00C60DF9" w:rsidRDefault="00F132C4" w:rsidP="00DE552D">
            <w:pPr>
              <w:shd w:val="clear" w:color="auto" w:fill="FFFFFF"/>
              <w:spacing w:after="0" w:line="240" w:lineRule="auto"/>
              <w:jc w:val="both"/>
              <w:rPr>
                <w:rFonts w:ascii="Times New Roman" w:hAnsi="Times New Roman"/>
                <w:bCs/>
                <w:iCs/>
              </w:rPr>
            </w:pPr>
            <w:r w:rsidRPr="00C60DF9">
              <w:rPr>
                <w:rFonts w:ascii="Times New Roman" w:hAnsi="Times New Roman"/>
                <w:bCs/>
                <w:iCs/>
              </w:rPr>
              <w:t>0.001</w:t>
            </w:r>
          </w:p>
          <w:p w:rsidR="00F132C4" w:rsidRPr="00C60DF9" w:rsidRDefault="00F132C4" w:rsidP="00DE552D">
            <w:pPr>
              <w:shd w:val="clear" w:color="auto" w:fill="FFFFFF"/>
              <w:spacing w:after="0" w:line="240" w:lineRule="auto"/>
              <w:jc w:val="both"/>
              <w:rPr>
                <w:rFonts w:ascii="Times New Roman" w:hAnsi="Times New Roman"/>
                <w:bCs/>
                <w:iCs/>
              </w:rPr>
            </w:pPr>
            <w:r w:rsidRPr="00C60DF9">
              <w:rPr>
                <w:rFonts w:ascii="Times New Roman" w:hAnsi="Times New Roman"/>
              </w:rPr>
              <w:t>0.31</w:t>
            </w:r>
          </w:p>
          <w:p w:rsidR="00F132C4" w:rsidRPr="00C60DF9" w:rsidRDefault="00F132C4" w:rsidP="00DE552D">
            <w:pPr>
              <w:shd w:val="clear" w:color="auto" w:fill="FFFFFF"/>
              <w:spacing w:after="0" w:line="240" w:lineRule="auto"/>
              <w:jc w:val="both"/>
              <w:rPr>
                <w:rFonts w:ascii="Times New Roman" w:hAnsi="Times New Roman"/>
              </w:rPr>
            </w:pPr>
            <w:r w:rsidRPr="00C60DF9">
              <w:rPr>
                <w:rFonts w:ascii="Times New Roman" w:hAnsi="Times New Roman"/>
              </w:rPr>
              <w:t>0.07</w:t>
            </w:r>
          </w:p>
          <w:p w:rsidR="00F132C4" w:rsidRPr="00C60DF9" w:rsidRDefault="00F132C4" w:rsidP="00DE552D">
            <w:pPr>
              <w:shd w:val="clear" w:color="auto" w:fill="FFFFFF"/>
              <w:spacing w:after="0" w:line="240" w:lineRule="auto"/>
              <w:jc w:val="both"/>
              <w:rPr>
                <w:rFonts w:ascii="Times New Roman" w:hAnsi="Times New Roman"/>
                <w:bCs/>
                <w:iCs/>
              </w:rPr>
            </w:pPr>
            <w:r w:rsidRPr="00C60DF9">
              <w:rPr>
                <w:rFonts w:ascii="Times New Roman" w:hAnsi="Times New Roman"/>
                <w:bCs/>
                <w:iCs/>
              </w:rPr>
              <w:t>0.003</w:t>
            </w:r>
          </w:p>
          <w:p w:rsidR="00F132C4" w:rsidRPr="00C60DF9" w:rsidRDefault="00F132C4" w:rsidP="00DE552D">
            <w:pPr>
              <w:shd w:val="clear" w:color="auto" w:fill="FFFFFF"/>
              <w:spacing w:after="0" w:line="240" w:lineRule="auto"/>
              <w:jc w:val="both"/>
              <w:rPr>
                <w:rFonts w:ascii="Times New Roman" w:hAnsi="Times New Roman"/>
                <w:bCs/>
                <w:iCs/>
              </w:rPr>
            </w:pPr>
            <w:r w:rsidRPr="00C60DF9">
              <w:rPr>
                <w:rFonts w:ascii="Times New Roman" w:hAnsi="Times New Roman"/>
                <w:bCs/>
                <w:iCs/>
              </w:rPr>
              <w:t>0.002</w:t>
            </w:r>
          </w:p>
        </w:tc>
      </w:tr>
      <w:tr w:rsidR="00F132C4" w:rsidRPr="00727D28" w:rsidTr="00DE552D">
        <w:trPr>
          <w:trHeight w:val="194"/>
        </w:trPr>
        <w:tc>
          <w:tcPr>
            <w:tcW w:w="2810"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
                <w:bCs/>
                <w:i/>
              </w:rPr>
            </w:pPr>
            <w:r w:rsidRPr="00727D28">
              <w:rPr>
                <w:rStyle w:val="hps"/>
                <w:rFonts w:ascii="Times New Roman" w:hAnsi="Times New Roman"/>
                <w:b/>
                <w:i/>
              </w:rPr>
              <w:t>Supportive treatment</w:t>
            </w:r>
          </w:p>
        </w:tc>
        <w:tc>
          <w:tcPr>
            <w:tcW w:w="847"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rPr>
            </w:pPr>
          </w:p>
        </w:tc>
        <w:tc>
          <w:tcPr>
            <w:tcW w:w="848"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rPr>
            </w:pPr>
          </w:p>
        </w:tc>
        <w:tc>
          <w:tcPr>
            <w:tcW w:w="495" w:type="pct"/>
            <w:tcBorders>
              <w:top w:val="single" w:sz="4" w:space="0" w:color="auto"/>
            </w:tcBorders>
          </w:tcPr>
          <w:p w:rsidR="00F132C4" w:rsidRPr="00C60DF9" w:rsidRDefault="00F132C4" w:rsidP="00DE552D">
            <w:pPr>
              <w:shd w:val="clear" w:color="auto" w:fill="FFFFFF"/>
              <w:spacing w:after="0" w:line="240" w:lineRule="auto"/>
              <w:jc w:val="both"/>
              <w:rPr>
                <w:rFonts w:ascii="Times New Roman" w:hAnsi="Times New Roman"/>
                <w:bCs/>
                <w:iCs/>
              </w:rPr>
            </w:pPr>
          </w:p>
        </w:tc>
      </w:tr>
      <w:tr w:rsidR="00F132C4" w:rsidRPr="00727D28" w:rsidTr="00DE552D">
        <w:trPr>
          <w:trHeight w:val="717"/>
        </w:trPr>
        <w:tc>
          <w:tcPr>
            <w:tcW w:w="2810" w:type="pct"/>
            <w:tcBorders>
              <w:top w:val="single" w:sz="4" w:space="0" w:color="auto"/>
            </w:tcBorders>
          </w:tcPr>
          <w:p w:rsidR="00F132C4" w:rsidRPr="00727D28" w:rsidRDefault="008556B7" w:rsidP="00DE552D">
            <w:pPr>
              <w:shd w:val="clear" w:color="auto" w:fill="FFFFFF"/>
              <w:spacing w:after="0" w:line="240" w:lineRule="auto"/>
              <w:jc w:val="both"/>
              <w:rPr>
                <w:rFonts w:ascii="Times New Roman" w:hAnsi="Times New Roman"/>
                <w:bCs/>
              </w:rPr>
            </w:pPr>
            <w:r>
              <w:rPr>
                <w:rFonts w:ascii="Times New Roman" w:hAnsi="Times New Roman"/>
                <w:bCs/>
              </w:rPr>
              <w:t xml:space="preserve">Duration of TPN, day, </w:t>
            </w:r>
            <w:r w:rsidR="00F132C4" w:rsidRPr="00727D28">
              <w:rPr>
                <w:rFonts w:ascii="Times New Roman" w:hAnsi="Times New Roman"/>
                <w:bCs/>
              </w:rPr>
              <w:t>(min-max)</w:t>
            </w:r>
          </w:p>
          <w:p w:rsidR="00F132C4" w:rsidRPr="00727D28" w:rsidRDefault="00F132C4" w:rsidP="00DE552D">
            <w:pPr>
              <w:shd w:val="clear" w:color="auto" w:fill="FFFFFF"/>
              <w:spacing w:after="0" w:line="240" w:lineRule="auto"/>
              <w:jc w:val="both"/>
              <w:rPr>
                <w:rFonts w:ascii="Times New Roman" w:hAnsi="Times New Roman"/>
                <w:bCs/>
              </w:rPr>
            </w:pPr>
            <w:r w:rsidRPr="00727D28">
              <w:rPr>
                <w:rStyle w:val="hps"/>
                <w:rFonts w:ascii="Times New Roman" w:hAnsi="Times New Roman"/>
              </w:rPr>
              <w:t xml:space="preserve">Blood transfusion, </w:t>
            </w:r>
            <w:r w:rsidRPr="00727D28">
              <w:rPr>
                <w:rFonts w:ascii="Times New Roman" w:hAnsi="Times New Roman"/>
                <w:bCs/>
              </w:rPr>
              <w:t>n (%)</w:t>
            </w:r>
          </w:p>
          <w:p w:rsidR="00F132C4" w:rsidRPr="00727D28" w:rsidRDefault="00F132C4" w:rsidP="00DE552D">
            <w:pPr>
              <w:shd w:val="clear" w:color="auto" w:fill="FFFFFF"/>
              <w:spacing w:after="0" w:line="240" w:lineRule="auto"/>
              <w:jc w:val="both"/>
              <w:rPr>
                <w:rFonts w:ascii="Times New Roman" w:hAnsi="Times New Roman"/>
              </w:rPr>
            </w:pPr>
            <w:r w:rsidRPr="00727D28">
              <w:rPr>
                <w:rStyle w:val="hps"/>
                <w:rFonts w:ascii="Times New Roman" w:hAnsi="Times New Roman"/>
              </w:rPr>
              <w:t xml:space="preserve">Blood transfusion in the first 10 days of life, </w:t>
            </w:r>
            <w:r w:rsidRPr="00727D28">
              <w:rPr>
                <w:rFonts w:ascii="Times New Roman" w:hAnsi="Times New Roman"/>
                <w:bCs/>
              </w:rPr>
              <w:t>n (%)</w:t>
            </w:r>
          </w:p>
          <w:p w:rsidR="00F132C4" w:rsidRPr="00727D28" w:rsidRDefault="00F132C4" w:rsidP="00DE552D">
            <w:pPr>
              <w:shd w:val="clear" w:color="auto" w:fill="FFFFFF"/>
              <w:spacing w:after="0" w:line="240" w:lineRule="auto"/>
              <w:jc w:val="both"/>
              <w:rPr>
                <w:rFonts w:ascii="Times New Roman" w:hAnsi="Times New Roman"/>
              </w:rPr>
            </w:pPr>
            <w:r w:rsidRPr="00727D28">
              <w:rPr>
                <w:rStyle w:val="hps"/>
                <w:rFonts w:ascii="Times New Roman" w:hAnsi="Times New Roman"/>
              </w:rPr>
              <w:t>Number of</w:t>
            </w:r>
            <w:r w:rsidRPr="00727D28">
              <w:rPr>
                <w:rStyle w:val="shorttext"/>
                <w:rFonts w:ascii="Times New Roman" w:hAnsi="Times New Roman"/>
              </w:rPr>
              <w:t xml:space="preserve"> </w:t>
            </w:r>
            <w:r w:rsidRPr="00727D28">
              <w:rPr>
                <w:rStyle w:val="hps"/>
                <w:rFonts w:ascii="Times New Roman" w:hAnsi="Times New Roman"/>
              </w:rPr>
              <w:t xml:space="preserve">transfusion, </w:t>
            </w:r>
            <w:r w:rsidRPr="00727D28">
              <w:rPr>
                <w:rFonts w:ascii="Times New Roman" w:hAnsi="Times New Roman"/>
                <w:bCs/>
              </w:rPr>
              <w:t>(min-max)</w:t>
            </w:r>
          </w:p>
        </w:tc>
        <w:tc>
          <w:tcPr>
            <w:tcW w:w="847"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39 (8-87)</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49 (92.4)</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25 (48.1)</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4 (0-15)</w:t>
            </w:r>
          </w:p>
        </w:tc>
        <w:tc>
          <w:tcPr>
            <w:tcW w:w="848"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20 (0-113)</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38 (63.3)</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8 (13.3)</w:t>
            </w:r>
          </w:p>
          <w:p w:rsidR="00F132C4" w:rsidRPr="00727D28" w:rsidRDefault="00F132C4" w:rsidP="00DE552D">
            <w:pPr>
              <w:shd w:val="clear" w:color="auto" w:fill="FFFFFF"/>
              <w:spacing w:after="0" w:line="240" w:lineRule="auto"/>
              <w:jc w:val="both"/>
              <w:rPr>
                <w:rFonts w:ascii="Times New Roman" w:hAnsi="Times New Roman"/>
              </w:rPr>
            </w:pPr>
            <w:r w:rsidRPr="00727D28">
              <w:rPr>
                <w:rFonts w:ascii="Times New Roman" w:hAnsi="Times New Roman"/>
              </w:rPr>
              <w:t>1 (0-16)</w:t>
            </w:r>
          </w:p>
        </w:tc>
        <w:tc>
          <w:tcPr>
            <w:tcW w:w="495" w:type="pct"/>
            <w:tcBorders>
              <w:top w:val="single" w:sz="4" w:space="0" w:color="auto"/>
            </w:tcBorders>
          </w:tcPr>
          <w:p w:rsidR="00F132C4" w:rsidRPr="00C60DF9" w:rsidRDefault="00C27A2A" w:rsidP="00DE552D">
            <w:pPr>
              <w:shd w:val="clear" w:color="auto" w:fill="FFFFFF"/>
              <w:spacing w:after="0" w:line="240" w:lineRule="auto"/>
              <w:jc w:val="both"/>
              <w:rPr>
                <w:rFonts w:ascii="Times New Roman" w:hAnsi="Times New Roman"/>
                <w:bCs/>
              </w:rPr>
            </w:pPr>
            <w:r>
              <w:rPr>
                <w:rFonts w:ascii="Times New Roman" w:hAnsi="Times New Roman"/>
                <w:bCs/>
              </w:rPr>
              <w:t>0.001</w:t>
            </w:r>
          </w:p>
          <w:p w:rsidR="00F132C4" w:rsidRPr="00C60DF9" w:rsidRDefault="00F132C4" w:rsidP="00DE552D">
            <w:pPr>
              <w:shd w:val="clear" w:color="auto" w:fill="FFFFFF"/>
              <w:spacing w:after="0" w:line="240" w:lineRule="auto"/>
              <w:jc w:val="both"/>
              <w:rPr>
                <w:rFonts w:ascii="Times New Roman" w:hAnsi="Times New Roman"/>
                <w:bCs/>
              </w:rPr>
            </w:pPr>
            <w:r w:rsidRPr="00C60DF9">
              <w:rPr>
                <w:rFonts w:ascii="Times New Roman" w:hAnsi="Times New Roman"/>
                <w:bCs/>
              </w:rPr>
              <w:t>0.001</w:t>
            </w:r>
          </w:p>
          <w:p w:rsidR="00F132C4" w:rsidRPr="00C60DF9" w:rsidRDefault="00F132C4" w:rsidP="00DE552D">
            <w:pPr>
              <w:shd w:val="clear" w:color="auto" w:fill="FFFFFF"/>
              <w:spacing w:after="0" w:line="240" w:lineRule="auto"/>
              <w:jc w:val="both"/>
              <w:rPr>
                <w:rFonts w:ascii="Times New Roman" w:hAnsi="Times New Roman"/>
                <w:bCs/>
              </w:rPr>
            </w:pPr>
            <w:r w:rsidRPr="00C60DF9">
              <w:rPr>
                <w:rFonts w:ascii="Times New Roman" w:hAnsi="Times New Roman"/>
                <w:bCs/>
              </w:rPr>
              <w:t>0.001</w:t>
            </w:r>
          </w:p>
          <w:p w:rsidR="00F132C4" w:rsidRPr="00C60DF9" w:rsidRDefault="00F132C4" w:rsidP="00DE552D">
            <w:pPr>
              <w:shd w:val="clear" w:color="auto" w:fill="FFFFFF"/>
              <w:spacing w:after="0" w:line="240" w:lineRule="auto"/>
              <w:jc w:val="both"/>
              <w:rPr>
                <w:rFonts w:ascii="Times New Roman" w:hAnsi="Times New Roman"/>
                <w:bCs/>
                <w:iCs/>
              </w:rPr>
            </w:pPr>
            <w:r w:rsidRPr="00C60DF9">
              <w:rPr>
                <w:rFonts w:ascii="Times New Roman" w:hAnsi="Times New Roman"/>
                <w:bCs/>
              </w:rPr>
              <w:t>0.04</w:t>
            </w:r>
          </w:p>
        </w:tc>
      </w:tr>
      <w:tr w:rsidR="00F132C4" w:rsidRPr="00727D28" w:rsidTr="00DE552D">
        <w:trPr>
          <w:trHeight w:val="118"/>
        </w:trPr>
        <w:tc>
          <w:tcPr>
            <w:tcW w:w="2810" w:type="pct"/>
            <w:tcBorders>
              <w:top w:val="single" w:sz="4" w:space="0" w:color="auto"/>
            </w:tcBorders>
          </w:tcPr>
          <w:p w:rsidR="00F132C4" w:rsidRPr="00727D28" w:rsidRDefault="00F132C4" w:rsidP="00DE552D">
            <w:pPr>
              <w:shd w:val="clear" w:color="auto" w:fill="FFFFFF"/>
              <w:spacing w:after="0" w:line="240" w:lineRule="auto"/>
              <w:jc w:val="both"/>
              <w:rPr>
                <w:rStyle w:val="hps"/>
                <w:rFonts w:ascii="Times New Roman" w:hAnsi="Times New Roman"/>
                <w:b/>
                <w:i/>
              </w:rPr>
            </w:pPr>
            <w:r w:rsidRPr="00727D28">
              <w:rPr>
                <w:rStyle w:val="hps"/>
                <w:rFonts w:ascii="Times New Roman" w:hAnsi="Times New Roman"/>
                <w:b/>
                <w:i/>
              </w:rPr>
              <w:t>Oxygen exposure</w:t>
            </w:r>
          </w:p>
        </w:tc>
        <w:tc>
          <w:tcPr>
            <w:tcW w:w="847"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rPr>
            </w:pPr>
          </w:p>
        </w:tc>
        <w:tc>
          <w:tcPr>
            <w:tcW w:w="848"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rPr>
            </w:pPr>
          </w:p>
        </w:tc>
        <w:tc>
          <w:tcPr>
            <w:tcW w:w="495" w:type="pct"/>
            <w:tcBorders>
              <w:top w:val="single" w:sz="4" w:space="0" w:color="auto"/>
            </w:tcBorders>
          </w:tcPr>
          <w:p w:rsidR="00F132C4" w:rsidRPr="00C60DF9" w:rsidRDefault="00F132C4" w:rsidP="00DE552D">
            <w:pPr>
              <w:shd w:val="clear" w:color="auto" w:fill="FFFFFF"/>
              <w:spacing w:after="0" w:line="240" w:lineRule="auto"/>
              <w:jc w:val="both"/>
              <w:rPr>
                <w:rFonts w:ascii="Times New Roman" w:hAnsi="Times New Roman"/>
                <w:bCs/>
              </w:rPr>
            </w:pPr>
          </w:p>
        </w:tc>
      </w:tr>
      <w:tr w:rsidR="00F132C4" w:rsidRPr="00727D28" w:rsidTr="00DE552D">
        <w:trPr>
          <w:trHeight w:val="424"/>
        </w:trPr>
        <w:tc>
          <w:tcPr>
            <w:tcW w:w="2810"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Style w:val="hps"/>
                <w:rFonts w:ascii="Times New Roman" w:hAnsi="Times New Roman"/>
              </w:rPr>
              <w:t xml:space="preserve">Mechanical ventilation, </w:t>
            </w:r>
            <w:r w:rsidRPr="00727D28">
              <w:rPr>
                <w:rFonts w:ascii="Times New Roman" w:hAnsi="Times New Roman"/>
                <w:bCs/>
              </w:rPr>
              <w:t>n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 xml:space="preserve">Duration of </w:t>
            </w:r>
            <w:r w:rsidR="008556B7">
              <w:rPr>
                <w:rStyle w:val="hps"/>
                <w:rFonts w:ascii="Times New Roman" w:hAnsi="Times New Roman"/>
              </w:rPr>
              <w:t xml:space="preserve">mechanical ventilation, </w:t>
            </w:r>
            <w:r w:rsidRPr="00727D28">
              <w:rPr>
                <w:rStyle w:val="hps"/>
                <w:rFonts w:ascii="Times New Roman" w:hAnsi="Times New Roman"/>
              </w:rPr>
              <w:t>day</w:t>
            </w:r>
            <w:r w:rsidR="008556B7">
              <w:rPr>
                <w:rStyle w:val="hps"/>
                <w:rFonts w:ascii="Times New Roman" w:hAnsi="Times New Roman"/>
              </w:rPr>
              <w:t xml:space="preserve">, </w:t>
            </w:r>
            <w:r w:rsidRPr="00727D28">
              <w:rPr>
                <w:rFonts w:ascii="Times New Roman" w:hAnsi="Times New Roman"/>
                <w:bCs/>
              </w:rPr>
              <w:t xml:space="preserve">(min-max) </w:t>
            </w:r>
          </w:p>
        </w:tc>
        <w:tc>
          <w:tcPr>
            <w:tcW w:w="847"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44 (84.6)</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3 (0-80)</w:t>
            </w:r>
          </w:p>
        </w:tc>
        <w:tc>
          <w:tcPr>
            <w:tcW w:w="848"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40 (66.7)</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 (1-102)</w:t>
            </w:r>
          </w:p>
        </w:tc>
        <w:tc>
          <w:tcPr>
            <w:tcW w:w="495" w:type="pct"/>
            <w:tcBorders>
              <w:top w:val="single" w:sz="4" w:space="0" w:color="auto"/>
            </w:tcBorders>
          </w:tcPr>
          <w:p w:rsidR="00F132C4" w:rsidRPr="00C60DF9" w:rsidRDefault="00F132C4" w:rsidP="00DE552D">
            <w:pPr>
              <w:shd w:val="clear" w:color="auto" w:fill="FFFFFF"/>
              <w:spacing w:after="0" w:line="240" w:lineRule="auto"/>
              <w:jc w:val="both"/>
              <w:rPr>
                <w:rFonts w:ascii="Times New Roman" w:hAnsi="Times New Roman"/>
                <w:bCs/>
              </w:rPr>
            </w:pPr>
            <w:r w:rsidRPr="00C60DF9">
              <w:rPr>
                <w:rFonts w:ascii="Times New Roman" w:hAnsi="Times New Roman"/>
                <w:bCs/>
              </w:rPr>
              <w:t>0.01</w:t>
            </w:r>
          </w:p>
          <w:p w:rsidR="00F132C4" w:rsidRPr="00C60DF9" w:rsidRDefault="00F132C4" w:rsidP="00DE552D">
            <w:pPr>
              <w:shd w:val="clear" w:color="auto" w:fill="FFFFFF"/>
              <w:spacing w:after="0" w:line="240" w:lineRule="auto"/>
              <w:jc w:val="both"/>
              <w:rPr>
                <w:rFonts w:ascii="Times New Roman" w:hAnsi="Times New Roman"/>
                <w:iCs/>
              </w:rPr>
            </w:pPr>
            <w:r w:rsidRPr="00C60DF9">
              <w:rPr>
                <w:rFonts w:ascii="Times New Roman" w:hAnsi="Times New Roman"/>
                <w:bCs/>
              </w:rPr>
              <w:t>0.007</w:t>
            </w:r>
          </w:p>
        </w:tc>
      </w:tr>
      <w:tr w:rsidR="00F132C4" w:rsidRPr="00727D28" w:rsidTr="00DE552D">
        <w:trPr>
          <w:trHeight w:val="339"/>
        </w:trPr>
        <w:tc>
          <w:tcPr>
            <w:tcW w:w="2810"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 xml:space="preserve">CPAP, n </w:t>
            </w:r>
            <w:bookmarkStart w:id="1" w:name="OLE_LINK3"/>
            <w:r w:rsidRPr="00727D28">
              <w:rPr>
                <w:rFonts w:ascii="Times New Roman" w:hAnsi="Times New Roman"/>
                <w:bCs/>
              </w:rPr>
              <w:t>(%)</w:t>
            </w:r>
          </w:p>
          <w:bookmarkEnd w:id="1"/>
          <w:p w:rsidR="00F132C4" w:rsidRPr="00727D28" w:rsidRDefault="008556B7" w:rsidP="00DE552D">
            <w:pPr>
              <w:shd w:val="clear" w:color="auto" w:fill="FFFFFF"/>
              <w:spacing w:after="0" w:line="240" w:lineRule="auto"/>
              <w:jc w:val="both"/>
              <w:rPr>
                <w:rStyle w:val="hps"/>
                <w:rFonts w:ascii="Times New Roman" w:hAnsi="Times New Roman"/>
              </w:rPr>
            </w:pPr>
            <w:r>
              <w:rPr>
                <w:rFonts w:ascii="Times New Roman" w:hAnsi="Times New Roman"/>
                <w:bCs/>
              </w:rPr>
              <w:t xml:space="preserve">Duration of CPAP, day, </w:t>
            </w:r>
            <w:r w:rsidR="00F132C4" w:rsidRPr="00727D28">
              <w:rPr>
                <w:rFonts w:ascii="Times New Roman" w:hAnsi="Times New Roman"/>
                <w:bCs/>
              </w:rPr>
              <w:t>(min-max)</w:t>
            </w:r>
          </w:p>
        </w:tc>
        <w:tc>
          <w:tcPr>
            <w:tcW w:w="847"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44 (84.6)</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6 (0-45)</w:t>
            </w:r>
          </w:p>
        </w:tc>
        <w:tc>
          <w:tcPr>
            <w:tcW w:w="848"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38 (63.3)</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2 (1-70)</w:t>
            </w:r>
          </w:p>
        </w:tc>
        <w:tc>
          <w:tcPr>
            <w:tcW w:w="495" w:type="pct"/>
            <w:tcBorders>
              <w:top w:val="single" w:sz="4" w:space="0" w:color="auto"/>
            </w:tcBorders>
          </w:tcPr>
          <w:p w:rsidR="00F132C4" w:rsidRPr="00C60DF9" w:rsidRDefault="00F132C4" w:rsidP="00DE552D">
            <w:pPr>
              <w:shd w:val="clear" w:color="auto" w:fill="FFFFFF"/>
              <w:spacing w:after="0" w:line="240" w:lineRule="auto"/>
              <w:jc w:val="both"/>
              <w:rPr>
                <w:rFonts w:ascii="Times New Roman" w:hAnsi="Times New Roman"/>
                <w:bCs/>
              </w:rPr>
            </w:pPr>
            <w:r w:rsidRPr="00C60DF9">
              <w:rPr>
                <w:rFonts w:ascii="Times New Roman" w:hAnsi="Times New Roman"/>
                <w:bCs/>
              </w:rPr>
              <w:t>0.005</w:t>
            </w:r>
          </w:p>
          <w:p w:rsidR="00F132C4" w:rsidRPr="00C60DF9" w:rsidRDefault="00F132C4" w:rsidP="00DE552D">
            <w:pPr>
              <w:shd w:val="clear" w:color="auto" w:fill="FFFFFF"/>
              <w:spacing w:after="0" w:line="240" w:lineRule="auto"/>
              <w:jc w:val="both"/>
              <w:rPr>
                <w:rFonts w:ascii="Times New Roman" w:hAnsi="Times New Roman"/>
                <w:iCs/>
              </w:rPr>
            </w:pPr>
            <w:r w:rsidRPr="00C60DF9">
              <w:rPr>
                <w:rFonts w:ascii="Times New Roman" w:hAnsi="Times New Roman"/>
                <w:bCs/>
              </w:rPr>
              <w:t>0.00</w:t>
            </w:r>
            <w:r w:rsidR="00C27A2A">
              <w:rPr>
                <w:rFonts w:ascii="Times New Roman" w:hAnsi="Times New Roman"/>
                <w:bCs/>
              </w:rPr>
              <w:t>1</w:t>
            </w:r>
          </w:p>
        </w:tc>
      </w:tr>
      <w:tr w:rsidR="00F132C4" w:rsidRPr="00727D28" w:rsidTr="00DE552D">
        <w:trPr>
          <w:trHeight w:val="424"/>
        </w:trPr>
        <w:tc>
          <w:tcPr>
            <w:tcW w:w="2810"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Style w:val="hps"/>
                <w:rFonts w:ascii="Times New Roman" w:hAnsi="Times New Roman"/>
              </w:rPr>
              <w:t xml:space="preserve">Free oxygen, </w:t>
            </w:r>
            <w:r w:rsidRPr="00727D28">
              <w:rPr>
                <w:rFonts w:ascii="Times New Roman" w:hAnsi="Times New Roman"/>
                <w:bCs/>
              </w:rPr>
              <w:t>n (%)</w:t>
            </w:r>
          </w:p>
          <w:p w:rsidR="00F132C4" w:rsidRPr="00727D28" w:rsidRDefault="008556B7" w:rsidP="00DE552D">
            <w:pPr>
              <w:shd w:val="clear" w:color="auto" w:fill="FFFFFF"/>
              <w:spacing w:after="0" w:line="240" w:lineRule="auto"/>
              <w:jc w:val="both"/>
              <w:rPr>
                <w:rStyle w:val="hps"/>
                <w:rFonts w:ascii="Times New Roman" w:hAnsi="Times New Roman"/>
                <w:bCs/>
              </w:rPr>
            </w:pPr>
            <w:r>
              <w:rPr>
                <w:rFonts w:ascii="Times New Roman" w:hAnsi="Times New Roman"/>
                <w:bCs/>
              </w:rPr>
              <w:t xml:space="preserve">Duration of free oxygen, day, </w:t>
            </w:r>
            <w:r w:rsidR="00F132C4" w:rsidRPr="00727D28">
              <w:rPr>
                <w:rFonts w:ascii="Times New Roman" w:hAnsi="Times New Roman"/>
                <w:bCs/>
              </w:rPr>
              <w:t>(min-max)</w:t>
            </w:r>
          </w:p>
        </w:tc>
        <w:tc>
          <w:tcPr>
            <w:tcW w:w="847"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46 (88.5)</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10 (0-143)</w:t>
            </w:r>
          </w:p>
        </w:tc>
        <w:tc>
          <w:tcPr>
            <w:tcW w:w="848"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50 (83.3)</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5 (1-98)</w:t>
            </w:r>
          </w:p>
        </w:tc>
        <w:tc>
          <w:tcPr>
            <w:tcW w:w="495" w:type="pct"/>
            <w:tcBorders>
              <w:top w:val="single" w:sz="4" w:space="0" w:color="auto"/>
            </w:tcBorders>
          </w:tcPr>
          <w:p w:rsidR="00F132C4" w:rsidRPr="00C60DF9" w:rsidRDefault="00F132C4" w:rsidP="00DE552D">
            <w:pPr>
              <w:shd w:val="clear" w:color="auto" w:fill="FFFFFF"/>
              <w:spacing w:after="0" w:line="240" w:lineRule="auto"/>
              <w:jc w:val="both"/>
              <w:rPr>
                <w:rFonts w:ascii="Times New Roman" w:hAnsi="Times New Roman"/>
                <w:iCs/>
              </w:rPr>
            </w:pPr>
            <w:r w:rsidRPr="00C60DF9">
              <w:rPr>
                <w:rFonts w:ascii="Times New Roman" w:hAnsi="Times New Roman"/>
                <w:iCs/>
              </w:rPr>
              <w:t>0.24</w:t>
            </w:r>
          </w:p>
          <w:p w:rsidR="00F132C4" w:rsidRPr="00C60DF9" w:rsidRDefault="00F132C4" w:rsidP="00DE552D">
            <w:pPr>
              <w:shd w:val="clear" w:color="auto" w:fill="FFFFFF"/>
              <w:spacing w:after="0" w:line="240" w:lineRule="auto"/>
              <w:jc w:val="both"/>
              <w:rPr>
                <w:rFonts w:ascii="Times New Roman" w:hAnsi="Times New Roman"/>
                <w:iCs/>
              </w:rPr>
            </w:pPr>
            <w:r w:rsidRPr="00C60DF9">
              <w:rPr>
                <w:rFonts w:ascii="Times New Roman" w:hAnsi="Times New Roman"/>
                <w:bCs/>
              </w:rPr>
              <w:t>0.002</w:t>
            </w:r>
          </w:p>
        </w:tc>
      </w:tr>
      <w:tr w:rsidR="00F132C4" w:rsidRPr="00727D28" w:rsidTr="00DE552D">
        <w:trPr>
          <w:trHeight w:val="170"/>
        </w:trPr>
        <w:tc>
          <w:tcPr>
            <w:tcW w:w="2810" w:type="pct"/>
            <w:tcBorders>
              <w:top w:val="single" w:sz="4" w:space="0" w:color="auto"/>
            </w:tcBorders>
          </w:tcPr>
          <w:p w:rsidR="00F132C4" w:rsidRPr="00727D28" w:rsidRDefault="00F132C4" w:rsidP="00DE552D">
            <w:pPr>
              <w:shd w:val="clear" w:color="auto" w:fill="FFFFFF"/>
              <w:spacing w:after="0" w:line="240" w:lineRule="auto"/>
              <w:jc w:val="both"/>
              <w:rPr>
                <w:rStyle w:val="hps"/>
                <w:rFonts w:ascii="Times New Roman" w:hAnsi="Times New Roman"/>
              </w:rPr>
            </w:pPr>
            <w:r w:rsidRPr="00727D28">
              <w:rPr>
                <w:rStyle w:val="hps"/>
                <w:rFonts w:ascii="Times New Roman" w:hAnsi="Times New Roman"/>
              </w:rPr>
              <w:t>Total oxygen exposure</w:t>
            </w:r>
            <w:r w:rsidR="008556B7">
              <w:rPr>
                <w:rStyle w:val="hps"/>
                <w:rFonts w:ascii="Times New Roman" w:hAnsi="Times New Roman"/>
              </w:rPr>
              <w:t xml:space="preserve">, </w:t>
            </w:r>
            <w:r w:rsidR="008556B7">
              <w:rPr>
                <w:rFonts w:ascii="Times New Roman" w:hAnsi="Times New Roman"/>
                <w:bCs/>
              </w:rPr>
              <w:t xml:space="preserve">day, </w:t>
            </w:r>
            <w:r w:rsidRPr="00727D28">
              <w:rPr>
                <w:rFonts w:ascii="Times New Roman" w:hAnsi="Times New Roman"/>
                <w:bCs/>
              </w:rPr>
              <w:t>(min-max)</w:t>
            </w:r>
          </w:p>
        </w:tc>
        <w:tc>
          <w:tcPr>
            <w:tcW w:w="847"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42 (3-163)</w:t>
            </w:r>
          </w:p>
        </w:tc>
        <w:tc>
          <w:tcPr>
            <w:tcW w:w="848"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10 (0-113)</w:t>
            </w:r>
          </w:p>
        </w:tc>
        <w:tc>
          <w:tcPr>
            <w:tcW w:w="495" w:type="pct"/>
            <w:tcBorders>
              <w:top w:val="single" w:sz="4" w:space="0" w:color="auto"/>
            </w:tcBorders>
          </w:tcPr>
          <w:p w:rsidR="00F132C4" w:rsidRPr="00C60DF9" w:rsidRDefault="00F132C4" w:rsidP="00DE552D">
            <w:pPr>
              <w:shd w:val="clear" w:color="auto" w:fill="FFFFFF"/>
              <w:spacing w:after="0" w:line="240" w:lineRule="auto"/>
              <w:jc w:val="both"/>
              <w:rPr>
                <w:rFonts w:ascii="Times New Roman" w:hAnsi="Times New Roman"/>
                <w:iCs/>
              </w:rPr>
            </w:pPr>
            <w:r w:rsidRPr="00C60DF9">
              <w:rPr>
                <w:rFonts w:ascii="Times New Roman" w:hAnsi="Times New Roman"/>
                <w:bCs/>
                <w:iCs/>
              </w:rPr>
              <w:t>0.00</w:t>
            </w:r>
            <w:r w:rsidR="00C27A2A">
              <w:rPr>
                <w:rFonts w:ascii="Times New Roman" w:hAnsi="Times New Roman"/>
                <w:bCs/>
                <w:iCs/>
              </w:rPr>
              <w:t>1</w:t>
            </w:r>
          </w:p>
        </w:tc>
      </w:tr>
      <w:tr w:rsidR="00F132C4" w:rsidRPr="00727D28" w:rsidTr="00DE552D">
        <w:trPr>
          <w:trHeight w:val="424"/>
        </w:trPr>
        <w:tc>
          <w:tcPr>
            <w:tcW w:w="2810" w:type="pct"/>
            <w:tcBorders>
              <w:top w:val="single" w:sz="4" w:space="0" w:color="auto"/>
              <w:bottom w:val="single" w:sz="4" w:space="0" w:color="auto"/>
            </w:tcBorders>
          </w:tcPr>
          <w:p w:rsidR="00F132C4" w:rsidRPr="00C27A2A" w:rsidRDefault="00F132C4" w:rsidP="00DE552D">
            <w:pPr>
              <w:shd w:val="clear" w:color="auto" w:fill="FFFFFF"/>
              <w:spacing w:after="0" w:line="240" w:lineRule="auto"/>
              <w:jc w:val="both"/>
              <w:rPr>
                <w:rFonts w:ascii="Times New Roman" w:hAnsi="Times New Roman"/>
                <w:bCs/>
                <w:highlight w:val="yellow"/>
              </w:rPr>
            </w:pPr>
            <w:r w:rsidRPr="00C27A2A">
              <w:rPr>
                <w:rFonts w:ascii="Times New Roman" w:hAnsi="Times New Roman"/>
                <w:bCs/>
                <w:highlight w:val="yellow"/>
              </w:rPr>
              <w:t xml:space="preserve">No of hyperoxia episodes (PaO2 ≥100 mmHg), </w:t>
            </w:r>
            <w:r w:rsidR="00C27A2A" w:rsidRPr="00C27A2A">
              <w:rPr>
                <w:rFonts w:ascii="Times New Roman" w:hAnsi="Times New Roman"/>
                <w:bCs/>
                <w:highlight w:val="yellow"/>
              </w:rPr>
              <w:t>(min-max)</w:t>
            </w:r>
          </w:p>
          <w:p w:rsidR="00F132C4" w:rsidRPr="00C27A2A" w:rsidRDefault="00F132C4" w:rsidP="00DE552D">
            <w:pPr>
              <w:shd w:val="clear" w:color="auto" w:fill="FFFFFF"/>
              <w:spacing w:after="0" w:line="240" w:lineRule="auto"/>
              <w:jc w:val="both"/>
              <w:rPr>
                <w:rFonts w:ascii="Times New Roman" w:hAnsi="Times New Roman"/>
                <w:bCs/>
                <w:highlight w:val="yellow"/>
              </w:rPr>
            </w:pPr>
            <w:r w:rsidRPr="00C27A2A">
              <w:rPr>
                <w:rFonts w:ascii="Times New Roman" w:hAnsi="Times New Roman"/>
                <w:bCs/>
                <w:highlight w:val="yellow"/>
              </w:rPr>
              <w:t xml:space="preserve">No of hypoxia episodes (PaO2 ≤40 mmHg), </w:t>
            </w:r>
            <w:r w:rsidR="00D26AF9" w:rsidRPr="00C27A2A">
              <w:rPr>
                <w:rFonts w:ascii="Times New Roman" w:hAnsi="Times New Roman"/>
                <w:bCs/>
                <w:highlight w:val="yellow"/>
              </w:rPr>
              <w:t>(m</w:t>
            </w:r>
            <w:r w:rsidR="00C27A2A" w:rsidRPr="00C27A2A">
              <w:rPr>
                <w:rFonts w:ascii="Times New Roman" w:hAnsi="Times New Roman"/>
                <w:bCs/>
                <w:highlight w:val="yellow"/>
              </w:rPr>
              <w:t>i</w:t>
            </w:r>
            <w:r w:rsidR="00D26AF9" w:rsidRPr="00C27A2A">
              <w:rPr>
                <w:rFonts w:ascii="Times New Roman" w:hAnsi="Times New Roman"/>
                <w:bCs/>
                <w:highlight w:val="yellow"/>
              </w:rPr>
              <w:t>n-max</w:t>
            </w:r>
            <w:r w:rsidR="00C27A2A" w:rsidRPr="00C27A2A">
              <w:rPr>
                <w:rFonts w:ascii="Times New Roman" w:hAnsi="Times New Roman"/>
                <w:bCs/>
                <w:highlight w:val="yellow"/>
              </w:rPr>
              <w:t>)</w:t>
            </w:r>
            <w:r w:rsidR="00D26AF9" w:rsidRPr="00C27A2A">
              <w:rPr>
                <w:rFonts w:ascii="Times New Roman" w:hAnsi="Times New Roman"/>
                <w:bCs/>
                <w:highlight w:val="yellow"/>
              </w:rPr>
              <w:t xml:space="preserve"> </w:t>
            </w:r>
          </w:p>
          <w:p w:rsidR="00F132C4" w:rsidRPr="00C27A2A" w:rsidRDefault="00F132C4" w:rsidP="00C27A2A">
            <w:pPr>
              <w:shd w:val="clear" w:color="auto" w:fill="FFFFFF"/>
              <w:spacing w:after="0" w:line="240" w:lineRule="auto"/>
              <w:jc w:val="both"/>
              <w:rPr>
                <w:rStyle w:val="hps"/>
                <w:rFonts w:ascii="Times New Roman" w:hAnsi="Times New Roman"/>
                <w:bCs/>
                <w:color w:val="FF0000"/>
                <w:highlight w:val="yellow"/>
              </w:rPr>
            </w:pPr>
            <w:r w:rsidRPr="00C27A2A">
              <w:rPr>
                <w:rFonts w:ascii="Times New Roman" w:hAnsi="Times New Roman"/>
                <w:bCs/>
                <w:highlight w:val="yellow"/>
              </w:rPr>
              <w:t xml:space="preserve">No of hypercarbia episodes (PaCO2 ≥60 mmHg), </w:t>
            </w:r>
            <w:r w:rsidR="00C27A2A" w:rsidRPr="00C27A2A">
              <w:rPr>
                <w:rFonts w:ascii="Times New Roman" w:hAnsi="Times New Roman"/>
                <w:bCs/>
                <w:highlight w:val="yellow"/>
              </w:rPr>
              <w:t>(min-max</w:t>
            </w:r>
            <w:r w:rsidR="00D26AF9" w:rsidRPr="00C27A2A">
              <w:rPr>
                <w:rFonts w:ascii="Times New Roman" w:hAnsi="Times New Roman"/>
                <w:bCs/>
                <w:highlight w:val="yellow"/>
              </w:rPr>
              <w:t>)</w:t>
            </w:r>
          </w:p>
        </w:tc>
        <w:tc>
          <w:tcPr>
            <w:tcW w:w="847" w:type="pct"/>
            <w:tcBorders>
              <w:top w:val="single" w:sz="4" w:space="0" w:color="auto"/>
              <w:bottom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3 (0-24)</w:t>
            </w:r>
            <w:r w:rsidR="00D26AF9">
              <w:rPr>
                <w:rFonts w:ascii="Times New Roman" w:hAnsi="Times New Roman"/>
                <w:bCs/>
              </w:rPr>
              <w:t xml:space="preserve">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 (0-5)</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0.5 (0-12)</w:t>
            </w:r>
          </w:p>
        </w:tc>
        <w:tc>
          <w:tcPr>
            <w:tcW w:w="848" w:type="pct"/>
            <w:tcBorders>
              <w:top w:val="single" w:sz="4" w:space="0" w:color="auto"/>
              <w:bottom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 (1-10)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 (0-13)</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 (0-13)</w:t>
            </w:r>
          </w:p>
        </w:tc>
        <w:tc>
          <w:tcPr>
            <w:tcW w:w="495" w:type="pct"/>
            <w:tcBorders>
              <w:top w:val="single" w:sz="4" w:space="0" w:color="auto"/>
              <w:bottom w:val="single" w:sz="4" w:space="0" w:color="auto"/>
            </w:tcBorders>
          </w:tcPr>
          <w:p w:rsidR="00F132C4" w:rsidRPr="00C60DF9" w:rsidRDefault="00C27A2A" w:rsidP="00DE552D">
            <w:pPr>
              <w:shd w:val="clear" w:color="auto" w:fill="FFFFFF"/>
              <w:spacing w:after="0" w:line="240" w:lineRule="auto"/>
              <w:jc w:val="both"/>
              <w:rPr>
                <w:rFonts w:ascii="Times New Roman" w:hAnsi="Times New Roman"/>
                <w:bCs/>
              </w:rPr>
            </w:pPr>
            <w:r>
              <w:rPr>
                <w:rFonts w:ascii="Times New Roman" w:hAnsi="Times New Roman"/>
                <w:bCs/>
              </w:rPr>
              <w:t>0.001</w:t>
            </w:r>
          </w:p>
          <w:p w:rsidR="00F132C4" w:rsidRPr="00C60DF9" w:rsidRDefault="00F132C4" w:rsidP="00DE552D">
            <w:pPr>
              <w:shd w:val="clear" w:color="auto" w:fill="FFFFFF"/>
              <w:spacing w:after="0" w:line="240" w:lineRule="auto"/>
              <w:jc w:val="both"/>
              <w:rPr>
                <w:rFonts w:ascii="Times New Roman" w:hAnsi="Times New Roman"/>
                <w:bCs/>
              </w:rPr>
            </w:pPr>
            <w:r w:rsidRPr="00C60DF9">
              <w:rPr>
                <w:rFonts w:ascii="Times New Roman" w:hAnsi="Times New Roman"/>
                <w:bCs/>
              </w:rPr>
              <w:t>0.04</w:t>
            </w:r>
          </w:p>
          <w:p w:rsidR="00F132C4" w:rsidRPr="00C60DF9" w:rsidRDefault="00F132C4" w:rsidP="00DE552D">
            <w:pPr>
              <w:shd w:val="clear" w:color="auto" w:fill="FFFFFF"/>
              <w:spacing w:after="0" w:line="240" w:lineRule="auto"/>
              <w:jc w:val="both"/>
              <w:rPr>
                <w:rFonts w:ascii="Times New Roman" w:hAnsi="Times New Roman"/>
                <w:iCs/>
              </w:rPr>
            </w:pPr>
            <w:r w:rsidRPr="00C60DF9">
              <w:rPr>
                <w:rFonts w:ascii="Times New Roman" w:hAnsi="Times New Roman"/>
                <w:bCs/>
              </w:rPr>
              <w:t>0.002</w:t>
            </w:r>
          </w:p>
        </w:tc>
      </w:tr>
      <w:tr w:rsidR="00F132C4" w:rsidRPr="00727D28" w:rsidTr="00DE552D">
        <w:trPr>
          <w:trHeight w:val="188"/>
        </w:trPr>
        <w:tc>
          <w:tcPr>
            <w:tcW w:w="2810" w:type="pct"/>
            <w:tcBorders>
              <w:top w:val="single" w:sz="4" w:space="0" w:color="auto"/>
            </w:tcBorders>
          </w:tcPr>
          <w:p w:rsidR="00F132C4" w:rsidRPr="00727D28" w:rsidRDefault="00F132C4" w:rsidP="00C27A2A">
            <w:pPr>
              <w:shd w:val="clear" w:color="auto" w:fill="FFFFFF"/>
              <w:spacing w:after="0" w:line="240" w:lineRule="auto"/>
              <w:jc w:val="both"/>
              <w:rPr>
                <w:rFonts w:ascii="Times New Roman" w:hAnsi="Times New Roman"/>
                <w:bCs/>
              </w:rPr>
            </w:pPr>
            <w:r w:rsidRPr="00727D28">
              <w:rPr>
                <w:rStyle w:val="hps"/>
                <w:rFonts w:ascii="Times New Roman" w:hAnsi="Times New Roman"/>
              </w:rPr>
              <w:t xml:space="preserve">Length of hospital stay, </w:t>
            </w:r>
            <w:r w:rsidR="00C27A2A">
              <w:rPr>
                <w:rFonts w:ascii="Times New Roman" w:hAnsi="Times New Roman"/>
                <w:bCs/>
              </w:rPr>
              <w:t xml:space="preserve">day </w:t>
            </w:r>
            <w:r w:rsidRPr="00727D28">
              <w:rPr>
                <w:rFonts w:ascii="Times New Roman" w:hAnsi="Times New Roman"/>
                <w:bCs/>
              </w:rPr>
              <w:t>(min-max)</w:t>
            </w:r>
          </w:p>
        </w:tc>
        <w:tc>
          <w:tcPr>
            <w:tcW w:w="847"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rPr>
              <w:t>62 (14-170)</w:t>
            </w:r>
          </w:p>
        </w:tc>
        <w:tc>
          <w:tcPr>
            <w:tcW w:w="848" w:type="pct"/>
            <w:tcBorders>
              <w:top w:val="single" w:sz="4" w:space="0" w:color="auto"/>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rPr>
              <w:t>38 (5-164)</w:t>
            </w:r>
          </w:p>
        </w:tc>
        <w:tc>
          <w:tcPr>
            <w:tcW w:w="495" w:type="pct"/>
            <w:tcBorders>
              <w:top w:val="single" w:sz="4" w:space="0" w:color="auto"/>
            </w:tcBorders>
          </w:tcPr>
          <w:p w:rsidR="00F132C4" w:rsidRPr="00C60DF9" w:rsidRDefault="00F132C4" w:rsidP="00DE552D">
            <w:pPr>
              <w:shd w:val="clear" w:color="auto" w:fill="FFFFFF"/>
              <w:spacing w:after="0" w:line="240" w:lineRule="auto"/>
              <w:jc w:val="both"/>
              <w:rPr>
                <w:rFonts w:ascii="Times New Roman" w:hAnsi="Times New Roman"/>
                <w:bCs/>
              </w:rPr>
            </w:pPr>
            <w:r w:rsidRPr="00C60DF9">
              <w:rPr>
                <w:rFonts w:ascii="Times New Roman" w:hAnsi="Times New Roman"/>
                <w:bCs/>
                <w:iCs/>
              </w:rPr>
              <w:t>0.00</w:t>
            </w:r>
            <w:r w:rsidR="00C27A2A">
              <w:rPr>
                <w:rFonts w:ascii="Times New Roman" w:hAnsi="Times New Roman"/>
                <w:bCs/>
                <w:iCs/>
              </w:rPr>
              <w:t>1</w:t>
            </w:r>
          </w:p>
        </w:tc>
      </w:tr>
    </w:tbl>
    <w:p w:rsidR="00F132C4" w:rsidRPr="00727D28" w:rsidRDefault="00F132C4" w:rsidP="00F132C4">
      <w:pPr>
        <w:shd w:val="clear" w:color="auto" w:fill="FFFFFF"/>
        <w:autoSpaceDE w:val="0"/>
        <w:autoSpaceDN w:val="0"/>
        <w:adjustRightInd w:val="0"/>
        <w:spacing w:after="0" w:line="240" w:lineRule="auto"/>
        <w:jc w:val="both"/>
        <w:rPr>
          <w:rFonts w:ascii="System" w:hAnsi="System" w:cs="System"/>
          <w:b/>
          <w:bCs/>
          <w:lang w:eastAsia="tr-TR"/>
        </w:rPr>
      </w:pPr>
    </w:p>
    <w:p w:rsidR="00F132C4" w:rsidRPr="00727D28" w:rsidRDefault="00F132C4" w:rsidP="00F132C4">
      <w:pPr>
        <w:shd w:val="clear" w:color="auto" w:fill="FFFFFF"/>
        <w:autoSpaceDE w:val="0"/>
        <w:autoSpaceDN w:val="0"/>
        <w:adjustRightInd w:val="0"/>
        <w:spacing w:after="0" w:line="240" w:lineRule="auto"/>
        <w:jc w:val="both"/>
        <w:rPr>
          <w:rFonts w:ascii="System" w:hAnsi="System"/>
          <w:lang w:eastAsia="tr-TR"/>
        </w:rPr>
      </w:pPr>
    </w:p>
    <w:p w:rsidR="00F132C4" w:rsidRPr="00727D28" w:rsidRDefault="00F132C4" w:rsidP="00F132C4">
      <w:pPr>
        <w:shd w:val="clear" w:color="auto" w:fill="FFFFFF"/>
        <w:autoSpaceDE w:val="0"/>
        <w:autoSpaceDN w:val="0"/>
        <w:adjustRightInd w:val="0"/>
        <w:spacing w:after="0" w:line="240" w:lineRule="auto"/>
        <w:jc w:val="both"/>
        <w:rPr>
          <w:rFonts w:ascii="Times New Roman" w:hAnsi="Times New Roman"/>
          <w:i/>
          <w:lang w:eastAsia="tr-TR"/>
        </w:rPr>
      </w:pPr>
      <w:r w:rsidRPr="00727D28">
        <w:rPr>
          <w:rFonts w:ascii="Times New Roman" w:hAnsi="Times New Roman"/>
          <w:i/>
          <w:lang w:eastAsia="tr-TR"/>
        </w:rPr>
        <w:t>ROP: Retinopathy of prematurity, RDS: Respiratory distress syndrome, PDA: patent ductus arteriosus, NEC: necrotizing enterocolitis, IHB: indirect hyperbilirubinemia, ICH: intracranial hemorrhage, BPD: bronchopulmonary dysplasia, TPN: total parenteral nutrition</w:t>
      </w: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Pr="00727D28" w:rsidRDefault="00F132C4" w:rsidP="00F132C4">
      <w:pPr>
        <w:shd w:val="clear" w:color="auto" w:fill="FFFFFF"/>
        <w:spacing w:after="0" w:line="240" w:lineRule="auto"/>
        <w:ind w:hanging="180"/>
        <w:jc w:val="both"/>
        <w:rPr>
          <w:rFonts w:ascii="Times New Roman" w:hAnsi="Times New Roman"/>
        </w:rPr>
      </w:pPr>
      <w:r w:rsidRPr="00727D28">
        <w:rPr>
          <w:rFonts w:ascii="Times New Roman" w:hAnsi="Times New Roman"/>
          <w:b/>
          <w:bCs/>
        </w:rPr>
        <w:lastRenderedPageBreak/>
        <w:t xml:space="preserve">Table 2. </w:t>
      </w:r>
      <w:r w:rsidRPr="00727D28">
        <w:rPr>
          <w:rFonts w:ascii="Times New Roman" w:hAnsi="Times New Roman"/>
          <w:bCs/>
        </w:rPr>
        <w:t>Comparison of the clinical data in patients with retinopathy of prematurity a</w:t>
      </w:r>
      <w:r w:rsidRPr="00727D28">
        <w:rPr>
          <w:rStyle w:val="hps"/>
          <w:rFonts w:ascii="Times New Roman" w:hAnsi="Times New Roman"/>
        </w:rPr>
        <w:t xml:space="preserve">ccording to disease severity and need of laser photocoagulation </w:t>
      </w:r>
    </w:p>
    <w:tbl>
      <w:tblPr>
        <w:tblW w:w="10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37"/>
        <w:gridCol w:w="1701"/>
        <w:gridCol w:w="1842"/>
        <w:gridCol w:w="850"/>
      </w:tblGrid>
      <w:tr w:rsidR="00F132C4" w:rsidRPr="00727D28" w:rsidTr="00976817">
        <w:trPr>
          <w:trHeight w:val="592"/>
        </w:trPr>
        <w:tc>
          <w:tcPr>
            <w:tcW w:w="5637" w:type="dxa"/>
            <w:tcBorders>
              <w:top w:val="single" w:sz="12" w:space="0" w:color="000000"/>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
                <w:bCs/>
              </w:rPr>
            </w:pPr>
          </w:p>
        </w:tc>
        <w:tc>
          <w:tcPr>
            <w:tcW w:w="1701" w:type="dxa"/>
            <w:tcBorders>
              <w:top w:val="single" w:sz="12" w:space="0" w:color="000000"/>
              <w:bottom w:val="single" w:sz="12" w:space="0" w:color="000000"/>
            </w:tcBorders>
            <w:shd w:val="clear" w:color="auto" w:fill="CCCCCC"/>
          </w:tcPr>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Group 1a</w:t>
            </w:r>
          </w:p>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w:t>
            </w:r>
            <w:r>
              <w:rPr>
                <w:rFonts w:ascii="Times New Roman" w:hAnsi="Times New Roman"/>
                <w:b/>
                <w:bCs/>
              </w:rPr>
              <w:t>ROP with LP</w:t>
            </w:r>
            <w:r w:rsidRPr="00727D28">
              <w:rPr>
                <w:rFonts w:ascii="Times New Roman" w:hAnsi="Times New Roman"/>
                <w:b/>
                <w:bCs/>
              </w:rPr>
              <w:t>)</w:t>
            </w:r>
          </w:p>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n=18</w:t>
            </w:r>
          </w:p>
        </w:tc>
        <w:tc>
          <w:tcPr>
            <w:tcW w:w="1842" w:type="dxa"/>
            <w:tcBorders>
              <w:top w:val="single" w:sz="12" w:space="0" w:color="000000"/>
              <w:bottom w:val="single" w:sz="12" w:space="0" w:color="000000"/>
            </w:tcBorders>
            <w:shd w:val="clear" w:color="auto" w:fill="CCCCCC"/>
          </w:tcPr>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Group 1b</w:t>
            </w:r>
          </w:p>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w:t>
            </w:r>
            <w:r>
              <w:rPr>
                <w:rFonts w:ascii="Times New Roman" w:hAnsi="Times New Roman"/>
                <w:b/>
                <w:bCs/>
              </w:rPr>
              <w:t xml:space="preserve">ROP </w:t>
            </w:r>
            <w:r w:rsidRPr="00727D28">
              <w:rPr>
                <w:rFonts w:ascii="Times New Roman" w:hAnsi="Times New Roman"/>
                <w:b/>
                <w:bCs/>
              </w:rPr>
              <w:t>without LP)</w:t>
            </w:r>
          </w:p>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n=35</w:t>
            </w:r>
          </w:p>
        </w:tc>
        <w:tc>
          <w:tcPr>
            <w:tcW w:w="850" w:type="dxa"/>
            <w:tcBorders>
              <w:top w:val="single" w:sz="12" w:space="0" w:color="000000"/>
              <w:bottom w:val="single" w:sz="12" w:space="0" w:color="000000"/>
            </w:tcBorders>
            <w:shd w:val="clear" w:color="auto" w:fill="CCCCCC"/>
          </w:tcPr>
          <w:p w:rsidR="00F132C4" w:rsidRPr="00727D28" w:rsidRDefault="00F132C4" w:rsidP="00DE552D">
            <w:pPr>
              <w:shd w:val="clear" w:color="auto" w:fill="FFFFFF"/>
              <w:spacing w:after="0" w:line="240" w:lineRule="auto"/>
              <w:jc w:val="both"/>
              <w:rPr>
                <w:rFonts w:ascii="Times New Roman" w:hAnsi="Times New Roman"/>
                <w:b/>
                <w:bCs/>
              </w:rPr>
            </w:pPr>
            <w:r w:rsidRPr="00727D28">
              <w:rPr>
                <w:rFonts w:ascii="Times New Roman" w:hAnsi="Times New Roman"/>
                <w:b/>
                <w:bCs/>
              </w:rPr>
              <w:t>P value</w:t>
            </w:r>
          </w:p>
        </w:tc>
      </w:tr>
      <w:tr w:rsidR="00F132C4" w:rsidRPr="00727D28" w:rsidTr="00976817">
        <w:trPr>
          <w:trHeight w:val="67"/>
        </w:trPr>
        <w:tc>
          <w:tcPr>
            <w:tcW w:w="5637" w:type="dxa"/>
            <w:tcBorders>
              <w:top w:val="single" w:sz="12" w:space="0" w:color="000000"/>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
                <w:bCs/>
              </w:rPr>
            </w:pPr>
            <w:r w:rsidRPr="00727D28">
              <w:rPr>
                <w:rStyle w:val="hps"/>
                <w:rFonts w:ascii="Times New Roman" w:hAnsi="Times New Roman"/>
                <w:b/>
                <w:i/>
              </w:rPr>
              <w:t>Demographic and perinatal data</w:t>
            </w:r>
          </w:p>
        </w:tc>
        <w:tc>
          <w:tcPr>
            <w:tcW w:w="1701" w:type="dxa"/>
            <w:tcBorders>
              <w:top w:val="single" w:sz="12" w:space="0" w:color="000000"/>
              <w:bottom w:val="single" w:sz="12"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
                <w:bCs/>
              </w:rPr>
            </w:pPr>
          </w:p>
        </w:tc>
        <w:tc>
          <w:tcPr>
            <w:tcW w:w="1842" w:type="dxa"/>
            <w:tcBorders>
              <w:top w:val="single" w:sz="12" w:space="0" w:color="000000"/>
              <w:bottom w:val="single" w:sz="12"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
                <w:bCs/>
              </w:rPr>
            </w:pPr>
          </w:p>
        </w:tc>
        <w:tc>
          <w:tcPr>
            <w:tcW w:w="850" w:type="dxa"/>
            <w:tcBorders>
              <w:top w:val="single" w:sz="12" w:space="0" w:color="000000"/>
              <w:bottom w:val="single" w:sz="12"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
                <w:bCs/>
              </w:rPr>
            </w:pPr>
          </w:p>
        </w:tc>
      </w:tr>
      <w:tr w:rsidR="00F132C4" w:rsidRPr="00727D28" w:rsidTr="00976817">
        <w:trPr>
          <w:trHeight w:val="592"/>
        </w:trPr>
        <w:tc>
          <w:tcPr>
            <w:tcW w:w="5637" w:type="dxa"/>
            <w:tcBorders>
              <w:top w:val="single" w:sz="12" w:space="0" w:color="000000"/>
              <w:bottom w:val="single" w:sz="12" w:space="0" w:color="000000"/>
            </w:tcBorders>
          </w:tcPr>
          <w:p w:rsidR="00C27A2A" w:rsidRPr="00727D28" w:rsidRDefault="00C27A2A" w:rsidP="00C27A2A">
            <w:pPr>
              <w:shd w:val="clear" w:color="auto" w:fill="FFFFFF"/>
              <w:spacing w:after="0" w:line="240" w:lineRule="auto"/>
              <w:jc w:val="both"/>
              <w:rPr>
                <w:rFonts w:ascii="Times New Roman" w:hAnsi="Times New Roman"/>
                <w:bCs/>
              </w:rPr>
            </w:pPr>
            <w:r w:rsidRPr="00C27A2A">
              <w:rPr>
                <w:rFonts w:ascii="Times New Roman" w:hAnsi="Times New Roman"/>
                <w:bCs/>
                <w:highlight w:val="yellow"/>
              </w:rPr>
              <w:t>Male, n (%)</w:t>
            </w:r>
            <w:r>
              <w:rPr>
                <w:rFonts w:ascii="Times New Roman" w:hAnsi="Times New Roman"/>
                <w:bCs/>
              </w:rPr>
              <w:t xml:space="preserve"> </w:t>
            </w:r>
          </w:p>
          <w:p w:rsidR="00C27A2A" w:rsidRPr="00C27A2A" w:rsidRDefault="00C27A2A" w:rsidP="00C27A2A">
            <w:pPr>
              <w:shd w:val="clear" w:color="auto" w:fill="FFFFFF"/>
              <w:spacing w:after="0" w:line="240" w:lineRule="auto"/>
              <w:jc w:val="both"/>
              <w:rPr>
                <w:rFonts w:ascii="Times New Roman" w:hAnsi="Times New Roman"/>
                <w:bCs/>
              </w:rPr>
            </w:pPr>
            <w:r w:rsidRPr="00C27A2A">
              <w:rPr>
                <w:rFonts w:ascii="Times New Roman" w:hAnsi="Times New Roman"/>
                <w:bCs/>
                <w:highlight w:val="yellow"/>
              </w:rPr>
              <w:t>Age, weeks (m</w:t>
            </w:r>
            <w:r>
              <w:rPr>
                <w:rFonts w:ascii="Times New Roman" w:hAnsi="Times New Roman"/>
                <w:bCs/>
                <w:highlight w:val="yellow"/>
              </w:rPr>
              <w:t>i</w:t>
            </w:r>
            <w:r w:rsidRPr="00C27A2A">
              <w:rPr>
                <w:rFonts w:ascii="Times New Roman" w:hAnsi="Times New Roman"/>
                <w:bCs/>
                <w:highlight w:val="yellow"/>
              </w:rPr>
              <w:t>n-max)</w:t>
            </w:r>
          </w:p>
          <w:p w:rsidR="00C27A2A" w:rsidRPr="00C27A2A" w:rsidRDefault="00C27A2A" w:rsidP="00C27A2A">
            <w:pPr>
              <w:shd w:val="clear" w:color="auto" w:fill="FFFFFF"/>
              <w:spacing w:after="0" w:line="240" w:lineRule="auto"/>
              <w:jc w:val="both"/>
              <w:rPr>
                <w:rFonts w:ascii="Times New Roman" w:hAnsi="Times New Roman"/>
                <w:bCs/>
                <w:highlight w:val="yellow"/>
              </w:rPr>
            </w:pPr>
            <w:r w:rsidRPr="00C27A2A">
              <w:rPr>
                <w:rStyle w:val="hps"/>
                <w:rFonts w:ascii="Times New Roman" w:hAnsi="Times New Roman"/>
                <w:highlight w:val="yellow"/>
              </w:rPr>
              <w:t>Birth weight,</w:t>
            </w:r>
            <w:r w:rsidRPr="00C27A2A">
              <w:rPr>
                <w:rFonts w:ascii="Times New Roman" w:hAnsi="Times New Roman"/>
                <w:bCs/>
                <w:highlight w:val="yellow"/>
              </w:rPr>
              <w:t xml:space="preserve"> gram (mean ± SD) </w:t>
            </w:r>
          </w:p>
          <w:p w:rsidR="00C27A2A" w:rsidRPr="00C27A2A" w:rsidRDefault="00C27A2A" w:rsidP="00C27A2A">
            <w:pPr>
              <w:shd w:val="clear" w:color="auto" w:fill="FFFFFF"/>
              <w:spacing w:after="0" w:line="240" w:lineRule="auto"/>
              <w:jc w:val="both"/>
              <w:rPr>
                <w:rStyle w:val="hps"/>
                <w:rFonts w:ascii="Times New Roman" w:hAnsi="Times New Roman"/>
                <w:highlight w:val="yellow"/>
              </w:rPr>
            </w:pPr>
            <w:r w:rsidRPr="00C27A2A">
              <w:rPr>
                <w:rStyle w:val="hps"/>
                <w:rFonts w:ascii="Times New Roman" w:hAnsi="Times New Roman"/>
                <w:highlight w:val="yellow"/>
              </w:rPr>
              <w:t>Cesarean rate</w:t>
            </w:r>
            <w:r w:rsidRPr="00C27A2A">
              <w:rPr>
                <w:rFonts w:ascii="Times New Roman" w:hAnsi="Times New Roman"/>
                <w:bCs/>
                <w:highlight w:val="yellow"/>
              </w:rPr>
              <w:t xml:space="preserve">, n (%) </w:t>
            </w:r>
          </w:p>
          <w:p w:rsidR="00F132C4" w:rsidRPr="00727D28" w:rsidRDefault="00C27A2A" w:rsidP="00C27A2A">
            <w:pPr>
              <w:shd w:val="clear" w:color="auto" w:fill="FFFFFF"/>
              <w:spacing w:after="0" w:line="240" w:lineRule="auto"/>
              <w:jc w:val="both"/>
              <w:rPr>
                <w:rFonts w:ascii="Times New Roman" w:hAnsi="Times New Roman"/>
                <w:b/>
                <w:bCs/>
              </w:rPr>
            </w:pPr>
            <w:r w:rsidRPr="00C27A2A">
              <w:rPr>
                <w:rStyle w:val="hps"/>
                <w:rFonts w:ascii="Times New Roman" w:hAnsi="Times New Roman"/>
                <w:highlight w:val="yellow"/>
              </w:rPr>
              <w:t>Age</w:t>
            </w:r>
            <w:r w:rsidRPr="00C27A2A">
              <w:rPr>
                <w:rStyle w:val="shorttext"/>
                <w:rFonts w:ascii="Times New Roman" w:hAnsi="Times New Roman"/>
                <w:highlight w:val="yellow"/>
              </w:rPr>
              <w:t xml:space="preserve"> at admission,</w:t>
            </w:r>
            <w:r w:rsidRPr="00C27A2A">
              <w:rPr>
                <w:rFonts w:ascii="Times New Roman" w:hAnsi="Times New Roman"/>
                <w:bCs/>
                <w:highlight w:val="yellow"/>
              </w:rPr>
              <w:t xml:space="preserve"> day, (min-max)</w:t>
            </w:r>
            <w:r>
              <w:rPr>
                <w:rFonts w:ascii="Times New Roman" w:hAnsi="Times New Roman"/>
                <w:bCs/>
              </w:rPr>
              <w:t xml:space="preserve">  </w:t>
            </w:r>
          </w:p>
        </w:tc>
        <w:tc>
          <w:tcPr>
            <w:tcW w:w="1701" w:type="dxa"/>
            <w:tcBorders>
              <w:top w:val="single" w:sz="12" w:space="0" w:color="000000"/>
              <w:bottom w:val="single" w:sz="12"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8 (44.4)</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28 (24-35)</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1045 (660-3400)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14 (77.8)</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2.5 (1-124)</w:t>
            </w:r>
          </w:p>
        </w:tc>
        <w:tc>
          <w:tcPr>
            <w:tcW w:w="1842" w:type="dxa"/>
            <w:tcBorders>
              <w:top w:val="single" w:sz="12" w:space="0" w:color="000000"/>
              <w:bottom w:val="single" w:sz="12"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51 (53.1)</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30 (24-36)</w:t>
            </w:r>
          </w:p>
          <w:p w:rsidR="00F132C4" w:rsidRPr="00727D28" w:rsidRDefault="00F132C4" w:rsidP="00DE552D">
            <w:pPr>
              <w:shd w:val="clear" w:color="auto" w:fill="FFFFFF"/>
              <w:spacing w:after="0" w:line="240" w:lineRule="auto"/>
              <w:jc w:val="both"/>
              <w:rPr>
                <w:rFonts w:ascii="Times New Roman" w:hAnsi="Times New Roman"/>
                <w:bCs/>
              </w:rPr>
            </w:pPr>
            <w:r>
              <w:rPr>
                <w:rFonts w:ascii="Times New Roman" w:hAnsi="Times New Roman"/>
                <w:bCs/>
              </w:rPr>
              <w:t>1490</w:t>
            </w:r>
            <w:r w:rsidRPr="00727D28">
              <w:rPr>
                <w:rFonts w:ascii="Times New Roman" w:hAnsi="Times New Roman"/>
                <w:bCs/>
              </w:rPr>
              <w:t>(550-3320)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62 (57.9)</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 (1-110)</w:t>
            </w:r>
          </w:p>
        </w:tc>
        <w:tc>
          <w:tcPr>
            <w:tcW w:w="850" w:type="dxa"/>
            <w:tcBorders>
              <w:top w:val="single" w:sz="12" w:space="0" w:color="000000"/>
              <w:bottom w:val="single" w:sz="12"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0.67</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0.007</w:t>
            </w:r>
          </w:p>
          <w:p w:rsidR="00F132C4" w:rsidRPr="00727D28" w:rsidRDefault="00210A87" w:rsidP="00DE552D">
            <w:pPr>
              <w:shd w:val="clear" w:color="auto" w:fill="FFFFFF"/>
              <w:spacing w:after="0" w:line="240" w:lineRule="auto"/>
              <w:jc w:val="both"/>
              <w:rPr>
                <w:rFonts w:ascii="Times New Roman" w:hAnsi="Times New Roman"/>
                <w:bCs/>
              </w:rPr>
            </w:pPr>
            <w:r>
              <w:rPr>
                <w:rFonts w:ascii="Times New Roman" w:hAnsi="Times New Roman"/>
                <w:bCs/>
              </w:rPr>
              <w:t>0.001</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0.41</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0.01</w:t>
            </w:r>
          </w:p>
        </w:tc>
      </w:tr>
      <w:tr w:rsidR="00F132C4" w:rsidRPr="00727D28" w:rsidTr="00976817">
        <w:trPr>
          <w:trHeight w:val="182"/>
        </w:trPr>
        <w:tc>
          <w:tcPr>
            <w:tcW w:w="5637" w:type="dxa"/>
            <w:tcBorders>
              <w:top w:val="single" w:sz="12" w:space="0" w:color="000000"/>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
                <w:bCs/>
                <w:i/>
              </w:rPr>
            </w:pPr>
            <w:r w:rsidRPr="00727D28">
              <w:rPr>
                <w:rFonts w:ascii="Times New Roman" w:hAnsi="Times New Roman"/>
                <w:b/>
                <w:bCs/>
                <w:i/>
              </w:rPr>
              <w:t>Associated disorders</w:t>
            </w:r>
          </w:p>
        </w:tc>
        <w:tc>
          <w:tcPr>
            <w:tcW w:w="1701" w:type="dxa"/>
            <w:tcBorders>
              <w:top w:val="single" w:sz="12" w:space="0" w:color="000000"/>
              <w:bottom w:val="single" w:sz="12"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Cs/>
              </w:rPr>
            </w:pPr>
          </w:p>
        </w:tc>
        <w:tc>
          <w:tcPr>
            <w:tcW w:w="1842" w:type="dxa"/>
            <w:tcBorders>
              <w:top w:val="single" w:sz="12" w:space="0" w:color="000000"/>
              <w:bottom w:val="single" w:sz="12"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Cs/>
              </w:rPr>
            </w:pPr>
          </w:p>
        </w:tc>
        <w:tc>
          <w:tcPr>
            <w:tcW w:w="850" w:type="dxa"/>
            <w:tcBorders>
              <w:top w:val="single" w:sz="12" w:space="0" w:color="000000"/>
              <w:bottom w:val="single" w:sz="12" w:space="0" w:color="000000"/>
            </w:tcBorders>
            <w:shd w:val="clear" w:color="auto" w:fill="FFFFFF"/>
          </w:tcPr>
          <w:p w:rsidR="00F132C4" w:rsidRPr="00727D28" w:rsidRDefault="00F132C4" w:rsidP="00DE552D">
            <w:pPr>
              <w:shd w:val="clear" w:color="auto" w:fill="FFFFFF"/>
              <w:spacing w:after="0" w:line="240" w:lineRule="auto"/>
              <w:jc w:val="both"/>
              <w:rPr>
                <w:rFonts w:ascii="Times New Roman" w:hAnsi="Times New Roman"/>
                <w:bCs/>
              </w:rPr>
            </w:pPr>
          </w:p>
        </w:tc>
      </w:tr>
      <w:tr w:rsidR="00F132C4" w:rsidRPr="00727D28" w:rsidTr="00976817">
        <w:trPr>
          <w:trHeight w:val="130"/>
        </w:trPr>
        <w:tc>
          <w:tcPr>
            <w:tcW w:w="5637" w:type="dxa"/>
            <w:tcBorders>
              <w:top w:val="single" w:sz="12" w:space="0" w:color="000000"/>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RDS, n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PDA, n (%)</w:t>
            </w:r>
          </w:p>
          <w:p w:rsidR="00F132C4" w:rsidRPr="00727D28" w:rsidRDefault="00F132C4" w:rsidP="00DE552D">
            <w:pPr>
              <w:shd w:val="clear" w:color="auto" w:fill="FFFFFF"/>
              <w:spacing w:after="0" w:line="240" w:lineRule="auto"/>
              <w:jc w:val="both"/>
              <w:rPr>
                <w:rStyle w:val="hps"/>
                <w:rFonts w:ascii="Times New Roman" w:hAnsi="Times New Roman"/>
              </w:rPr>
            </w:pPr>
            <w:r w:rsidRPr="00727D28">
              <w:rPr>
                <w:rStyle w:val="hps"/>
                <w:rFonts w:ascii="Times New Roman" w:hAnsi="Times New Roman"/>
              </w:rPr>
              <w:t xml:space="preserve">IHB, </w:t>
            </w:r>
            <w:r w:rsidRPr="00727D28">
              <w:rPr>
                <w:rFonts w:ascii="Times New Roman" w:hAnsi="Times New Roman"/>
                <w:bCs/>
              </w:rPr>
              <w:t>n (%)</w:t>
            </w:r>
          </w:p>
          <w:p w:rsidR="00F132C4" w:rsidRPr="00727D28" w:rsidRDefault="00F132C4" w:rsidP="00DE552D">
            <w:pPr>
              <w:shd w:val="clear" w:color="auto" w:fill="FFFFFF"/>
              <w:spacing w:after="0" w:line="240" w:lineRule="auto"/>
              <w:jc w:val="both"/>
              <w:rPr>
                <w:rFonts w:ascii="Times New Roman" w:hAnsi="Times New Roman"/>
                <w:bCs/>
              </w:rPr>
            </w:pPr>
            <w:r w:rsidRPr="00727D28">
              <w:rPr>
                <w:rStyle w:val="hps"/>
                <w:rFonts w:ascii="Times New Roman" w:hAnsi="Times New Roman"/>
              </w:rPr>
              <w:t xml:space="preserve">ICH, </w:t>
            </w:r>
            <w:r w:rsidRPr="00727D28">
              <w:rPr>
                <w:rFonts w:ascii="Times New Roman" w:hAnsi="Times New Roman"/>
                <w:bCs/>
              </w:rPr>
              <w:t>n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Use of caffeine for apnea, n (%)</w:t>
            </w:r>
          </w:p>
          <w:p w:rsidR="00F132C4" w:rsidRPr="00727D28" w:rsidRDefault="00F132C4" w:rsidP="00DE552D">
            <w:pPr>
              <w:shd w:val="clear" w:color="auto" w:fill="FFFFFF"/>
              <w:spacing w:after="0" w:line="240" w:lineRule="auto"/>
              <w:jc w:val="both"/>
              <w:rPr>
                <w:rStyle w:val="hps"/>
                <w:rFonts w:ascii="Times New Roman" w:hAnsi="Times New Roman"/>
              </w:rPr>
            </w:pPr>
            <w:r w:rsidRPr="00727D28">
              <w:rPr>
                <w:rFonts w:ascii="Times New Roman" w:hAnsi="Times New Roman"/>
                <w:bCs/>
              </w:rPr>
              <w:t>Hypotension, n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Clinical sepsis, n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Proven sepsis, n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NEC, n (%)</w:t>
            </w:r>
          </w:p>
          <w:p w:rsidR="00F132C4" w:rsidRPr="00727D28" w:rsidRDefault="00F132C4" w:rsidP="00DE552D">
            <w:pPr>
              <w:shd w:val="clear" w:color="auto" w:fill="FFFFFF"/>
              <w:spacing w:after="0" w:line="240" w:lineRule="auto"/>
              <w:jc w:val="both"/>
              <w:rPr>
                <w:rFonts w:ascii="Times New Roman" w:hAnsi="Times New Roman"/>
                <w:b/>
                <w:bCs/>
                <w:i/>
              </w:rPr>
            </w:pPr>
            <w:r w:rsidRPr="00727D28">
              <w:rPr>
                <w:rFonts w:ascii="Times New Roman" w:hAnsi="Times New Roman"/>
                <w:bCs/>
              </w:rPr>
              <w:t>CLD, n (%)</w:t>
            </w:r>
          </w:p>
        </w:tc>
        <w:tc>
          <w:tcPr>
            <w:tcW w:w="1701" w:type="dxa"/>
            <w:tcBorders>
              <w:top w:val="single" w:sz="12" w:space="0" w:color="000000"/>
              <w:bottom w:val="single" w:sz="12" w:space="0" w:color="000000"/>
            </w:tcBorders>
            <w:shd w:val="clear" w:color="auto" w:fill="auto"/>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16 (88.9)</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11 (61.1)</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11 (61.1)</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12 (66.7)</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14 (77.8)</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14 (77.8)</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16 (88.9)</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11 (61.1)</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13 (72.2)</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9 (50)</w:t>
            </w:r>
          </w:p>
        </w:tc>
        <w:tc>
          <w:tcPr>
            <w:tcW w:w="1842" w:type="dxa"/>
            <w:tcBorders>
              <w:top w:val="single" w:sz="12" w:space="0" w:color="000000"/>
              <w:bottom w:val="single" w:sz="12" w:space="0" w:color="000000"/>
            </w:tcBorders>
            <w:shd w:val="clear" w:color="auto" w:fill="auto"/>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28 (82.4)</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19 (55.9)</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29 (85.3)</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14 (41.2)</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22 (64.7)</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22 (64.7)</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27 (79.4)</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16 (47.1)</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14 (41.2)</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9 (26.5)</w:t>
            </w:r>
          </w:p>
        </w:tc>
        <w:tc>
          <w:tcPr>
            <w:tcW w:w="850" w:type="dxa"/>
            <w:tcBorders>
              <w:top w:val="single" w:sz="12" w:space="0" w:color="000000"/>
              <w:bottom w:val="single" w:sz="12" w:space="0" w:color="000000"/>
            </w:tcBorders>
            <w:shd w:val="clear" w:color="auto" w:fill="auto"/>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0.40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0.40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0.30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0.05</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0.20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0.50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0.30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0.20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0.03</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0.08</w:t>
            </w:r>
          </w:p>
        </w:tc>
      </w:tr>
      <w:tr w:rsidR="00F132C4" w:rsidRPr="00727D28" w:rsidTr="00976817">
        <w:trPr>
          <w:trHeight w:val="73"/>
        </w:trPr>
        <w:tc>
          <w:tcPr>
            <w:tcW w:w="5637"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
                <w:bCs/>
                <w:i/>
              </w:rPr>
            </w:pPr>
            <w:r w:rsidRPr="00727D28">
              <w:rPr>
                <w:rFonts w:ascii="Times New Roman" w:hAnsi="Times New Roman"/>
                <w:b/>
                <w:bCs/>
                <w:i/>
              </w:rPr>
              <w:t>Supportive treatment</w:t>
            </w:r>
          </w:p>
        </w:tc>
        <w:tc>
          <w:tcPr>
            <w:tcW w:w="1701"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p>
        </w:tc>
        <w:tc>
          <w:tcPr>
            <w:tcW w:w="1842"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p>
        </w:tc>
        <w:tc>
          <w:tcPr>
            <w:tcW w:w="850"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p>
        </w:tc>
      </w:tr>
      <w:tr w:rsidR="00F132C4" w:rsidRPr="00727D28" w:rsidTr="00976817">
        <w:trPr>
          <w:trHeight w:val="73"/>
        </w:trPr>
        <w:tc>
          <w:tcPr>
            <w:tcW w:w="5637" w:type="dxa"/>
            <w:tcBorders>
              <w:bottom w:val="single" w:sz="12" w:space="0" w:color="000000"/>
            </w:tcBorders>
          </w:tcPr>
          <w:p w:rsidR="00F132C4" w:rsidRPr="00727D28" w:rsidRDefault="007D5C04" w:rsidP="00DE552D">
            <w:pPr>
              <w:shd w:val="clear" w:color="auto" w:fill="FFFFFF"/>
              <w:spacing w:after="0" w:line="240" w:lineRule="auto"/>
              <w:jc w:val="both"/>
              <w:rPr>
                <w:rFonts w:ascii="Times New Roman" w:hAnsi="Times New Roman"/>
                <w:bCs/>
              </w:rPr>
            </w:pPr>
            <w:r>
              <w:rPr>
                <w:rFonts w:ascii="Times New Roman" w:hAnsi="Times New Roman"/>
                <w:bCs/>
              </w:rPr>
              <w:t xml:space="preserve">Duration of TPN, day, </w:t>
            </w:r>
            <w:r w:rsidR="00F132C4" w:rsidRPr="00727D28">
              <w:rPr>
                <w:rFonts w:ascii="Times New Roman" w:hAnsi="Times New Roman"/>
                <w:bCs/>
              </w:rPr>
              <w:t>(min-max)</w:t>
            </w:r>
          </w:p>
          <w:p w:rsidR="00F132C4" w:rsidRPr="00727D28" w:rsidRDefault="00F132C4" w:rsidP="00DE552D">
            <w:pPr>
              <w:shd w:val="clear" w:color="auto" w:fill="FFFFFF"/>
              <w:spacing w:after="0" w:line="240" w:lineRule="auto"/>
              <w:jc w:val="both"/>
              <w:rPr>
                <w:rFonts w:ascii="Times New Roman" w:hAnsi="Times New Roman"/>
                <w:bCs/>
              </w:rPr>
            </w:pPr>
            <w:r w:rsidRPr="00727D28">
              <w:rPr>
                <w:rStyle w:val="hps"/>
                <w:rFonts w:ascii="Times New Roman" w:hAnsi="Times New Roman"/>
              </w:rPr>
              <w:t xml:space="preserve">Blood transfusion, </w:t>
            </w:r>
            <w:r w:rsidRPr="00727D28">
              <w:rPr>
                <w:rFonts w:ascii="Times New Roman" w:hAnsi="Times New Roman"/>
                <w:bCs/>
              </w:rPr>
              <w:t>n (%)</w:t>
            </w:r>
          </w:p>
          <w:p w:rsidR="00F132C4" w:rsidRPr="00727D28" w:rsidRDefault="00F132C4" w:rsidP="00DE552D">
            <w:pPr>
              <w:shd w:val="clear" w:color="auto" w:fill="FFFFFF"/>
              <w:spacing w:after="0" w:line="240" w:lineRule="auto"/>
              <w:jc w:val="both"/>
              <w:rPr>
                <w:rFonts w:ascii="Times New Roman" w:hAnsi="Times New Roman"/>
              </w:rPr>
            </w:pPr>
            <w:r w:rsidRPr="00727D28">
              <w:rPr>
                <w:rStyle w:val="hps"/>
                <w:rFonts w:ascii="Times New Roman" w:hAnsi="Times New Roman"/>
              </w:rPr>
              <w:t xml:space="preserve">Blood transfusion in the first 10 days of life, </w:t>
            </w:r>
            <w:r w:rsidRPr="00727D28">
              <w:rPr>
                <w:rFonts w:ascii="Times New Roman" w:hAnsi="Times New Roman"/>
                <w:bCs/>
              </w:rPr>
              <w:t>n (%)</w:t>
            </w:r>
          </w:p>
          <w:p w:rsidR="00F132C4" w:rsidRPr="00727D28" w:rsidRDefault="00F132C4" w:rsidP="00DE552D">
            <w:pPr>
              <w:shd w:val="clear" w:color="auto" w:fill="FFFFFF"/>
              <w:spacing w:after="0" w:line="240" w:lineRule="auto"/>
              <w:jc w:val="both"/>
              <w:rPr>
                <w:rFonts w:ascii="Times New Roman" w:hAnsi="Times New Roman"/>
                <w:b/>
                <w:bCs/>
                <w:i/>
              </w:rPr>
            </w:pPr>
            <w:r w:rsidRPr="00727D28">
              <w:rPr>
                <w:rStyle w:val="hps"/>
                <w:rFonts w:ascii="Times New Roman" w:hAnsi="Times New Roman"/>
              </w:rPr>
              <w:t>Number of</w:t>
            </w:r>
            <w:r w:rsidRPr="00727D28">
              <w:rPr>
                <w:rStyle w:val="shorttext"/>
                <w:rFonts w:ascii="Times New Roman" w:hAnsi="Times New Roman"/>
              </w:rPr>
              <w:t xml:space="preserve"> </w:t>
            </w:r>
            <w:r w:rsidRPr="00727D28">
              <w:rPr>
                <w:rStyle w:val="hps"/>
                <w:rFonts w:ascii="Times New Roman" w:hAnsi="Times New Roman"/>
              </w:rPr>
              <w:t>transfusion,</w:t>
            </w:r>
            <w:r w:rsidR="008556B7">
              <w:rPr>
                <w:rStyle w:val="hps"/>
                <w:rFonts w:ascii="Times New Roman" w:hAnsi="Times New Roman"/>
              </w:rPr>
              <w:t xml:space="preserve"> </w:t>
            </w:r>
            <w:r w:rsidRPr="00727D28">
              <w:rPr>
                <w:rFonts w:ascii="Times New Roman" w:hAnsi="Times New Roman"/>
                <w:bCs/>
              </w:rPr>
              <w:t>(min-max)</w:t>
            </w:r>
          </w:p>
        </w:tc>
        <w:tc>
          <w:tcPr>
            <w:tcW w:w="1701"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50 (8-74)</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10 (55.6)</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6 (33.3)</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3 (0-11)</w:t>
            </w:r>
          </w:p>
        </w:tc>
        <w:tc>
          <w:tcPr>
            <w:tcW w:w="1842"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 xml:space="preserve">24(0-113) </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32 (94.1)</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19 (55.9)</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4 (0-15)</w:t>
            </w:r>
          </w:p>
        </w:tc>
        <w:tc>
          <w:tcPr>
            <w:tcW w:w="850"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0.006</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0.20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0.60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0.80</w:t>
            </w:r>
          </w:p>
        </w:tc>
      </w:tr>
      <w:tr w:rsidR="00F132C4" w:rsidRPr="00727D28" w:rsidTr="00976817">
        <w:trPr>
          <w:trHeight w:val="132"/>
        </w:trPr>
        <w:tc>
          <w:tcPr>
            <w:tcW w:w="5637" w:type="dxa"/>
            <w:tcBorders>
              <w:bottom w:val="single" w:sz="12" w:space="0" w:color="000000"/>
            </w:tcBorders>
          </w:tcPr>
          <w:p w:rsidR="00F132C4" w:rsidRPr="00727D28" w:rsidRDefault="00F132C4" w:rsidP="00DE552D">
            <w:pPr>
              <w:shd w:val="clear" w:color="auto" w:fill="FFFFFF"/>
              <w:spacing w:after="0" w:line="240" w:lineRule="auto"/>
              <w:jc w:val="both"/>
              <w:rPr>
                <w:rStyle w:val="hps"/>
                <w:rFonts w:ascii="Times New Roman" w:hAnsi="Times New Roman"/>
                <w:b/>
                <w:i/>
              </w:rPr>
            </w:pPr>
            <w:r w:rsidRPr="00727D28">
              <w:rPr>
                <w:rStyle w:val="hps"/>
                <w:rFonts w:ascii="Times New Roman" w:hAnsi="Times New Roman"/>
                <w:b/>
                <w:i/>
              </w:rPr>
              <w:t>Oxygen exposure</w:t>
            </w:r>
          </w:p>
        </w:tc>
        <w:tc>
          <w:tcPr>
            <w:tcW w:w="1701"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p>
        </w:tc>
        <w:tc>
          <w:tcPr>
            <w:tcW w:w="1842"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p>
        </w:tc>
        <w:tc>
          <w:tcPr>
            <w:tcW w:w="850"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p>
        </w:tc>
      </w:tr>
      <w:tr w:rsidR="00F132C4" w:rsidRPr="00727D28" w:rsidTr="00976817">
        <w:trPr>
          <w:trHeight w:val="340"/>
        </w:trPr>
        <w:tc>
          <w:tcPr>
            <w:tcW w:w="5637"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Style w:val="hps"/>
                <w:rFonts w:ascii="Times New Roman" w:hAnsi="Times New Roman"/>
              </w:rPr>
              <w:t xml:space="preserve">Mechanical ventilation, </w:t>
            </w:r>
            <w:r w:rsidRPr="00727D28">
              <w:rPr>
                <w:rFonts w:ascii="Times New Roman" w:hAnsi="Times New Roman"/>
                <w:bCs/>
              </w:rPr>
              <w:t>n (%)</w:t>
            </w:r>
          </w:p>
          <w:p w:rsidR="00F132C4" w:rsidRPr="008556B7" w:rsidRDefault="00F132C4" w:rsidP="00DE552D">
            <w:pPr>
              <w:shd w:val="clear" w:color="auto" w:fill="FFFFFF"/>
              <w:spacing w:after="0" w:line="240" w:lineRule="auto"/>
              <w:jc w:val="both"/>
              <w:rPr>
                <w:rFonts w:ascii="Times New Roman" w:hAnsi="Times New Roman"/>
              </w:rPr>
            </w:pPr>
            <w:r w:rsidRPr="00727D28">
              <w:rPr>
                <w:rFonts w:ascii="Times New Roman" w:hAnsi="Times New Roman"/>
                <w:bCs/>
              </w:rPr>
              <w:t xml:space="preserve">Duration of </w:t>
            </w:r>
            <w:r w:rsidR="008556B7">
              <w:rPr>
                <w:rStyle w:val="hps"/>
                <w:rFonts w:ascii="Times New Roman" w:hAnsi="Times New Roman"/>
              </w:rPr>
              <w:t xml:space="preserve">mechanical ventilation, </w:t>
            </w:r>
            <w:r w:rsidRPr="00727D28">
              <w:rPr>
                <w:rStyle w:val="hps"/>
                <w:rFonts w:ascii="Times New Roman" w:hAnsi="Times New Roman"/>
              </w:rPr>
              <w:t>day</w:t>
            </w:r>
            <w:r w:rsidR="008556B7">
              <w:rPr>
                <w:rStyle w:val="hps"/>
                <w:rFonts w:ascii="Times New Roman" w:hAnsi="Times New Roman"/>
              </w:rPr>
              <w:t>,</w:t>
            </w:r>
            <w:r w:rsidRPr="00727D28">
              <w:rPr>
                <w:rFonts w:ascii="Times New Roman" w:hAnsi="Times New Roman"/>
                <w:bCs/>
              </w:rPr>
              <w:t xml:space="preserve"> (min-max) </w:t>
            </w:r>
          </w:p>
        </w:tc>
        <w:tc>
          <w:tcPr>
            <w:tcW w:w="1701" w:type="dxa"/>
            <w:tcBorders>
              <w:bottom w:val="single" w:sz="12" w:space="0" w:color="000000"/>
            </w:tcBorders>
          </w:tcPr>
          <w:p w:rsidR="00F132C4" w:rsidRPr="00727D28" w:rsidRDefault="00F132C4" w:rsidP="00DE552D">
            <w:pPr>
              <w:widowControl w:val="0"/>
              <w:shd w:val="clear" w:color="auto" w:fill="FFFFFF"/>
              <w:spacing w:after="0" w:line="240" w:lineRule="auto"/>
              <w:jc w:val="both"/>
              <w:rPr>
                <w:rFonts w:ascii="Times New Roman" w:hAnsi="Times New Roman"/>
                <w:bCs/>
              </w:rPr>
            </w:pPr>
            <w:r w:rsidRPr="00727D28">
              <w:rPr>
                <w:rFonts w:ascii="Times New Roman" w:hAnsi="Times New Roman"/>
                <w:bCs/>
              </w:rPr>
              <w:t>15 (83.3)</w:t>
            </w:r>
          </w:p>
          <w:p w:rsidR="00F132C4" w:rsidRPr="00727D28" w:rsidRDefault="00F132C4" w:rsidP="00DE552D">
            <w:pPr>
              <w:widowControl w:val="0"/>
              <w:shd w:val="clear" w:color="auto" w:fill="FFFFFF"/>
              <w:spacing w:after="0" w:line="240" w:lineRule="auto"/>
              <w:jc w:val="both"/>
              <w:rPr>
                <w:rFonts w:ascii="Times New Roman" w:hAnsi="Times New Roman"/>
                <w:bCs/>
              </w:rPr>
            </w:pPr>
            <w:r w:rsidRPr="00727D28">
              <w:rPr>
                <w:rFonts w:ascii="Times New Roman" w:hAnsi="Times New Roman"/>
                <w:bCs/>
              </w:rPr>
              <w:t>8 (0-22)</w:t>
            </w:r>
          </w:p>
        </w:tc>
        <w:tc>
          <w:tcPr>
            <w:tcW w:w="1842" w:type="dxa"/>
            <w:tcBorders>
              <w:bottom w:val="single" w:sz="12" w:space="0" w:color="000000"/>
            </w:tcBorders>
          </w:tcPr>
          <w:p w:rsidR="00F132C4" w:rsidRPr="00727D28" w:rsidRDefault="00F132C4" w:rsidP="00DE552D">
            <w:pPr>
              <w:widowControl w:val="0"/>
              <w:shd w:val="clear" w:color="auto" w:fill="FFFFFF"/>
              <w:spacing w:after="0" w:line="240" w:lineRule="auto"/>
              <w:jc w:val="both"/>
              <w:rPr>
                <w:rFonts w:ascii="Times New Roman" w:hAnsi="Times New Roman"/>
                <w:bCs/>
              </w:rPr>
            </w:pPr>
            <w:r w:rsidRPr="00727D28">
              <w:rPr>
                <w:rFonts w:ascii="Times New Roman" w:hAnsi="Times New Roman"/>
                <w:bCs/>
              </w:rPr>
              <w:t>29 (85.3)</w:t>
            </w:r>
          </w:p>
          <w:p w:rsidR="00F132C4" w:rsidRPr="00727D28" w:rsidRDefault="00F132C4" w:rsidP="00DE552D">
            <w:pPr>
              <w:widowControl w:val="0"/>
              <w:shd w:val="clear" w:color="auto" w:fill="FFFFFF"/>
              <w:spacing w:after="0" w:line="240" w:lineRule="auto"/>
              <w:jc w:val="both"/>
              <w:rPr>
                <w:rFonts w:ascii="Times New Roman" w:hAnsi="Times New Roman"/>
                <w:bCs/>
              </w:rPr>
            </w:pPr>
            <w:r w:rsidRPr="00727D28">
              <w:rPr>
                <w:rFonts w:ascii="Times New Roman" w:hAnsi="Times New Roman"/>
                <w:bCs/>
              </w:rPr>
              <w:t>2 (0-80)</w:t>
            </w:r>
          </w:p>
        </w:tc>
        <w:tc>
          <w:tcPr>
            <w:tcW w:w="850" w:type="dxa"/>
            <w:tcBorders>
              <w:bottom w:val="single" w:sz="12" w:space="0" w:color="000000"/>
            </w:tcBorders>
          </w:tcPr>
          <w:p w:rsidR="00F132C4" w:rsidRPr="00727D28" w:rsidRDefault="00F132C4" w:rsidP="00DE552D">
            <w:pPr>
              <w:widowControl w:val="0"/>
              <w:shd w:val="clear" w:color="auto" w:fill="FFFFFF"/>
              <w:spacing w:after="0" w:line="240" w:lineRule="auto"/>
              <w:jc w:val="both"/>
              <w:rPr>
                <w:rFonts w:ascii="Times New Roman" w:hAnsi="Times New Roman"/>
                <w:bCs/>
              </w:rPr>
            </w:pPr>
            <w:r w:rsidRPr="00727D28">
              <w:rPr>
                <w:rFonts w:ascii="Times New Roman" w:hAnsi="Times New Roman"/>
                <w:bCs/>
              </w:rPr>
              <w:t>0.50</w:t>
            </w:r>
          </w:p>
          <w:p w:rsidR="00F132C4" w:rsidRPr="00727D28" w:rsidRDefault="00F132C4" w:rsidP="00DE552D">
            <w:pPr>
              <w:widowControl w:val="0"/>
              <w:shd w:val="clear" w:color="auto" w:fill="FFFFFF"/>
              <w:spacing w:after="0" w:line="240" w:lineRule="auto"/>
              <w:jc w:val="both"/>
              <w:rPr>
                <w:rFonts w:ascii="Times New Roman" w:hAnsi="Times New Roman"/>
                <w:bCs/>
              </w:rPr>
            </w:pPr>
            <w:r w:rsidRPr="00727D28">
              <w:rPr>
                <w:rFonts w:ascii="Times New Roman" w:hAnsi="Times New Roman"/>
                <w:bCs/>
              </w:rPr>
              <w:t>0.10</w:t>
            </w:r>
          </w:p>
        </w:tc>
      </w:tr>
      <w:tr w:rsidR="00F132C4" w:rsidRPr="00727D28" w:rsidTr="00976817">
        <w:trPr>
          <w:trHeight w:val="360"/>
        </w:trPr>
        <w:tc>
          <w:tcPr>
            <w:tcW w:w="5637"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CPAP, n (%)</w:t>
            </w:r>
          </w:p>
          <w:p w:rsidR="00F132C4" w:rsidRPr="00727D28" w:rsidRDefault="008556B7" w:rsidP="00DE552D">
            <w:pPr>
              <w:shd w:val="clear" w:color="auto" w:fill="FFFFFF"/>
              <w:spacing w:after="0" w:line="240" w:lineRule="auto"/>
              <w:jc w:val="both"/>
              <w:rPr>
                <w:rStyle w:val="hps"/>
                <w:rFonts w:ascii="Times New Roman" w:hAnsi="Times New Roman"/>
              </w:rPr>
            </w:pPr>
            <w:r>
              <w:rPr>
                <w:rFonts w:ascii="Times New Roman" w:hAnsi="Times New Roman"/>
                <w:bCs/>
              </w:rPr>
              <w:t xml:space="preserve">Duration of CPAP, day, </w:t>
            </w:r>
            <w:r w:rsidR="00F132C4" w:rsidRPr="00727D28">
              <w:rPr>
                <w:rFonts w:ascii="Times New Roman" w:hAnsi="Times New Roman"/>
                <w:bCs/>
              </w:rPr>
              <w:t>(min-max)</w:t>
            </w:r>
          </w:p>
        </w:tc>
        <w:tc>
          <w:tcPr>
            <w:tcW w:w="1701"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15 (83.3)</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16 (2-45)</w:t>
            </w:r>
          </w:p>
        </w:tc>
        <w:tc>
          <w:tcPr>
            <w:tcW w:w="1842"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29 (85.3)</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4 (0-30)</w:t>
            </w:r>
          </w:p>
        </w:tc>
        <w:tc>
          <w:tcPr>
            <w:tcW w:w="850"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0.30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0.01</w:t>
            </w:r>
          </w:p>
        </w:tc>
      </w:tr>
      <w:tr w:rsidR="00F132C4" w:rsidRPr="00727D28" w:rsidTr="00976817">
        <w:trPr>
          <w:trHeight w:val="252"/>
        </w:trPr>
        <w:tc>
          <w:tcPr>
            <w:tcW w:w="5637"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Style w:val="hps"/>
                <w:rFonts w:ascii="Times New Roman" w:hAnsi="Times New Roman"/>
              </w:rPr>
              <w:t xml:space="preserve">Free oxygen, </w:t>
            </w:r>
            <w:r w:rsidRPr="00727D28">
              <w:rPr>
                <w:rFonts w:ascii="Times New Roman" w:hAnsi="Times New Roman"/>
                <w:bCs/>
              </w:rPr>
              <w:t>n (%)</w:t>
            </w:r>
          </w:p>
          <w:p w:rsidR="00F132C4" w:rsidRPr="00727D28" w:rsidRDefault="00F132C4" w:rsidP="00DE552D">
            <w:pPr>
              <w:shd w:val="clear" w:color="auto" w:fill="FFFFFF"/>
              <w:spacing w:after="0" w:line="240" w:lineRule="auto"/>
              <w:jc w:val="both"/>
              <w:rPr>
                <w:rStyle w:val="hps"/>
                <w:rFonts w:ascii="Times New Roman" w:hAnsi="Times New Roman"/>
                <w:bCs/>
              </w:rPr>
            </w:pPr>
            <w:r w:rsidRPr="00727D28">
              <w:rPr>
                <w:rFonts w:ascii="Times New Roman" w:hAnsi="Times New Roman"/>
                <w:bCs/>
              </w:rPr>
              <w:t>Durati</w:t>
            </w:r>
            <w:r w:rsidR="008556B7">
              <w:rPr>
                <w:rFonts w:ascii="Times New Roman" w:hAnsi="Times New Roman"/>
                <w:bCs/>
              </w:rPr>
              <w:t xml:space="preserve">on of free oxygen, day </w:t>
            </w:r>
            <w:r w:rsidRPr="00727D28">
              <w:rPr>
                <w:rFonts w:ascii="Times New Roman" w:hAnsi="Times New Roman"/>
                <w:bCs/>
              </w:rPr>
              <w:t>(min-max)</w:t>
            </w:r>
          </w:p>
        </w:tc>
        <w:tc>
          <w:tcPr>
            <w:tcW w:w="1701"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15 (83.3)</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20 (0-80)</w:t>
            </w:r>
          </w:p>
        </w:tc>
        <w:tc>
          <w:tcPr>
            <w:tcW w:w="1842"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31 (91.2)</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9 (0-143)</w:t>
            </w:r>
          </w:p>
        </w:tc>
        <w:tc>
          <w:tcPr>
            <w:tcW w:w="850"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0.03</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0.08</w:t>
            </w:r>
          </w:p>
        </w:tc>
      </w:tr>
      <w:tr w:rsidR="00F132C4" w:rsidRPr="00727D28" w:rsidTr="00976817">
        <w:trPr>
          <w:trHeight w:val="228"/>
        </w:trPr>
        <w:tc>
          <w:tcPr>
            <w:tcW w:w="5637" w:type="dxa"/>
            <w:tcBorders>
              <w:bottom w:val="single" w:sz="12" w:space="0" w:color="000000"/>
            </w:tcBorders>
          </w:tcPr>
          <w:p w:rsidR="00F132C4" w:rsidRPr="00727D28" w:rsidRDefault="00F132C4" w:rsidP="00DE552D">
            <w:pPr>
              <w:shd w:val="clear" w:color="auto" w:fill="FFFFFF"/>
              <w:spacing w:after="0" w:line="240" w:lineRule="auto"/>
              <w:jc w:val="both"/>
              <w:rPr>
                <w:rStyle w:val="hps"/>
                <w:rFonts w:ascii="Times New Roman" w:hAnsi="Times New Roman"/>
              </w:rPr>
            </w:pPr>
            <w:r w:rsidRPr="00727D28">
              <w:rPr>
                <w:rStyle w:val="hps"/>
                <w:rFonts w:ascii="Times New Roman" w:hAnsi="Times New Roman"/>
              </w:rPr>
              <w:t>Total oxygen exposure</w:t>
            </w:r>
            <w:r w:rsidR="007D5C04">
              <w:rPr>
                <w:rStyle w:val="hps"/>
                <w:rFonts w:ascii="Times New Roman" w:hAnsi="Times New Roman"/>
              </w:rPr>
              <w:t xml:space="preserve">, </w:t>
            </w:r>
            <w:r w:rsidR="007D5C04">
              <w:rPr>
                <w:rFonts w:ascii="Times New Roman" w:hAnsi="Times New Roman"/>
                <w:bCs/>
              </w:rPr>
              <w:t xml:space="preserve">day, </w:t>
            </w:r>
            <w:r w:rsidRPr="00727D28">
              <w:rPr>
                <w:rFonts w:ascii="Times New Roman" w:hAnsi="Times New Roman"/>
                <w:bCs/>
              </w:rPr>
              <w:t>(min-max)</w:t>
            </w:r>
          </w:p>
        </w:tc>
        <w:tc>
          <w:tcPr>
            <w:tcW w:w="1701"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51 (4-110)</w:t>
            </w:r>
          </w:p>
        </w:tc>
        <w:tc>
          <w:tcPr>
            <w:tcW w:w="1842"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12 (0-163)</w:t>
            </w:r>
          </w:p>
        </w:tc>
        <w:tc>
          <w:tcPr>
            <w:tcW w:w="850"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0.001</w:t>
            </w:r>
          </w:p>
        </w:tc>
      </w:tr>
      <w:tr w:rsidR="00F132C4" w:rsidRPr="00727D28" w:rsidTr="00976817">
        <w:trPr>
          <w:trHeight w:val="391"/>
        </w:trPr>
        <w:tc>
          <w:tcPr>
            <w:tcW w:w="5637" w:type="dxa"/>
          </w:tcPr>
          <w:p w:rsidR="008556B7" w:rsidRPr="00C27A2A" w:rsidRDefault="008556B7" w:rsidP="008556B7">
            <w:pPr>
              <w:shd w:val="clear" w:color="auto" w:fill="FFFFFF"/>
              <w:spacing w:after="0" w:line="240" w:lineRule="auto"/>
              <w:jc w:val="both"/>
              <w:rPr>
                <w:rFonts w:ascii="Times New Roman" w:hAnsi="Times New Roman"/>
                <w:bCs/>
                <w:highlight w:val="yellow"/>
              </w:rPr>
            </w:pPr>
            <w:r w:rsidRPr="00C27A2A">
              <w:rPr>
                <w:rFonts w:ascii="Times New Roman" w:hAnsi="Times New Roman"/>
                <w:bCs/>
                <w:highlight w:val="yellow"/>
              </w:rPr>
              <w:t>No of hyperoxia episodes (PaO2 ≥100 mmHg), (min-max)</w:t>
            </w:r>
          </w:p>
          <w:p w:rsidR="008556B7" w:rsidRPr="00C27A2A" w:rsidRDefault="008556B7" w:rsidP="008556B7">
            <w:pPr>
              <w:shd w:val="clear" w:color="auto" w:fill="FFFFFF"/>
              <w:spacing w:after="0" w:line="240" w:lineRule="auto"/>
              <w:jc w:val="both"/>
              <w:rPr>
                <w:rFonts w:ascii="Times New Roman" w:hAnsi="Times New Roman"/>
                <w:bCs/>
                <w:highlight w:val="yellow"/>
              </w:rPr>
            </w:pPr>
            <w:r w:rsidRPr="00C27A2A">
              <w:rPr>
                <w:rFonts w:ascii="Times New Roman" w:hAnsi="Times New Roman"/>
                <w:bCs/>
                <w:highlight w:val="yellow"/>
              </w:rPr>
              <w:t xml:space="preserve">No of hypoxia episodes (PaO2 ≤40 mmHg), (min-max) </w:t>
            </w:r>
          </w:p>
          <w:p w:rsidR="00F132C4" w:rsidRPr="00727D28" w:rsidRDefault="008556B7" w:rsidP="008556B7">
            <w:pPr>
              <w:shd w:val="clear" w:color="auto" w:fill="FFFFFF"/>
              <w:spacing w:after="0" w:line="240" w:lineRule="auto"/>
              <w:jc w:val="both"/>
              <w:rPr>
                <w:rStyle w:val="hps"/>
                <w:rFonts w:ascii="Times New Roman" w:hAnsi="Times New Roman"/>
              </w:rPr>
            </w:pPr>
            <w:r w:rsidRPr="00C27A2A">
              <w:rPr>
                <w:rFonts w:ascii="Times New Roman" w:hAnsi="Times New Roman"/>
                <w:bCs/>
                <w:highlight w:val="yellow"/>
              </w:rPr>
              <w:t>No of hypercarbia episodes (PaCO2 ≥60 mmHg), (min-max)</w:t>
            </w:r>
          </w:p>
        </w:tc>
        <w:tc>
          <w:tcPr>
            <w:tcW w:w="1701" w:type="dxa"/>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5 (0-10)</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 (0-5)</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3 (0-10)</w:t>
            </w:r>
          </w:p>
        </w:tc>
        <w:tc>
          <w:tcPr>
            <w:tcW w:w="1842" w:type="dxa"/>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2 (0-24)</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 (0-5)</w:t>
            </w:r>
          </w:p>
          <w:p w:rsidR="00F132C4" w:rsidRPr="00727D28" w:rsidRDefault="00F132C4" w:rsidP="00DE552D">
            <w:pPr>
              <w:shd w:val="clear" w:color="auto" w:fill="FFFFFF"/>
              <w:spacing w:after="0" w:line="240" w:lineRule="auto"/>
              <w:jc w:val="both"/>
              <w:rPr>
                <w:rFonts w:ascii="Times New Roman" w:hAnsi="Times New Roman"/>
                <w:bCs/>
              </w:rPr>
            </w:pPr>
            <w:r>
              <w:rPr>
                <w:rFonts w:ascii="Times New Roman" w:hAnsi="Times New Roman"/>
                <w:bCs/>
              </w:rPr>
              <w:t>0 (0-13</w:t>
            </w:r>
            <w:r w:rsidRPr="00727D28">
              <w:rPr>
                <w:rFonts w:ascii="Times New Roman" w:hAnsi="Times New Roman"/>
                <w:bCs/>
              </w:rPr>
              <w:t>)</w:t>
            </w:r>
          </w:p>
        </w:tc>
        <w:tc>
          <w:tcPr>
            <w:tcW w:w="850" w:type="dxa"/>
          </w:tcPr>
          <w:p w:rsidR="00F132C4" w:rsidRPr="00727D28" w:rsidRDefault="00F132C4" w:rsidP="00DE552D">
            <w:pPr>
              <w:shd w:val="clear" w:color="auto" w:fill="FFFFFF"/>
              <w:spacing w:after="0" w:line="240" w:lineRule="auto"/>
              <w:jc w:val="both"/>
              <w:rPr>
                <w:rFonts w:ascii="Times New Roman" w:hAnsi="Times New Roman"/>
                <w:bCs/>
              </w:rPr>
            </w:pPr>
            <w:r>
              <w:rPr>
                <w:rFonts w:ascii="Times New Roman" w:hAnsi="Times New Roman"/>
                <w:bCs/>
              </w:rPr>
              <w:t>0.01</w:t>
            </w:r>
          </w:p>
          <w:p w:rsidR="00F132C4" w:rsidRPr="00727D28" w:rsidRDefault="00F132C4" w:rsidP="00DE552D">
            <w:pPr>
              <w:shd w:val="clear" w:color="auto" w:fill="FFFFFF"/>
              <w:spacing w:after="0" w:line="240" w:lineRule="auto"/>
              <w:jc w:val="both"/>
              <w:rPr>
                <w:rFonts w:ascii="Times New Roman" w:hAnsi="Times New Roman"/>
                <w:bCs/>
              </w:rPr>
            </w:pPr>
            <w:r>
              <w:rPr>
                <w:rFonts w:ascii="Times New Roman" w:hAnsi="Times New Roman"/>
                <w:bCs/>
              </w:rPr>
              <w:t>0.08</w:t>
            </w:r>
          </w:p>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w:t>
            </w:r>
            <w:r>
              <w:rPr>
                <w:rFonts w:ascii="Times New Roman" w:hAnsi="Times New Roman"/>
                <w:bCs/>
              </w:rPr>
              <w:t>01</w:t>
            </w:r>
          </w:p>
        </w:tc>
      </w:tr>
      <w:tr w:rsidR="00F132C4" w:rsidRPr="00727D28" w:rsidTr="00976817">
        <w:trPr>
          <w:trHeight w:val="228"/>
        </w:trPr>
        <w:tc>
          <w:tcPr>
            <w:tcW w:w="5637" w:type="dxa"/>
            <w:tcBorders>
              <w:bottom w:val="single" w:sz="12" w:space="0" w:color="000000"/>
            </w:tcBorders>
          </w:tcPr>
          <w:p w:rsidR="00F132C4" w:rsidRPr="00727D28" w:rsidRDefault="00F132C4" w:rsidP="00C27A2A">
            <w:pPr>
              <w:shd w:val="clear" w:color="auto" w:fill="FFFFFF"/>
              <w:spacing w:after="0" w:line="240" w:lineRule="auto"/>
              <w:jc w:val="both"/>
              <w:rPr>
                <w:rFonts w:ascii="Times New Roman" w:hAnsi="Times New Roman"/>
                <w:bCs/>
              </w:rPr>
            </w:pPr>
            <w:r w:rsidRPr="00C27A2A">
              <w:rPr>
                <w:rStyle w:val="hps"/>
                <w:rFonts w:ascii="Times New Roman" w:hAnsi="Times New Roman"/>
                <w:highlight w:val="yellow"/>
              </w:rPr>
              <w:t xml:space="preserve">Length of hospital stay, </w:t>
            </w:r>
            <w:r w:rsidR="00C27A2A" w:rsidRPr="00C27A2A">
              <w:rPr>
                <w:rStyle w:val="hps"/>
                <w:rFonts w:ascii="Times New Roman" w:hAnsi="Times New Roman"/>
                <w:highlight w:val="yellow"/>
              </w:rPr>
              <w:t>day,</w:t>
            </w:r>
            <w:r w:rsidR="00C27A2A" w:rsidRPr="00C27A2A">
              <w:rPr>
                <w:rStyle w:val="hps"/>
                <w:rFonts w:ascii="Times New Roman" w:hAnsi="Times New Roman"/>
                <w:color w:val="FF0000"/>
                <w:highlight w:val="yellow"/>
              </w:rPr>
              <w:t xml:space="preserve"> </w:t>
            </w:r>
            <w:r w:rsidRPr="00C27A2A">
              <w:rPr>
                <w:rFonts w:ascii="Times New Roman" w:hAnsi="Times New Roman"/>
                <w:bCs/>
                <w:highlight w:val="yellow"/>
              </w:rPr>
              <w:t>(min-max)</w:t>
            </w:r>
          </w:p>
        </w:tc>
        <w:tc>
          <w:tcPr>
            <w:tcW w:w="1701"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68 (15-128)</w:t>
            </w:r>
          </w:p>
        </w:tc>
        <w:tc>
          <w:tcPr>
            <w:tcW w:w="1842"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45 (5-170)</w:t>
            </w:r>
          </w:p>
        </w:tc>
        <w:tc>
          <w:tcPr>
            <w:tcW w:w="850" w:type="dxa"/>
            <w:tcBorders>
              <w:bottom w:val="single" w:sz="12" w:space="0" w:color="000000"/>
            </w:tcBorders>
          </w:tcPr>
          <w:p w:rsidR="00F132C4" w:rsidRPr="00727D28" w:rsidRDefault="00F132C4" w:rsidP="00DE552D">
            <w:pPr>
              <w:shd w:val="clear" w:color="auto" w:fill="FFFFFF"/>
              <w:spacing w:after="0" w:line="240" w:lineRule="auto"/>
              <w:jc w:val="both"/>
              <w:rPr>
                <w:rFonts w:ascii="Times New Roman" w:hAnsi="Times New Roman"/>
                <w:bCs/>
              </w:rPr>
            </w:pPr>
            <w:r w:rsidRPr="00727D28">
              <w:rPr>
                <w:rFonts w:ascii="Times New Roman" w:hAnsi="Times New Roman"/>
                <w:bCs/>
              </w:rPr>
              <w:t>0.02</w:t>
            </w:r>
          </w:p>
        </w:tc>
      </w:tr>
    </w:tbl>
    <w:p w:rsidR="00F132C4" w:rsidRPr="00727D28" w:rsidRDefault="00F132C4" w:rsidP="00F132C4">
      <w:pPr>
        <w:shd w:val="clear" w:color="auto" w:fill="FFFFFF"/>
        <w:autoSpaceDE w:val="0"/>
        <w:autoSpaceDN w:val="0"/>
        <w:adjustRightInd w:val="0"/>
        <w:spacing w:after="0" w:line="240" w:lineRule="auto"/>
        <w:jc w:val="both"/>
        <w:rPr>
          <w:rFonts w:ascii="Times New Roman" w:hAnsi="Times New Roman"/>
          <w:i/>
          <w:lang w:eastAsia="tr-TR"/>
        </w:rPr>
      </w:pPr>
      <w:r w:rsidRPr="00727D28">
        <w:rPr>
          <w:rFonts w:ascii="Times New Roman" w:hAnsi="Times New Roman"/>
          <w:i/>
          <w:lang w:eastAsia="tr-TR"/>
        </w:rPr>
        <w:t xml:space="preserve">ROP: Retinopathy of prematurity, LP: </w:t>
      </w:r>
      <w:r w:rsidRPr="00727D28">
        <w:rPr>
          <w:rStyle w:val="hps"/>
          <w:rFonts w:ascii="Times New Roman" w:hAnsi="Times New Roman"/>
          <w:i/>
        </w:rPr>
        <w:t>laser photocoagulation</w:t>
      </w:r>
      <w:r w:rsidRPr="00727D28">
        <w:rPr>
          <w:rStyle w:val="hps"/>
          <w:rFonts w:ascii="Times New Roman" w:hAnsi="Times New Roman"/>
        </w:rPr>
        <w:t xml:space="preserve">, </w:t>
      </w:r>
      <w:r w:rsidRPr="00727D28">
        <w:rPr>
          <w:rFonts w:ascii="Times New Roman" w:hAnsi="Times New Roman"/>
          <w:i/>
          <w:lang w:eastAsia="tr-TR"/>
        </w:rPr>
        <w:t>RDS: Respiratory distress syndrome, PDA: patent ductus arteriosus, NEC: necrotizing enterocolitis, IHB: indirect hyperbilirubinemia, ICH: intracranial hemorrhage, BPD: bronchopulmonary dysplasia, TPN: total parenteral nutrition</w:t>
      </w: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Default="00F132C4" w:rsidP="003056C5">
      <w:pPr>
        <w:shd w:val="clear" w:color="auto" w:fill="FFFFFF"/>
        <w:spacing w:after="0" w:line="360" w:lineRule="auto"/>
        <w:ind w:left="-181"/>
        <w:jc w:val="both"/>
        <w:rPr>
          <w:rFonts w:ascii="Times New Roman" w:hAnsi="Times New Roman"/>
          <w:b/>
          <w:bCs/>
          <w:color w:val="000000"/>
          <w:sz w:val="24"/>
          <w:szCs w:val="24"/>
        </w:rPr>
      </w:pPr>
    </w:p>
    <w:p w:rsidR="00F132C4" w:rsidRPr="00CB71F2" w:rsidRDefault="00F132C4" w:rsidP="00F132C4">
      <w:pPr>
        <w:shd w:val="clear" w:color="auto" w:fill="FFFFFF"/>
        <w:spacing w:after="0" w:line="240" w:lineRule="auto"/>
        <w:jc w:val="both"/>
        <w:rPr>
          <w:rFonts w:ascii="Times New Roman" w:hAnsi="Times New Roman"/>
          <w:sz w:val="24"/>
          <w:szCs w:val="24"/>
        </w:rPr>
      </w:pPr>
      <w:r w:rsidRPr="00CB71F2">
        <w:rPr>
          <w:rFonts w:ascii="Times New Roman" w:hAnsi="Times New Roman"/>
          <w:b/>
          <w:bCs/>
          <w:sz w:val="24"/>
          <w:szCs w:val="24"/>
        </w:rPr>
        <w:lastRenderedPageBreak/>
        <w:t xml:space="preserve">Table 3. </w:t>
      </w:r>
      <w:r w:rsidRPr="00CB71F2">
        <w:rPr>
          <w:rStyle w:val="hps"/>
          <w:rFonts w:ascii="Times New Roman" w:hAnsi="Times New Roman"/>
          <w:sz w:val="24"/>
          <w:szCs w:val="24"/>
        </w:rPr>
        <w:t>Ophthalmologic</w:t>
      </w:r>
      <w:r w:rsidRPr="00CB71F2">
        <w:rPr>
          <w:rFonts w:ascii="Times New Roman" w:hAnsi="Times New Roman"/>
          <w:sz w:val="24"/>
          <w:szCs w:val="24"/>
        </w:rPr>
        <w:t xml:space="preserve"> </w:t>
      </w:r>
      <w:r w:rsidRPr="00CB71F2">
        <w:rPr>
          <w:rStyle w:val="hps"/>
          <w:rFonts w:ascii="Times New Roman" w:hAnsi="Times New Roman"/>
          <w:sz w:val="24"/>
          <w:szCs w:val="24"/>
        </w:rPr>
        <w:t>findings in</w:t>
      </w:r>
      <w:r w:rsidRPr="00CB71F2">
        <w:rPr>
          <w:rFonts w:ascii="Times New Roman" w:hAnsi="Times New Roman"/>
          <w:sz w:val="24"/>
          <w:szCs w:val="24"/>
        </w:rPr>
        <w:t xml:space="preserve"> </w:t>
      </w:r>
      <w:r w:rsidRPr="00CB71F2">
        <w:rPr>
          <w:rStyle w:val="hps"/>
          <w:rFonts w:ascii="Times New Roman" w:hAnsi="Times New Roman"/>
          <w:sz w:val="24"/>
          <w:szCs w:val="24"/>
        </w:rPr>
        <w:t xml:space="preserve">patients with retinopathy of prematurity </w:t>
      </w:r>
      <w:r w:rsidRPr="00CB71F2">
        <w:rPr>
          <w:rFonts w:ascii="Times New Roman" w:hAnsi="Times New Roman"/>
          <w:sz w:val="24"/>
          <w:szCs w:val="24"/>
        </w:rPr>
        <w:t>according to need of laser photocoagulation</w:t>
      </w:r>
    </w:p>
    <w:p w:rsidR="00F132C4" w:rsidRPr="00CB71F2" w:rsidRDefault="00F132C4" w:rsidP="00F132C4">
      <w:pPr>
        <w:shd w:val="clear" w:color="auto" w:fill="FFFFFF"/>
        <w:spacing w:after="0" w:line="240" w:lineRule="auto"/>
        <w:jc w:val="both"/>
        <w:rPr>
          <w:rFonts w:ascii="Times New Roman" w:hAnsi="Times New Roman"/>
          <w:b/>
          <w:bCs/>
          <w:sz w:val="24"/>
          <w:szCs w:val="24"/>
        </w:rPr>
      </w:pPr>
    </w:p>
    <w:tbl>
      <w:tblPr>
        <w:tblW w:w="9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219"/>
        <w:gridCol w:w="2126"/>
        <w:gridCol w:w="1843"/>
        <w:gridCol w:w="1024"/>
      </w:tblGrid>
      <w:tr w:rsidR="00F132C4" w:rsidRPr="00CB71F2" w:rsidTr="00DE552D">
        <w:tc>
          <w:tcPr>
            <w:tcW w:w="4219" w:type="dxa"/>
            <w:tcBorders>
              <w:top w:val="single" w:sz="12" w:space="0" w:color="000000"/>
            </w:tcBorders>
          </w:tcPr>
          <w:p w:rsidR="00F132C4" w:rsidRPr="00CB71F2" w:rsidRDefault="00F132C4" w:rsidP="00DE552D">
            <w:pPr>
              <w:shd w:val="clear" w:color="auto" w:fill="FFFFFF"/>
              <w:spacing w:after="0" w:line="240" w:lineRule="auto"/>
              <w:jc w:val="both"/>
              <w:rPr>
                <w:rFonts w:ascii="Times New Roman" w:hAnsi="Times New Roman"/>
                <w:b/>
                <w:bCs/>
                <w:sz w:val="20"/>
                <w:szCs w:val="20"/>
              </w:rPr>
            </w:pPr>
            <w:bookmarkStart w:id="2" w:name="OLE_LINK1"/>
            <w:bookmarkStart w:id="3" w:name="OLE_LINK2"/>
          </w:p>
        </w:tc>
        <w:tc>
          <w:tcPr>
            <w:tcW w:w="2126" w:type="dxa"/>
            <w:tcBorders>
              <w:top w:val="single" w:sz="12" w:space="0" w:color="000000"/>
            </w:tcBorders>
            <w:shd w:val="clear" w:color="auto" w:fill="CCCCCC"/>
          </w:tcPr>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b/>
                <w:bCs/>
                <w:sz w:val="20"/>
                <w:szCs w:val="20"/>
              </w:rPr>
              <w:t xml:space="preserve">Group </w:t>
            </w:r>
            <w:r>
              <w:rPr>
                <w:rFonts w:ascii="Times New Roman" w:hAnsi="Times New Roman"/>
                <w:b/>
                <w:bCs/>
                <w:sz w:val="20"/>
                <w:szCs w:val="20"/>
              </w:rPr>
              <w:t>1a</w:t>
            </w:r>
            <w:r w:rsidRPr="00CB71F2">
              <w:rPr>
                <w:rFonts w:ascii="Times New Roman" w:hAnsi="Times New Roman"/>
                <w:b/>
                <w:bCs/>
                <w:sz w:val="20"/>
                <w:szCs w:val="20"/>
              </w:rPr>
              <w:t xml:space="preserve"> (</w:t>
            </w:r>
            <w:r>
              <w:rPr>
                <w:rFonts w:ascii="Times New Roman" w:hAnsi="Times New Roman"/>
                <w:b/>
                <w:bCs/>
                <w:sz w:val="20"/>
                <w:szCs w:val="20"/>
              </w:rPr>
              <w:t xml:space="preserve">ROP with </w:t>
            </w:r>
            <w:r w:rsidRPr="00CB71F2">
              <w:rPr>
                <w:rFonts w:ascii="Times New Roman" w:hAnsi="Times New Roman"/>
                <w:b/>
                <w:bCs/>
                <w:sz w:val="20"/>
                <w:szCs w:val="20"/>
              </w:rPr>
              <w:t>LP)</w:t>
            </w:r>
          </w:p>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b/>
                <w:bCs/>
                <w:sz w:val="20"/>
                <w:szCs w:val="20"/>
              </w:rPr>
              <w:t>n=18</w:t>
            </w:r>
          </w:p>
        </w:tc>
        <w:tc>
          <w:tcPr>
            <w:tcW w:w="1843" w:type="dxa"/>
            <w:tcBorders>
              <w:top w:val="single" w:sz="12" w:space="0" w:color="000000"/>
            </w:tcBorders>
            <w:shd w:val="clear" w:color="auto" w:fill="CCCCCC"/>
          </w:tcPr>
          <w:p w:rsidR="00F132C4"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b/>
                <w:bCs/>
                <w:sz w:val="20"/>
                <w:szCs w:val="20"/>
              </w:rPr>
              <w:t>Group 1</w:t>
            </w:r>
            <w:r>
              <w:rPr>
                <w:rFonts w:ascii="Times New Roman" w:hAnsi="Times New Roman"/>
                <w:b/>
                <w:bCs/>
                <w:sz w:val="20"/>
                <w:szCs w:val="20"/>
              </w:rPr>
              <w:t>b</w:t>
            </w:r>
            <w:r w:rsidRPr="00CB71F2">
              <w:rPr>
                <w:rFonts w:ascii="Times New Roman" w:hAnsi="Times New Roman"/>
                <w:b/>
                <w:bCs/>
                <w:sz w:val="20"/>
                <w:szCs w:val="20"/>
              </w:rPr>
              <w:t xml:space="preserve"> </w:t>
            </w:r>
          </w:p>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b/>
                <w:bCs/>
                <w:sz w:val="20"/>
                <w:szCs w:val="20"/>
              </w:rPr>
              <w:t>(</w:t>
            </w:r>
            <w:r>
              <w:rPr>
                <w:rFonts w:ascii="Times New Roman" w:hAnsi="Times New Roman"/>
                <w:b/>
                <w:bCs/>
                <w:sz w:val="20"/>
                <w:szCs w:val="20"/>
              </w:rPr>
              <w:t>ROP without</w:t>
            </w:r>
            <w:r w:rsidRPr="00CB71F2">
              <w:rPr>
                <w:rFonts w:ascii="Times New Roman" w:hAnsi="Times New Roman"/>
                <w:b/>
                <w:bCs/>
                <w:sz w:val="20"/>
                <w:szCs w:val="20"/>
              </w:rPr>
              <w:t xml:space="preserve"> LP)</w:t>
            </w:r>
          </w:p>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b/>
                <w:bCs/>
                <w:sz w:val="20"/>
                <w:szCs w:val="20"/>
              </w:rPr>
              <w:t>n=35</w:t>
            </w:r>
          </w:p>
        </w:tc>
        <w:tc>
          <w:tcPr>
            <w:tcW w:w="1024" w:type="dxa"/>
            <w:tcBorders>
              <w:top w:val="single" w:sz="12" w:space="0" w:color="000000"/>
            </w:tcBorders>
            <w:shd w:val="clear" w:color="auto" w:fill="CCCCCC"/>
          </w:tcPr>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b/>
                <w:bCs/>
                <w:sz w:val="20"/>
                <w:szCs w:val="20"/>
              </w:rPr>
              <w:t>P value</w:t>
            </w:r>
          </w:p>
        </w:tc>
      </w:tr>
      <w:tr w:rsidR="00F132C4" w:rsidRPr="00CB71F2" w:rsidTr="00DE552D">
        <w:trPr>
          <w:trHeight w:val="875"/>
        </w:trPr>
        <w:tc>
          <w:tcPr>
            <w:tcW w:w="4219" w:type="dxa"/>
            <w:tcBorders>
              <w:bottom w:val="single" w:sz="12" w:space="0" w:color="000000"/>
            </w:tcBorders>
          </w:tcPr>
          <w:p w:rsidR="00F132C4" w:rsidRPr="00CB71F2" w:rsidRDefault="00F132C4" w:rsidP="00DE552D">
            <w:pPr>
              <w:shd w:val="clear" w:color="auto" w:fill="FFFFFF"/>
              <w:spacing w:after="0" w:line="240" w:lineRule="auto"/>
              <w:jc w:val="both"/>
              <w:rPr>
                <w:rStyle w:val="hps"/>
                <w:rFonts w:ascii="Times New Roman" w:hAnsi="Times New Roman"/>
                <w:sz w:val="20"/>
                <w:szCs w:val="20"/>
              </w:rPr>
            </w:pPr>
            <w:r w:rsidRPr="00CB71F2">
              <w:rPr>
                <w:rStyle w:val="hps"/>
                <w:rFonts w:ascii="Times New Roman" w:hAnsi="Times New Roman"/>
                <w:sz w:val="20"/>
                <w:szCs w:val="20"/>
              </w:rPr>
              <w:t>Corrected age at the first</w:t>
            </w:r>
            <w:r w:rsidRPr="00CB71F2">
              <w:rPr>
                <w:rStyle w:val="shorttext"/>
                <w:rFonts w:ascii="Times New Roman" w:hAnsi="Times New Roman"/>
                <w:sz w:val="20"/>
                <w:szCs w:val="20"/>
              </w:rPr>
              <w:t xml:space="preserve"> </w:t>
            </w:r>
            <w:r w:rsidRPr="00CB71F2">
              <w:rPr>
                <w:rStyle w:val="hps"/>
                <w:rFonts w:ascii="Times New Roman" w:hAnsi="Times New Roman"/>
                <w:sz w:val="20"/>
                <w:szCs w:val="20"/>
              </w:rPr>
              <w:t>ROP</w:t>
            </w:r>
            <w:r w:rsidRPr="00CB71F2">
              <w:rPr>
                <w:rStyle w:val="shorttext"/>
                <w:rFonts w:ascii="Times New Roman" w:hAnsi="Times New Roman"/>
                <w:sz w:val="20"/>
                <w:szCs w:val="20"/>
              </w:rPr>
              <w:t xml:space="preserve"> </w:t>
            </w:r>
            <w:r w:rsidR="007D5C04">
              <w:rPr>
                <w:rStyle w:val="hps"/>
                <w:rFonts w:ascii="Times New Roman" w:hAnsi="Times New Roman"/>
                <w:sz w:val="20"/>
                <w:szCs w:val="20"/>
              </w:rPr>
              <w:t xml:space="preserve">examination </w:t>
            </w:r>
            <w:r w:rsidRPr="00CB71F2">
              <w:rPr>
                <w:rStyle w:val="hps"/>
                <w:rFonts w:ascii="Times New Roman" w:hAnsi="Times New Roman"/>
                <w:sz w:val="20"/>
                <w:szCs w:val="20"/>
              </w:rPr>
              <w:t>week</w:t>
            </w:r>
            <w:r w:rsidR="007D5C04">
              <w:rPr>
                <w:rFonts w:ascii="Times New Roman" w:hAnsi="Times New Roman"/>
                <w:bCs/>
                <w:sz w:val="20"/>
                <w:szCs w:val="20"/>
              </w:rPr>
              <w:t xml:space="preserve">, </w:t>
            </w:r>
            <w:r w:rsidRPr="00CB71F2">
              <w:rPr>
                <w:rFonts w:ascii="Times New Roman" w:hAnsi="Times New Roman"/>
                <w:bCs/>
                <w:sz w:val="20"/>
                <w:szCs w:val="20"/>
              </w:rPr>
              <w:t>(min-max)</w:t>
            </w:r>
          </w:p>
          <w:p w:rsidR="00F132C4" w:rsidRPr="00CB71F2" w:rsidRDefault="00F132C4" w:rsidP="00DE552D">
            <w:pPr>
              <w:shd w:val="clear" w:color="auto" w:fill="FFFFFF"/>
              <w:spacing w:after="0" w:line="240" w:lineRule="auto"/>
              <w:jc w:val="both"/>
              <w:rPr>
                <w:rFonts w:ascii="Times New Roman" w:hAnsi="Times New Roman"/>
                <w:bCs/>
                <w:sz w:val="20"/>
                <w:szCs w:val="20"/>
              </w:rPr>
            </w:pPr>
            <w:r w:rsidRPr="00CB71F2">
              <w:rPr>
                <w:rStyle w:val="hps"/>
                <w:rFonts w:ascii="Times New Roman" w:hAnsi="Times New Roman"/>
                <w:sz w:val="20"/>
                <w:szCs w:val="20"/>
              </w:rPr>
              <w:t xml:space="preserve">Corrected age at </w:t>
            </w:r>
            <w:r w:rsidRPr="00CB71F2">
              <w:rPr>
                <w:rStyle w:val="ft"/>
                <w:rFonts w:ascii="Times New Roman" w:hAnsi="Times New Roman"/>
                <w:color w:val="222222"/>
                <w:sz w:val="20"/>
                <w:szCs w:val="20"/>
              </w:rPr>
              <w:t>onset of ROP,</w:t>
            </w:r>
            <w:r w:rsidR="007D5C04">
              <w:rPr>
                <w:rStyle w:val="ft"/>
                <w:rFonts w:ascii="Times New Roman" w:hAnsi="Times New Roman"/>
                <w:color w:val="222222"/>
                <w:sz w:val="20"/>
                <w:szCs w:val="20"/>
              </w:rPr>
              <w:t xml:space="preserve"> week, </w:t>
            </w:r>
            <w:r w:rsidRPr="00CB71F2">
              <w:rPr>
                <w:rFonts w:ascii="Times New Roman" w:hAnsi="Times New Roman"/>
                <w:bCs/>
                <w:sz w:val="20"/>
                <w:szCs w:val="20"/>
              </w:rPr>
              <w:t>(min-max)</w:t>
            </w:r>
          </w:p>
          <w:p w:rsidR="007D5C04" w:rsidRDefault="007D5C04" w:rsidP="00DE552D">
            <w:pPr>
              <w:shd w:val="clear" w:color="auto" w:fill="FFFFFF"/>
              <w:spacing w:after="0" w:line="240" w:lineRule="auto"/>
              <w:jc w:val="both"/>
              <w:rPr>
                <w:rFonts w:ascii="Times New Roman" w:hAnsi="Times New Roman"/>
                <w:bCs/>
                <w:sz w:val="20"/>
                <w:szCs w:val="20"/>
              </w:rPr>
            </w:pPr>
          </w:p>
          <w:p w:rsidR="00F132C4" w:rsidRPr="00CB71F2" w:rsidRDefault="00F132C4" w:rsidP="00DE552D">
            <w:pPr>
              <w:shd w:val="clear" w:color="auto" w:fill="FFFFFF"/>
              <w:spacing w:after="0" w:line="240" w:lineRule="auto"/>
              <w:jc w:val="both"/>
              <w:rPr>
                <w:rFonts w:ascii="Times New Roman" w:hAnsi="Times New Roman"/>
                <w:bCs/>
                <w:sz w:val="20"/>
                <w:szCs w:val="20"/>
              </w:rPr>
            </w:pPr>
            <w:r w:rsidRPr="00CB71F2">
              <w:rPr>
                <w:rFonts w:ascii="Times New Roman" w:hAnsi="Times New Roman"/>
                <w:bCs/>
                <w:sz w:val="20"/>
                <w:szCs w:val="20"/>
              </w:rPr>
              <w:t>ROP stage at the time o</w:t>
            </w:r>
            <w:r w:rsidR="007D5C04">
              <w:rPr>
                <w:rFonts w:ascii="Times New Roman" w:hAnsi="Times New Roman"/>
                <w:bCs/>
                <w:sz w:val="20"/>
                <w:szCs w:val="20"/>
              </w:rPr>
              <w:t xml:space="preserve">f the first examination, </w:t>
            </w:r>
            <w:r w:rsidRPr="00CB71F2">
              <w:rPr>
                <w:rFonts w:ascii="Times New Roman" w:hAnsi="Times New Roman"/>
                <w:bCs/>
                <w:sz w:val="20"/>
                <w:szCs w:val="20"/>
              </w:rPr>
              <w:t>(min-max)</w:t>
            </w:r>
          </w:p>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bCs/>
                <w:sz w:val="20"/>
                <w:szCs w:val="20"/>
              </w:rPr>
              <w:t>Plus disease, n (%)</w:t>
            </w:r>
          </w:p>
        </w:tc>
        <w:tc>
          <w:tcPr>
            <w:tcW w:w="2126" w:type="dxa"/>
            <w:tcBorders>
              <w:bottom w:val="single" w:sz="12" w:space="0" w:color="000000"/>
            </w:tcBorders>
          </w:tcPr>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sz w:val="20"/>
                <w:szCs w:val="20"/>
              </w:rPr>
              <w:t>34 (31-36)</w:t>
            </w:r>
          </w:p>
          <w:p w:rsidR="00F132C4" w:rsidRPr="00CB71F2" w:rsidRDefault="00F132C4" w:rsidP="00DE552D">
            <w:pPr>
              <w:shd w:val="clear" w:color="auto" w:fill="FFFFFF"/>
              <w:spacing w:after="0" w:line="240" w:lineRule="auto"/>
              <w:jc w:val="both"/>
              <w:rPr>
                <w:rFonts w:ascii="Times New Roman" w:hAnsi="Times New Roman"/>
                <w:sz w:val="20"/>
                <w:szCs w:val="20"/>
              </w:rPr>
            </w:pPr>
          </w:p>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sz w:val="20"/>
                <w:szCs w:val="20"/>
              </w:rPr>
              <w:t>35 (33-39)</w:t>
            </w:r>
          </w:p>
          <w:p w:rsidR="00F132C4" w:rsidRPr="00CB71F2" w:rsidRDefault="00F132C4" w:rsidP="00DE552D">
            <w:pPr>
              <w:shd w:val="clear" w:color="auto" w:fill="FFFFFF"/>
              <w:spacing w:after="0" w:line="240" w:lineRule="auto"/>
              <w:jc w:val="both"/>
              <w:rPr>
                <w:rFonts w:ascii="Times New Roman" w:hAnsi="Times New Roman"/>
                <w:sz w:val="20"/>
                <w:szCs w:val="20"/>
              </w:rPr>
            </w:pPr>
          </w:p>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sz w:val="20"/>
                <w:szCs w:val="20"/>
              </w:rPr>
              <w:t>3 (1-5)</w:t>
            </w:r>
          </w:p>
          <w:p w:rsidR="00F132C4" w:rsidRPr="00CB71F2" w:rsidRDefault="00F132C4" w:rsidP="00DE552D">
            <w:pPr>
              <w:shd w:val="clear" w:color="auto" w:fill="FFFFFF"/>
              <w:spacing w:after="0" w:line="240" w:lineRule="auto"/>
              <w:jc w:val="both"/>
              <w:rPr>
                <w:rFonts w:ascii="Times New Roman" w:hAnsi="Times New Roman"/>
                <w:sz w:val="20"/>
                <w:szCs w:val="20"/>
              </w:rPr>
            </w:pPr>
          </w:p>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sz w:val="20"/>
                <w:szCs w:val="20"/>
              </w:rPr>
              <w:t>13 (72.2)</w:t>
            </w:r>
          </w:p>
        </w:tc>
        <w:tc>
          <w:tcPr>
            <w:tcW w:w="1843" w:type="dxa"/>
            <w:tcBorders>
              <w:bottom w:val="single" w:sz="12" w:space="0" w:color="000000"/>
            </w:tcBorders>
          </w:tcPr>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sz w:val="20"/>
                <w:szCs w:val="20"/>
              </w:rPr>
              <w:t>33 (28-39)</w:t>
            </w:r>
          </w:p>
          <w:p w:rsidR="00F132C4" w:rsidRPr="00CB71F2" w:rsidRDefault="00F132C4" w:rsidP="00DE552D">
            <w:pPr>
              <w:shd w:val="clear" w:color="auto" w:fill="FFFFFF"/>
              <w:spacing w:after="0" w:line="240" w:lineRule="auto"/>
              <w:jc w:val="both"/>
              <w:rPr>
                <w:rFonts w:ascii="Times New Roman" w:hAnsi="Times New Roman"/>
                <w:sz w:val="20"/>
                <w:szCs w:val="20"/>
              </w:rPr>
            </w:pPr>
          </w:p>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sz w:val="20"/>
                <w:szCs w:val="20"/>
              </w:rPr>
              <w:t>36 (31-47)</w:t>
            </w:r>
          </w:p>
          <w:p w:rsidR="00F132C4" w:rsidRPr="00CB71F2" w:rsidRDefault="00F132C4" w:rsidP="00DE552D">
            <w:pPr>
              <w:shd w:val="clear" w:color="auto" w:fill="FFFFFF"/>
              <w:spacing w:after="0" w:line="240" w:lineRule="auto"/>
              <w:jc w:val="both"/>
              <w:rPr>
                <w:rFonts w:ascii="Times New Roman" w:hAnsi="Times New Roman"/>
                <w:sz w:val="20"/>
                <w:szCs w:val="20"/>
              </w:rPr>
            </w:pPr>
          </w:p>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sz w:val="20"/>
                <w:szCs w:val="20"/>
              </w:rPr>
              <w:t>1 (1-3)</w:t>
            </w:r>
          </w:p>
          <w:p w:rsidR="00F132C4" w:rsidRPr="00CB71F2" w:rsidRDefault="00F132C4" w:rsidP="00DE552D">
            <w:pPr>
              <w:shd w:val="clear" w:color="auto" w:fill="FFFFFF"/>
              <w:spacing w:after="0" w:line="240" w:lineRule="auto"/>
              <w:jc w:val="both"/>
              <w:rPr>
                <w:rFonts w:ascii="Times New Roman" w:hAnsi="Times New Roman"/>
                <w:sz w:val="20"/>
                <w:szCs w:val="20"/>
              </w:rPr>
            </w:pPr>
          </w:p>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sz w:val="20"/>
                <w:szCs w:val="20"/>
              </w:rPr>
              <w:t>1 (2.9)</w:t>
            </w:r>
          </w:p>
        </w:tc>
        <w:tc>
          <w:tcPr>
            <w:tcW w:w="1024" w:type="dxa"/>
            <w:tcBorders>
              <w:bottom w:val="single" w:sz="12" w:space="0" w:color="000000"/>
            </w:tcBorders>
          </w:tcPr>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sz w:val="20"/>
                <w:szCs w:val="20"/>
              </w:rPr>
              <w:t>0.1</w:t>
            </w:r>
          </w:p>
          <w:p w:rsidR="00F132C4" w:rsidRPr="00CB71F2" w:rsidRDefault="00F132C4" w:rsidP="00DE552D">
            <w:pPr>
              <w:shd w:val="clear" w:color="auto" w:fill="FFFFFF"/>
              <w:spacing w:after="0" w:line="240" w:lineRule="auto"/>
              <w:jc w:val="both"/>
              <w:rPr>
                <w:rFonts w:ascii="Times New Roman" w:hAnsi="Times New Roman"/>
                <w:sz w:val="20"/>
                <w:szCs w:val="20"/>
              </w:rPr>
            </w:pPr>
          </w:p>
          <w:p w:rsidR="00F132C4" w:rsidRPr="00CB71F2" w:rsidRDefault="00F132C4" w:rsidP="00DE552D">
            <w:pPr>
              <w:shd w:val="clear" w:color="auto" w:fill="FFFFFF"/>
              <w:spacing w:after="0" w:line="240" w:lineRule="auto"/>
              <w:jc w:val="both"/>
              <w:rPr>
                <w:rFonts w:ascii="Times New Roman" w:hAnsi="Times New Roman"/>
                <w:b/>
                <w:bCs/>
                <w:sz w:val="20"/>
                <w:szCs w:val="20"/>
              </w:rPr>
            </w:pPr>
            <w:r w:rsidRPr="00CB71F2">
              <w:rPr>
                <w:rFonts w:ascii="Times New Roman" w:hAnsi="Times New Roman"/>
                <w:sz w:val="20"/>
                <w:szCs w:val="20"/>
              </w:rPr>
              <w:t>0.5</w:t>
            </w:r>
          </w:p>
          <w:p w:rsidR="00F132C4" w:rsidRPr="00CB71F2" w:rsidRDefault="00F132C4" w:rsidP="00DE552D">
            <w:pPr>
              <w:shd w:val="clear" w:color="auto" w:fill="FFFFFF"/>
              <w:spacing w:after="0" w:line="240" w:lineRule="auto"/>
              <w:jc w:val="both"/>
              <w:rPr>
                <w:rFonts w:ascii="Times New Roman" w:hAnsi="Times New Roman"/>
                <w:b/>
                <w:bCs/>
                <w:i/>
                <w:iCs/>
                <w:sz w:val="20"/>
                <w:szCs w:val="20"/>
              </w:rPr>
            </w:pPr>
          </w:p>
          <w:p w:rsidR="00F132C4" w:rsidRPr="00CB71F2" w:rsidRDefault="00D374AB" w:rsidP="00DE552D">
            <w:pPr>
              <w:shd w:val="clear" w:color="auto" w:fill="FFFFFF"/>
              <w:spacing w:after="0" w:line="240" w:lineRule="auto"/>
              <w:jc w:val="both"/>
              <w:rPr>
                <w:rFonts w:ascii="Times New Roman" w:hAnsi="Times New Roman"/>
                <w:b/>
                <w:bCs/>
                <w:sz w:val="20"/>
                <w:szCs w:val="20"/>
              </w:rPr>
            </w:pPr>
            <w:r>
              <w:rPr>
                <w:rFonts w:ascii="Times New Roman" w:hAnsi="Times New Roman"/>
                <w:b/>
                <w:bCs/>
                <w:i/>
                <w:iCs/>
                <w:sz w:val="20"/>
                <w:szCs w:val="20"/>
              </w:rPr>
              <w:t>0.001</w:t>
            </w:r>
          </w:p>
          <w:p w:rsidR="00F132C4" w:rsidRPr="00CB71F2" w:rsidRDefault="00F132C4" w:rsidP="00DE552D">
            <w:pPr>
              <w:shd w:val="clear" w:color="auto" w:fill="FFFFFF"/>
              <w:spacing w:after="0" w:line="240" w:lineRule="auto"/>
              <w:jc w:val="both"/>
              <w:rPr>
                <w:rFonts w:ascii="Times New Roman" w:hAnsi="Times New Roman"/>
                <w:b/>
                <w:bCs/>
                <w:i/>
                <w:iCs/>
                <w:sz w:val="20"/>
                <w:szCs w:val="20"/>
              </w:rPr>
            </w:pPr>
          </w:p>
          <w:p w:rsidR="00F132C4" w:rsidRPr="00CB71F2" w:rsidRDefault="00D374AB" w:rsidP="00DE552D">
            <w:pPr>
              <w:shd w:val="clear" w:color="auto" w:fill="FFFFFF"/>
              <w:spacing w:after="0" w:line="240" w:lineRule="auto"/>
              <w:jc w:val="both"/>
              <w:rPr>
                <w:rFonts w:ascii="Times New Roman" w:hAnsi="Times New Roman"/>
                <w:b/>
                <w:bCs/>
                <w:sz w:val="20"/>
                <w:szCs w:val="20"/>
              </w:rPr>
            </w:pPr>
            <w:r>
              <w:rPr>
                <w:rFonts w:ascii="Times New Roman" w:hAnsi="Times New Roman"/>
                <w:b/>
                <w:bCs/>
                <w:i/>
                <w:iCs/>
                <w:sz w:val="20"/>
                <w:szCs w:val="20"/>
              </w:rPr>
              <w:t>0.001</w:t>
            </w:r>
          </w:p>
        </w:tc>
      </w:tr>
    </w:tbl>
    <w:bookmarkEnd w:id="2"/>
    <w:bookmarkEnd w:id="3"/>
    <w:p w:rsidR="00F132C4" w:rsidRPr="00CB71F2" w:rsidRDefault="00F132C4" w:rsidP="00F132C4">
      <w:pPr>
        <w:shd w:val="clear" w:color="auto" w:fill="FFFFFF"/>
        <w:autoSpaceDE w:val="0"/>
        <w:autoSpaceDN w:val="0"/>
        <w:adjustRightInd w:val="0"/>
        <w:spacing w:after="0" w:line="240" w:lineRule="auto"/>
        <w:jc w:val="both"/>
        <w:rPr>
          <w:lang w:eastAsia="tr-TR"/>
        </w:rPr>
      </w:pPr>
      <w:r w:rsidRPr="00CB71F2">
        <w:rPr>
          <w:rFonts w:ascii="Times New Roman" w:hAnsi="Times New Roman"/>
          <w:i/>
          <w:sz w:val="20"/>
          <w:szCs w:val="20"/>
          <w:lang w:eastAsia="tr-TR"/>
        </w:rPr>
        <w:t xml:space="preserve">LP: </w:t>
      </w:r>
      <w:r w:rsidRPr="00CB71F2">
        <w:rPr>
          <w:rStyle w:val="hps"/>
          <w:rFonts w:ascii="Times New Roman" w:hAnsi="Times New Roman"/>
          <w:i/>
          <w:sz w:val="20"/>
          <w:szCs w:val="20"/>
        </w:rPr>
        <w:t xml:space="preserve">laser photocoagulation, </w:t>
      </w:r>
      <w:r w:rsidRPr="00CB71F2">
        <w:rPr>
          <w:rFonts w:ascii="Times New Roman" w:hAnsi="Times New Roman"/>
          <w:i/>
          <w:sz w:val="20"/>
          <w:szCs w:val="20"/>
          <w:lang w:eastAsia="tr-TR"/>
        </w:rPr>
        <w:t>ROP: Retinopathy of prematurity</w:t>
      </w:r>
    </w:p>
    <w:p w:rsidR="00F132C4" w:rsidRPr="003056C5" w:rsidRDefault="00F132C4" w:rsidP="003056C5">
      <w:pPr>
        <w:shd w:val="clear" w:color="auto" w:fill="FFFFFF"/>
        <w:spacing w:after="0" w:line="360" w:lineRule="auto"/>
        <w:ind w:left="-181"/>
        <w:jc w:val="both"/>
        <w:rPr>
          <w:rFonts w:ascii="Times New Roman" w:hAnsi="Times New Roman"/>
          <w:b/>
          <w:bCs/>
          <w:color w:val="000000"/>
          <w:sz w:val="24"/>
          <w:szCs w:val="24"/>
        </w:rPr>
      </w:pPr>
    </w:p>
    <w:sectPr w:rsidR="00F132C4" w:rsidRPr="003056C5" w:rsidSect="00C347FF">
      <w:head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E4" w:rsidRDefault="004F21E4" w:rsidP="00884396">
      <w:pPr>
        <w:spacing w:after="0" w:line="240" w:lineRule="auto"/>
      </w:pPr>
      <w:r>
        <w:separator/>
      </w:r>
    </w:p>
  </w:endnote>
  <w:endnote w:type="continuationSeparator" w:id="0">
    <w:p w:rsidR="004F21E4" w:rsidRDefault="004F21E4" w:rsidP="0088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dvTimes">
    <w:altName w:val="Arial Unicode MS"/>
    <w:panose1 w:val="00000000000000000000"/>
    <w:charset w:val="81"/>
    <w:family w:val="auto"/>
    <w:notTrueType/>
    <w:pitch w:val="default"/>
    <w:sig w:usb0="00000001" w:usb1="09060000" w:usb2="00000010" w:usb3="00000000" w:csb0="00080000" w:csb1="00000000"/>
  </w:font>
  <w:font w:name="Verdana,Bold">
    <w:altName w:val="MS Mincho"/>
    <w:panose1 w:val="00000000000000000000"/>
    <w:charset w:val="80"/>
    <w:family w:val="auto"/>
    <w:notTrueType/>
    <w:pitch w:val="default"/>
    <w:sig w:usb0="00000001" w:usb1="08070000" w:usb2="00000010" w:usb3="00000000" w:csb0="00020000" w:csb1="00000000"/>
  </w:font>
  <w:font w:name="Garamond-ThreeTr">
    <w:altName w:val="MS Mincho"/>
    <w:panose1 w:val="00000000000000000000"/>
    <w:charset w:val="80"/>
    <w:family w:val="auto"/>
    <w:notTrueType/>
    <w:pitch w:val="default"/>
    <w:sig w:usb0="00000000" w:usb1="08070000" w:usb2="00000010" w:usb3="00000000" w:csb0="00020000" w:csb1="00000000"/>
  </w:font>
  <w:font w:name="System">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E4" w:rsidRDefault="004F21E4" w:rsidP="00884396">
      <w:pPr>
        <w:spacing w:after="0" w:line="240" w:lineRule="auto"/>
      </w:pPr>
      <w:r>
        <w:separator/>
      </w:r>
    </w:p>
  </w:footnote>
  <w:footnote w:type="continuationSeparator" w:id="0">
    <w:p w:rsidR="004F21E4" w:rsidRDefault="004F21E4" w:rsidP="00884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E4" w:rsidRDefault="00210A87">
    <w:pPr>
      <w:pStyle w:val="stbilgi"/>
      <w:jc w:val="right"/>
    </w:pPr>
    <w:r>
      <w:fldChar w:fldCharType="begin"/>
    </w:r>
    <w:r>
      <w:instrText xml:space="preserve"> PAGE   \* MERGEFORMAT </w:instrText>
    </w:r>
    <w:r>
      <w:fldChar w:fldCharType="separate"/>
    </w:r>
    <w:r w:rsidR="00DF13ED">
      <w:rPr>
        <w:noProof/>
      </w:rPr>
      <w:t>3</w:t>
    </w:r>
    <w:r>
      <w:rPr>
        <w:noProof/>
      </w:rPr>
      <w:fldChar w:fldCharType="end"/>
    </w:r>
  </w:p>
  <w:p w:rsidR="004F21E4" w:rsidRDefault="004F21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2DC"/>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1734C6E"/>
    <w:multiLevelType w:val="hybridMultilevel"/>
    <w:tmpl w:val="972E2D2C"/>
    <w:lvl w:ilvl="0" w:tplc="041F000F">
      <w:start w:val="28"/>
      <w:numFmt w:val="decimal"/>
      <w:lvlText w:val="%1."/>
      <w:lvlJc w:val="left"/>
      <w:pPr>
        <w:ind w:left="4968" w:hanging="360"/>
      </w:pPr>
      <w:rPr>
        <w:rFonts w:cs="Times New Roman" w:hint="default"/>
      </w:rPr>
    </w:lvl>
    <w:lvl w:ilvl="1" w:tplc="041F0019" w:tentative="1">
      <w:start w:val="1"/>
      <w:numFmt w:val="lowerLetter"/>
      <w:lvlText w:val="%2."/>
      <w:lvlJc w:val="left"/>
      <w:pPr>
        <w:ind w:left="5688" w:hanging="360"/>
      </w:pPr>
      <w:rPr>
        <w:rFonts w:cs="Times New Roman"/>
      </w:rPr>
    </w:lvl>
    <w:lvl w:ilvl="2" w:tplc="041F001B" w:tentative="1">
      <w:start w:val="1"/>
      <w:numFmt w:val="lowerRoman"/>
      <w:lvlText w:val="%3."/>
      <w:lvlJc w:val="right"/>
      <w:pPr>
        <w:ind w:left="6408" w:hanging="180"/>
      </w:pPr>
      <w:rPr>
        <w:rFonts w:cs="Times New Roman"/>
      </w:rPr>
    </w:lvl>
    <w:lvl w:ilvl="3" w:tplc="041F000F" w:tentative="1">
      <w:start w:val="1"/>
      <w:numFmt w:val="decimal"/>
      <w:lvlText w:val="%4."/>
      <w:lvlJc w:val="left"/>
      <w:pPr>
        <w:ind w:left="7128" w:hanging="360"/>
      </w:pPr>
      <w:rPr>
        <w:rFonts w:cs="Times New Roman"/>
      </w:rPr>
    </w:lvl>
    <w:lvl w:ilvl="4" w:tplc="041F0019" w:tentative="1">
      <w:start w:val="1"/>
      <w:numFmt w:val="lowerLetter"/>
      <w:lvlText w:val="%5."/>
      <w:lvlJc w:val="left"/>
      <w:pPr>
        <w:ind w:left="7848" w:hanging="360"/>
      </w:pPr>
      <w:rPr>
        <w:rFonts w:cs="Times New Roman"/>
      </w:rPr>
    </w:lvl>
    <w:lvl w:ilvl="5" w:tplc="041F001B" w:tentative="1">
      <w:start w:val="1"/>
      <w:numFmt w:val="lowerRoman"/>
      <w:lvlText w:val="%6."/>
      <w:lvlJc w:val="right"/>
      <w:pPr>
        <w:ind w:left="8568" w:hanging="180"/>
      </w:pPr>
      <w:rPr>
        <w:rFonts w:cs="Times New Roman"/>
      </w:rPr>
    </w:lvl>
    <w:lvl w:ilvl="6" w:tplc="041F000F" w:tentative="1">
      <w:start w:val="1"/>
      <w:numFmt w:val="decimal"/>
      <w:lvlText w:val="%7."/>
      <w:lvlJc w:val="left"/>
      <w:pPr>
        <w:ind w:left="9288" w:hanging="360"/>
      </w:pPr>
      <w:rPr>
        <w:rFonts w:cs="Times New Roman"/>
      </w:rPr>
    </w:lvl>
    <w:lvl w:ilvl="7" w:tplc="041F0019" w:tentative="1">
      <w:start w:val="1"/>
      <w:numFmt w:val="lowerLetter"/>
      <w:lvlText w:val="%8."/>
      <w:lvlJc w:val="left"/>
      <w:pPr>
        <w:ind w:left="10008" w:hanging="360"/>
      </w:pPr>
      <w:rPr>
        <w:rFonts w:cs="Times New Roman"/>
      </w:rPr>
    </w:lvl>
    <w:lvl w:ilvl="8" w:tplc="041F001B" w:tentative="1">
      <w:start w:val="1"/>
      <w:numFmt w:val="lowerRoman"/>
      <w:lvlText w:val="%9."/>
      <w:lvlJc w:val="right"/>
      <w:pPr>
        <w:ind w:left="10728" w:hanging="180"/>
      </w:pPr>
      <w:rPr>
        <w:rFonts w:cs="Times New Roman"/>
      </w:rPr>
    </w:lvl>
  </w:abstractNum>
  <w:abstractNum w:abstractNumId="2">
    <w:nsid w:val="017A47D1"/>
    <w:multiLevelType w:val="hybridMultilevel"/>
    <w:tmpl w:val="517202F4"/>
    <w:lvl w:ilvl="0" w:tplc="B8E6F1CA">
      <w:start w:val="1"/>
      <w:numFmt w:val="decimal"/>
      <w:lvlText w:val="%1-"/>
      <w:lvlJc w:val="left"/>
      <w:pPr>
        <w:ind w:left="720" w:hanging="360"/>
      </w:pPr>
      <w:rPr>
        <w:rFonts w:ascii="Arial" w:hAnsi="Arial" w:cs="Arial" w:hint="default"/>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19B51F8"/>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02827661"/>
    <w:multiLevelType w:val="multilevel"/>
    <w:tmpl w:val="80AA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DD710D"/>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nsid w:val="05E96113"/>
    <w:multiLevelType w:val="multilevel"/>
    <w:tmpl w:val="D72E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621D7C"/>
    <w:multiLevelType w:val="hybridMultilevel"/>
    <w:tmpl w:val="78B886F4"/>
    <w:lvl w:ilvl="0" w:tplc="B0E0F44C">
      <w:start w:val="1"/>
      <w:numFmt w:val="decimal"/>
      <w:lvlText w:val="%1."/>
      <w:lvlJc w:val="left"/>
      <w:pPr>
        <w:tabs>
          <w:tab w:val="num" w:pos="360"/>
        </w:tabs>
        <w:ind w:left="360" w:hanging="360"/>
      </w:pPr>
      <w:rPr>
        <w:rFonts w:cs="Times New Roman"/>
        <w:b/>
        <w:bCs/>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8">
    <w:nsid w:val="12852DDD"/>
    <w:multiLevelType w:val="hybridMultilevel"/>
    <w:tmpl w:val="83FCD718"/>
    <w:lvl w:ilvl="0" w:tplc="2FC4C55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C384BE7"/>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1CB4F4AC"/>
    <w:multiLevelType w:val="hybridMultilevel"/>
    <w:tmpl w:val="467C645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231A5A10"/>
    <w:multiLevelType w:val="multilevel"/>
    <w:tmpl w:val="AB3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467FEB"/>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2A7A3448"/>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nsid w:val="2C9A4662"/>
    <w:multiLevelType w:val="hybridMultilevel"/>
    <w:tmpl w:val="517202F4"/>
    <w:lvl w:ilvl="0" w:tplc="B8E6F1CA">
      <w:start w:val="1"/>
      <w:numFmt w:val="decimal"/>
      <w:lvlText w:val="%1-"/>
      <w:lvlJc w:val="left"/>
      <w:pPr>
        <w:ind w:left="720" w:hanging="360"/>
      </w:pPr>
      <w:rPr>
        <w:rFonts w:ascii="Arial" w:hAnsi="Arial" w:cs="Arial" w:hint="default"/>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1943186"/>
    <w:multiLevelType w:val="hybridMultilevel"/>
    <w:tmpl w:val="CDCC9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29125F8"/>
    <w:multiLevelType w:val="hybridMultilevel"/>
    <w:tmpl w:val="947E11EA"/>
    <w:lvl w:ilvl="0" w:tplc="C00867F0">
      <w:start w:val="1"/>
      <w:numFmt w:val="decimal"/>
      <w:lvlText w:val="%1"/>
      <w:lvlJc w:val="left"/>
      <w:pPr>
        <w:ind w:left="360" w:hanging="360"/>
      </w:pPr>
      <w:rPr>
        <w:rFonts w:ascii="Times New Roman" w:eastAsia="Calibri" w:hAnsi="Times New Roman" w:cs="Times New Roman"/>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nsid w:val="393C7A8C"/>
    <w:multiLevelType w:val="multilevel"/>
    <w:tmpl w:val="5888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501953"/>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nsid w:val="3ECD6DA6"/>
    <w:multiLevelType w:val="multilevel"/>
    <w:tmpl w:val="85EA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2E2215"/>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nsid w:val="521A6982"/>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nsid w:val="53ED0395"/>
    <w:multiLevelType w:val="hybridMultilevel"/>
    <w:tmpl w:val="27540CEE"/>
    <w:lvl w:ilvl="0" w:tplc="B0E0F44C">
      <w:start w:val="1"/>
      <w:numFmt w:val="decimal"/>
      <w:lvlText w:val="%1."/>
      <w:lvlJc w:val="left"/>
      <w:pPr>
        <w:tabs>
          <w:tab w:val="num" w:pos="360"/>
        </w:tabs>
        <w:ind w:left="360" w:hanging="360"/>
      </w:pPr>
      <w:rPr>
        <w:rFonts w:cs="Times New Roman"/>
        <w:b/>
        <w:bCs/>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5A204B69"/>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4">
    <w:nsid w:val="5A7C1B24"/>
    <w:multiLevelType w:val="multilevel"/>
    <w:tmpl w:val="E5B4B0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11C49CD"/>
    <w:multiLevelType w:val="hybridMultilevel"/>
    <w:tmpl w:val="517202F4"/>
    <w:lvl w:ilvl="0" w:tplc="B8E6F1CA">
      <w:start w:val="1"/>
      <w:numFmt w:val="decimal"/>
      <w:lvlText w:val="%1-"/>
      <w:lvlJc w:val="left"/>
      <w:pPr>
        <w:ind w:left="720" w:hanging="360"/>
      </w:pPr>
      <w:rPr>
        <w:rFonts w:ascii="Arial" w:hAnsi="Arial" w:cs="Arial" w:hint="default"/>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65814218"/>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nsid w:val="66F503EE"/>
    <w:multiLevelType w:val="multilevel"/>
    <w:tmpl w:val="E34C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72458E"/>
    <w:multiLevelType w:val="hybridMultilevel"/>
    <w:tmpl w:val="517202F4"/>
    <w:lvl w:ilvl="0" w:tplc="B8E6F1CA">
      <w:start w:val="1"/>
      <w:numFmt w:val="decimal"/>
      <w:lvlText w:val="%1-"/>
      <w:lvlJc w:val="left"/>
      <w:pPr>
        <w:ind w:left="720" w:hanging="360"/>
      </w:pPr>
      <w:rPr>
        <w:rFonts w:ascii="Arial" w:hAnsi="Arial" w:cs="Arial" w:hint="default"/>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D8B4525"/>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0">
    <w:nsid w:val="6EED485C"/>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1">
    <w:nsid w:val="741812BF"/>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2">
    <w:nsid w:val="74D55FCD"/>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3">
    <w:nsid w:val="780A7CF8"/>
    <w:multiLevelType w:val="multilevel"/>
    <w:tmpl w:val="0482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571488"/>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nsid w:val="7F301A77"/>
    <w:multiLevelType w:val="hybridMultilevel"/>
    <w:tmpl w:val="8FD69E0A"/>
    <w:lvl w:ilvl="0" w:tplc="8AE4C7F4">
      <w:start w:val="1"/>
      <w:numFmt w:val="decimal"/>
      <w:lvlText w:val="%1."/>
      <w:lvlJc w:val="left"/>
      <w:pPr>
        <w:ind w:left="360" w:hanging="360"/>
      </w:pPr>
      <w:rPr>
        <w:rFonts w:cs="Times New Roman" w:hint="default"/>
        <w:b/>
        <w:bCs/>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25"/>
  </w:num>
  <w:num w:numId="2">
    <w:abstractNumId w:val="2"/>
  </w:num>
  <w:num w:numId="3">
    <w:abstractNumId w:val="8"/>
  </w:num>
  <w:num w:numId="4">
    <w:abstractNumId w:val="28"/>
  </w:num>
  <w:num w:numId="5">
    <w:abstractNumId w:val="14"/>
  </w:num>
  <w:num w:numId="6">
    <w:abstractNumId w:val="10"/>
  </w:num>
  <w:num w:numId="7">
    <w:abstractNumId w:val="1"/>
  </w:num>
  <w:num w:numId="8">
    <w:abstractNumId w:val="16"/>
  </w:num>
  <w:num w:numId="9">
    <w:abstractNumId w:val="7"/>
  </w:num>
  <w:num w:numId="10">
    <w:abstractNumId w:val="22"/>
  </w:num>
  <w:num w:numId="11">
    <w:abstractNumId w:val="24"/>
  </w:num>
  <w:num w:numId="12">
    <w:abstractNumId w:val="11"/>
  </w:num>
  <w:num w:numId="13">
    <w:abstractNumId w:val="29"/>
  </w:num>
  <w:num w:numId="14">
    <w:abstractNumId w:val="5"/>
  </w:num>
  <w:num w:numId="15">
    <w:abstractNumId w:val="26"/>
  </w:num>
  <w:num w:numId="16">
    <w:abstractNumId w:val="20"/>
  </w:num>
  <w:num w:numId="17">
    <w:abstractNumId w:val="3"/>
  </w:num>
  <w:num w:numId="18">
    <w:abstractNumId w:val="31"/>
  </w:num>
  <w:num w:numId="19">
    <w:abstractNumId w:val="30"/>
  </w:num>
  <w:num w:numId="20">
    <w:abstractNumId w:val="21"/>
  </w:num>
  <w:num w:numId="21">
    <w:abstractNumId w:val="34"/>
  </w:num>
  <w:num w:numId="22">
    <w:abstractNumId w:val="9"/>
  </w:num>
  <w:num w:numId="23">
    <w:abstractNumId w:val="13"/>
  </w:num>
  <w:num w:numId="24">
    <w:abstractNumId w:val="35"/>
  </w:num>
  <w:num w:numId="25">
    <w:abstractNumId w:val="18"/>
  </w:num>
  <w:num w:numId="26">
    <w:abstractNumId w:val="32"/>
  </w:num>
  <w:num w:numId="27">
    <w:abstractNumId w:val="12"/>
  </w:num>
  <w:num w:numId="28">
    <w:abstractNumId w:val="0"/>
  </w:num>
  <w:num w:numId="29">
    <w:abstractNumId w:val="23"/>
  </w:num>
  <w:num w:numId="30">
    <w:abstractNumId w:val="15"/>
  </w:num>
  <w:num w:numId="31">
    <w:abstractNumId w:val="33"/>
  </w:num>
  <w:num w:numId="32">
    <w:abstractNumId w:val="19"/>
  </w:num>
  <w:num w:numId="33">
    <w:abstractNumId w:val="27"/>
  </w:num>
  <w:num w:numId="34">
    <w:abstractNumId w:val="17"/>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F7"/>
    <w:rsid w:val="00000D2F"/>
    <w:rsid w:val="00000F29"/>
    <w:rsid w:val="0000136A"/>
    <w:rsid w:val="000015B5"/>
    <w:rsid w:val="00002323"/>
    <w:rsid w:val="00003B16"/>
    <w:rsid w:val="00005064"/>
    <w:rsid w:val="00007144"/>
    <w:rsid w:val="00012DC3"/>
    <w:rsid w:val="00013ECC"/>
    <w:rsid w:val="00014609"/>
    <w:rsid w:val="000212F1"/>
    <w:rsid w:val="00021E26"/>
    <w:rsid w:val="00023A9C"/>
    <w:rsid w:val="000243FB"/>
    <w:rsid w:val="00026081"/>
    <w:rsid w:val="00032A43"/>
    <w:rsid w:val="0004291C"/>
    <w:rsid w:val="00042EBA"/>
    <w:rsid w:val="000430C5"/>
    <w:rsid w:val="00045791"/>
    <w:rsid w:val="00047C22"/>
    <w:rsid w:val="000508DC"/>
    <w:rsid w:val="00053D70"/>
    <w:rsid w:val="00053E8E"/>
    <w:rsid w:val="0005507A"/>
    <w:rsid w:val="00057623"/>
    <w:rsid w:val="00061294"/>
    <w:rsid w:val="00065F9E"/>
    <w:rsid w:val="00067027"/>
    <w:rsid w:val="00070A35"/>
    <w:rsid w:val="00070CF0"/>
    <w:rsid w:val="00071DB2"/>
    <w:rsid w:val="00080AD0"/>
    <w:rsid w:val="00090A4A"/>
    <w:rsid w:val="00091227"/>
    <w:rsid w:val="000920BE"/>
    <w:rsid w:val="00095F15"/>
    <w:rsid w:val="00096953"/>
    <w:rsid w:val="000974F7"/>
    <w:rsid w:val="000A5BD8"/>
    <w:rsid w:val="000A7965"/>
    <w:rsid w:val="000B47C8"/>
    <w:rsid w:val="000B6803"/>
    <w:rsid w:val="000C3DBD"/>
    <w:rsid w:val="000C649E"/>
    <w:rsid w:val="000C7853"/>
    <w:rsid w:val="000C7B4B"/>
    <w:rsid w:val="000D01E0"/>
    <w:rsid w:val="000D19F3"/>
    <w:rsid w:val="000D28C0"/>
    <w:rsid w:val="000D34B5"/>
    <w:rsid w:val="000D7375"/>
    <w:rsid w:val="000E3D4D"/>
    <w:rsid w:val="000E6062"/>
    <w:rsid w:val="000E6CE2"/>
    <w:rsid w:val="000E752A"/>
    <w:rsid w:val="000E7BA6"/>
    <w:rsid w:val="000F2CCA"/>
    <w:rsid w:val="000F55E6"/>
    <w:rsid w:val="000F56B9"/>
    <w:rsid w:val="000F7A1A"/>
    <w:rsid w:val="00100EC7"/>
    <w:rsid w:val="00102FA1"/>
    <w:rsid w:val="00104073"/>
    <w:rsid w:val="0011339D"/>
    <w:rsid w:val="00113801"/>
    <w:rsid w:val="001145BE"/>
    <w:rsid w:val="00116202"/>
    <w:rsid w:val="001255F3"/>
    <w:rsid w:val="00126034"/>
    <w:rsid w:val="00127072"/>
    <w:rsid w:val="00131296"/>
    <w:rsid w:val="00133369"/>
    <w:rsid w:val="00136B4B"/>
    <w:rsid w:val="00140054"/>
    <w:rsid w:val="00141B71"/>
    <w:rsid w:val="001452BB"/>
    <w:rsid w:val="00146BA3"/>
    <w:rsid w:val="001505A5"/>
    <w:rsid w:val="00153241"/>
    <w:rsid w:val="001536CB"/>
    <w:rsid w:val="00153930"/>
    <w:rsid w:val="00155CF8"/>
    <w:rsid w:val="0015623E"/>
    <w:rsid w:val="001620DF"/>
    <w:rsid w:val="00165A2A"/>
    <w:rsid w:val="00166638"/>
    <w:rsid w:val="001670D8"/>
    <w:rsid w:val="00170219"/>
    <w:rsid w:val="001706CF"/>
    <w:rsid w:val="00174B79"/>
    <w:rsid w:val="00177057"/>
    <w:rsid w:val="0018096C"/>
    <w:rsid w:val="00180C0C"/>
    <w:rsid w:val="00181885"/>
    <w:rsid w:val="00184596"/>
    <w:rsid w:val="0018536B"/>
    <w:rsid w:val="001904A1"/>
    <w:rsid w:val="00190DB0"/>
    <w:rsid w:val="0019559C"/>
    <w:rsid w:val="001A09C9"/>
    <w:rsid w:val="001A4CAD"/>
    <w:rsid w:val="001A514B"/>
    <w:rsid w:val="001B4EA2"/>
    <w:rsid w:val="001B5431"/>
    <w:rsid w:val="001B7E88"/>
    <w:rsid w:val="001C02B6"/>
    <w:rsid w:val="001C1BAE"/>
    <w:rsid w:val="001D04C2"/>
    <w:rsid w:val="001D2A28"/>
    <w:rsid w:val="001D5C97"/>
    <w:rsid w:val="001E05F9"/>
    <w:rsid w:val="001E17C4"/>
    <w:rsid w:val="001E3DBB"/>
    <w:rsid w:val="001F61E0"/>
    <w:rsid w:val="001F7A10"/>
    <w:rsid w:val="00200375"/>
    <w:rsid w:val="0020098C"/>
    <w:rsid w:val="00210492"/>
    <w:rsid w:val="00210A87"/>
    <w:rsid w:val="00211504"/>
    <w:rsid w:val="00220755"/>
    <w:rsid w:val="00221D66"/>
    <w:rsid w:val="00224352"/>
    <w:rsid w:val="0022451B"/>
    <w:rsid w:val="00224F3E"/>
    <w:rsid w:val="00225242"/>
    <w:rsid w:val="00227B56"/>
    <w:rsid w:val="00230B00"/>
    <w:rsid w:val="00230C0C"/>
    <w:rsid w:val="00231516"/>
    <w:rsid w:val="002336A5"/>
    <w:rsid w:val="00233939"/>
    <w:rsid w:val="0023704E"/>
    <w:rsid w:val="002436D7"/>
    <w:rsid w:val="00251907"/>
    <w:rsid w:val="00255DC2"/>
    <w:rsid w:val="00255DFE"/>
    <w:rsid w:val="0025652A"/>
    <w:rsid w:val="00257AA2"/>
    <w:rsid w:val="00263CD9"/>
    <w:rsid w:val="002650D3"/>
    <w:rsid w:val="0027090B"/>
    <w:rsid w:val="002771FC"/>
    <w:rsid w:val="002805C4"/>
    <w:rsid w:val="00281454"/>
    <w:rsid w:val="00285656"/>
    <w:rsid w:val="00290296"/>
    <w:rsid w:val="00291B64"/>
    <w:rsid w:val="0029270C"/>
    <w:rsid w:val="002956D2"/>
    <w:rsid w:val="002A19D7"/>
    <w:rsid w:val="002A3DBF"/>
    <w:rsid w:val="002A5069"/>
    <w:rsid w:val="002A5AC5"/>
    <w:rsid w:val="002A66E9"/>
    <w:rsid w:val="002A681E"/>
    <w:rsid w:val="002A7320"/>
    <w:rsid w:val="002A7705"/>
    <w:rsid w:val="002B0239"/>
    <w:rsid w:val="002B0D10"/>
    <w:rsid w:val="002B4E79"/>
    <w:rsid w:val="002B58F5"/>
    <w:rsid w:val="002C1DD8"/>
    <w:rsid w:val="002C1E24"/>
    <w:rsid w:val="002C2E0C"/>
    <w:rsid w:val="002C349A"/>
    <w:rsid w:val="002C364B"/>
    <w:rsid w:val="002C7A52"/>
    <w:rsid w:val="002D0769"/>
    <w:rsid w:val="002D2501"/>
    <w:rsid w:val="002D3F2A"/>
    <w:rsid w:val="002D6557"/>
    <w:rsid w:val="002E43C9"/>
    <w:rsid w:val="002E709D"/>
    <w:rsid w:val="002E7A9C"/>
    <w:rsid w:val="002F1695"/>
    <w:rsid w:val="002F1971"/>
    <w:rsid w:val="002F216E"/>
    <w:rsid w:val="002F37FE"/>
    <w:rsid w:val="002F3BED"/>
    <w:rsid w:val="002F3E78"/>
    <w:rsid w:val="002F60A7"/>
    <w:rsid w:val="002F625A"/>
    <w:rsid w:val="002F7595"/>
    <w:rsid w:val="00303A5F"/>
    <w:rsid w:val="00304087"/>
    <w:rsid w:val="003056C5"/>
    <w:rsid w:val="003076B7"/>
    <w:rsid w:val="003127E4"/>
    <w:rsid w:val="00313E84"/>
    <w:rsid w:val="00314D3D"/>
    <w:rsid w:val="003209EB"/>
    <w:rsid w:val="003256A1"/>
    <w:rsid w:val="00332956"/>
    <w:rsid w:val="00334EC3"/>
    <w:rsid w:val="003418F5"/>
    <w:rsid w:val="0034334F"/>
    <w:rsid w:val="003455C3"/>
    <w:rsid w:val="00350022"/>
    <w:rsid w:val="00353279"/>
    <w:rsid w:val="00361623"/>
    <w:rsid w:val="00365A9E"/>
    <w:rsid w:val="00367BA1"/>
    <w:rsid w:val="003705B4"/>
    <w:rsid w:val="003723DF"/>
    <w:rsid w:val="00385434"/>
    <w:rsid w:val="003920CA"/>
    <w:rsid w:val="003960B8"/>
    <w:rsid w:val="00396B19"/>
    <w:rsid w:val="003A043D"/>
    <w:rsid w:val="003A32A0"/>
    <w:rsid w:val="003A6A4B"/>
    <w:rsid w:val="003B13A7"/>
    <w:rsid w:val="003B30F2"/>
    <w:rsid w:val="003B391F"/>
    <w:rsid w:val="003B7B3E"/>
    <w:rsid w:val="003C2CD6"/>
    <w:rsid w:val="003C43B6"/>
    <w:rsid w:val="003C4527"/>
    <w:rsid w:val="003C5D10"/>
    <w:rsid w:val="003C648D"/>
    <w:rsid w:val="003C7973"/>
    <w:rsid w:val="003C7FC8"/>
    <w:rsid w:val="003D34E8"/>
    <w:rsid w:val="003D3FD7"/>
    <w:rsid w:val="003D4DC0"/>
    <w:rsid w:val="003D5345"/>
    <w:rsid w:val="003D7EB9"/>
    <w:rsid w:val="003E17D8"/>
    <w:rsid w:val="003E1CFC"/>
    <w:rsid w:val="003F4B5F"/>
    <w:rsid w:val="003F7A46"/>
    <w:rsid w:val="00400538"/>
    <w:rsid w:val="00404641"/>
    <w:rsid w:val="00405795"/>
    <w:rsid w:val="00405952"/>
    <w:rsid w:val="0040724D"/>
    <w:rsid w:val="00407FF7"/>
    <w:rsid w:val="004105DE"/>
    <w:rsid w:val="004113ED"/>
    <w:rsid w:val="0042002F"/>
    <w:rsid w:val="00425C49"/>
    <w:rsid w:val="0043034C"/>
    <w:rsid w:val="00436A73"/>
    <w:rsid w:val="00436F16"/>
    <w:rsid w:val="004406B4"/>
    <w:rsid w:val="00442744"/>
    <w:rsid w:val="00444723"/>
    <w:rsid w:val="00444DDD"/>
    <w:rsid w:val="00445906"/>
    <w:rsid w:val="00451B04"/>
    <w:rsid w:val="00452C3E"/>
    <w:rsid w:val="0045489B"/>
    <w:rsid w:val="00455AFF"/>
    <w:rsid w:val="0045703D"/>
    <w:rsid w:val="00460906"/>
    <w:rsid w:val="00464CFD"/>
    <w:rsid w:val="004701CF"/>
    <w:rsid w:val="004718B5"/>
    <w:rsid w:val="004735A4"/>
    <w:rsid w:val="004848EA"/>
    <w:rsid w:val="00486802"/>
    <w:rsid w:val="004926F8"/>
    <w:rsid w:val="00493EC3"/>
    <w:rsid w:val="00494E97"/>
    <w:rsid w:val="0049764A"/>
    <w:rsid w:val="004A18EC"/>
    <w:rsid w:val="004A5E89"/>
    <w:rsid w:val="004B0E79"/>
    <w:rsid w:val="004B114B"/>
    <w:rsid w:val="004B413A"/>
    <w:rsid w:val="004B7974"/>
    <w:rsid w:val="004C185C"/>
    <w:rsid w:val="004C2910"/>
    <w:rsid w:val="004C5763"/>
    <w:rsid w:val="004C5E50"/>
    <w:rsid w:val="004C68E4"/>
    <w:rsid w:val="004C6987"/>
    <w:rsid w:val="004C7DA2"/>
    <w:rsid w:val="004D262E"/>
    <w:rsid w:val="004E0012"/>
    <w:rsid w:val="004E3E5E"/>
    <w:rsid w:val="004E49AB"/>
    <w:rsid w:val="004F21E4"/>
    <w:rsid w:val="004F5EB8"/>
    <w:rsid w:val="00500EF7"/>
    <w:rsid w:val="005011AD"/>
    <w:rsid w:val="00501547"/>
    <w:rsid w:val="00501C52"/>
    <w:rsid w:val="00503FC0"/>
    <w:rsid w:val="005053B4"/>
    <w:rsid w:val="005055F7"/>
    <w:rsid w:val="00506379"/>
    <w:rsid w:val="00507208"/>
    <w:rsid w:val="0050781F"/>
    <w:rsid w:val="0051099D"/>
    <w:rsid w:val="00511790"/>
    <w:rsid w:val="00511C81"/>
    <w:rsid w:val="00514DA5"/>
    <w:rsid w:val="00520318"/>
    <w:rsid w:val="00520969"/>
    <w:rsid w:val="00520FB6"/>
    <w:rsid w:val="0052114F"/>
    <w:rsid w:val="005232E6"/>
    <w:rsid w:val="00524E74"/>
    <w:rsid w:val="00526B1B"/>
    <w:rsid w:val="00530CC4"/>
    <w:rsid w:val="00533EE4"/>
    <w:rsid w:val="00534C53"/>
    <w:rsid w:val="00537B2D"/>
    <w:rsid w:val="00544C32"/>
    <w:rsid w:val="00545724"/>
    <w:rsid w:val="00556179"/>
    <w:rsid w:val="005566F1"/>
    <w:rsid w:val="00556E78"/>
    <w:rsid w:val="00557FC9"/>
    <w:rsid w:val="00571082"/>
    <w:rsid w:val="0057715A"/>
    <w:rsid w:val="00580B06"/>
    <w:rsid w:val="00586C3E"/>
    <w:rsid w:val="00587C1B"/>
    <w:rsid w:val="0059721A"/>
    <w:rsid w:val="005A32A7"/>
    <w:rsid w:val="005A4F6C"/>
    <w:rsid w:val="005A6A48"/>
    <w:rsid w:val="005B08A2"/>
    <w:rsid w:val="005B62B4"/>
    <w:rsid w:val="005C40A1"/>
    <w:rsid w:val="005C5FDB"/>
    <w:rsid w:val="005C6829"/>
    <w:rsid w:val="005C6FD7"/>
    <w:rsid w:val="005D1290"/>
    <w:rsid w:val="005D15DF"/>
    <w:rsid w:val="005D4E99"/>
    <w:rsid w:val="005D4F7F"/>
    <w:rsid w:val="005D7D2D"/>
    <w:rsid w:val="005E4683"/>
    <w:rsid w:val="005E4E7D"/>
    <w:rsid w:val="005E5BEF"/>
    <w:rsid w:val="005F3848"/>
    <w:rsid w:val="005F54EC"/>
    <w:rsid w:val="005F5881"/>
    <w:rsid w:val="005F6696"/>
    <w:rsid w:val="00600793"/>
    <w:rsid w:val="006022DF"/>
    <w:rsid w:val="00605B00"/>
    <w:rsid w:val="00605C8C"/>
    <w:rsid w:val="00607001"/>
    <w:rsid w:val="006108BF"/>
    <w:rsid w:val="0061146F"/>
    <w:rsid w:val="006127A4"/>
    <w:rsid w:val="00613E5B"/>
    <w:rsid w:val="00614589"/>
    <w:rsid w:val="00615A28"/>
    <w:rsid w:val="00617E0A"/>
    <w:rsid w:val="006200C8"/>
    <w:rsid w:val="006218AE"/>
    <w:rsid w:val="006222C4"/>
    <w:rsid w:val="00623CD9"/>
    <w:rsid w:val="00630441"/>
    <w:rsid w:val="0063144F"/>
    <w:rsid w:val="00633C69"/>
    <w:rsid w:val="00636CF9"/>
    <w:rsid w:val="00647D24"/>
    <w:rsid w:val="00650D0B"/>
    <w:rsid w:val="0065146C"/>
    <w:rsid w:val="0065394A"/>
    <w:rsid w:val="006539B5"/>
    <w:rsid w:val="00654207"/>
    <w:rsid w:val="006566A4"/>
    <w:rsid w:val="00660836"/>
    <w:rsid w:val="0066490F"/>
    <w:rsid w:val="006654C5"/>
    <w:rsid w:val="0066612C"/>
    <w:rsid w:val="00670B96"/>
    <w:rsid w:val="006714C3"/>
    <w:rsid w:val="0067184D"/>
    <w:rsid w:val="00672BB4"/>
    <w:rsid w:val="00673E23"/>
    <w:rsid w:val="006762ED"/>
    <w:rsid w:val="00676B80"/>
    <w:rsid w:val="00692037"/>
    <w:rsid w:val="0069310B"/>
    <w:rsid w:val="00697231"/>
    <w:rsid w:val="006A3395"/>
    <w:rsid w:val="006A6B27"/>
    <w:rsid w:val="006A7B3F"/>
    <w:rsid w:val="006B0B7C"/>
    <w:rsid w:val="006B44E3"/>
    <w:rsid w:val="006B4DCB"/>
    <w:rsid w:val="006B6A32"/>
    <w:rsid w:val="006C2FB2"/>
    <w:rsid w:val="006C5AD8"/>
    <w:rsid w:val="006C64B7"/>
    <w:rsid w:val="006D6AC7"/>
    <w:rsid w:val="006E2126"/>
    <w:rsid w:val="006E5AC7"/>
    <w:rsid w:val="006E6B84"/>
    <w:rsid w:val="006F51CE"/>
    <w:rsid w:val="006F7A14"/>
    <w:rsid w:val="006F7B5B"/>
    <w:rsid w:val="00700F6C"/>
    <w:rsid w:val="00704454"/>
    <w:rsid w:val="007134EF"/>
    <w:rsid w:val="00714EFD"/>
    <w:rsid w:val="007151E0"/>
    <w:rsid w:val="007154BA"/>
    <w:rsid w:val="00724CCB"/>
    <w:rsid w:val="007255F6"/>
    <w:rsid w:val="00730124"/>
    <w:rsid w:val="00731C4D"/>
    <w:rsid w:val="00732CD3"/>
    <w:rsid w:val="00735885"/>
    <w:rsid w:val="00736C1C"/>
    <w:rsid w:val="00737CDB"/>
    <w:rsid w:val="00744D23"/>
    <w:rsid w:val="00746B02"/>
    <w:rsid w:val="00746CD8"/>
    <w:rsid w:val="007537C1"/>
    <w:rsid w:val="00763CD2"/>
    <w:rsid w:val="00763EC9"/>
    <w:rsid w:val="00765DBC"/>
    <w:rsid w:val="00767033"/>
    <w:rsid w:val="00771C5A"/>
    <w:rsid w:val="00771FA7"/>
    <w:rsid w:val="00773080"/>
    <w:rsid w:val="00773435"/>
    <w:rsid w:val="00775113"/>
    <w:rsid w:val="00783129"/>
    <w:rsid w:val="00790EEE"/>
    <w:rsid w:val="00792C72"/>
    <w:rsid w:val="0079667C"/>
    <w:rsid w:val="00797239"/>
    <w:rsid w:val="007A2FA0"/>
    <w:rsid w:val="007A67D8"/>
    <w:rsid w:val="007A6AB1"/>
    <w:rsid w:val="007B0237"/>
    <w:rsid w:val="007B16BF"/>
    <w:rsid w:val="007B5704"/>
    <w:rsid w:val="007B625F"/>
    <w:rsid w:val="007B6C49"/>
    <w:rsid w:val="007B6DB9"/>
    <w:rsid w:val="007C17DF"/>
    <w:rsid w:val="007C228B"/>
    <w:rsid w:val="007C2DCC"/>
    <w:rsid w:val="007C2E82"/>
    <w:rsid w:val="007C7C37"/>
    <w:rsid w:val="007D1879"/>
    <w:rsid w:val="007D3A2A"/>
    <w:rsid w:val="007D5C04"/>
    <w:rsid w:val="007D761E"/>
    <w:rsid w:val="007E18B4"/>
    <w:rsid w:val="007E1DF7"/>
    <w:rsid w:val="007E3516"/>
    <w:rsid w:val="007E60CA"/>
    <w:rsid w:val="007E6D9C"/>
    <w:rsid w:val="007F0857"/>
    <w:rsid w:val="007F0CB3"/>
    <w:rsid w:val="007F4AA2"/>
    <w:rsid w:val="00801063"/>
    <w:rsid w:val="008031CD"/>
    <w:rsid w:val="00803DC5"/>
    <w:rsid w:val="0080584C"/>
    <w:rsid w:val="008071A5"/>
    <w:rsid w:val="008105C4"/>
    <w:rsid w:val="008108FC"/>
    <w:rsid w:val="00813024"/>
    <w:rsid w:val="00815634"/>
    <w:rsid w:val="00815E38"/>
    <w:rsid w:val="00817D0E"/>
    <w:rsid w:val="008209C2"/>
    <w:rsid w:val="0082321F"/>
    <w:rsid w:val="00823A80"/>
    <w:rsid w:val="0082437C"/>
    <w:rsid w:val="008255A0"/>
    <w:rsid w:val="008259AB"/>
    <w:rsid w:val="00826E22"/>
    <w:rsid w:val="00834E86"/>
    <w:rsid w:val="00840324"/>
    <w:rsid w:val="00842F82"/>
    <w:rsid w:val="008462DD"/>
    <w:rsid w:val="00847BFB"/>
    <w:rsid w:val="00854670"/>
    <w:rsid w:val="0085474D"/>
    <w:rsid w:val="0085499C"/>
    <w:rsid w:val="00854B72"/>
    <w:rsid w:val="008556B7"/>
    <w:rsid w:val="00855B86"/>
    <w:rsid w:val="00856173"/>
    <w:rsid w:val="00856AD5"/>
    <w:rsid w:val="00856D26"/>
    <w:rsid w:val="00857483"/>
    <w:rsid w:val="0086026C"/>
    <w:rsid w:val="00861843"/>
    <w:rsid w:val="008622CC"/>
    <w:rsid w:val="00862635"/>
    <w:rsid w:val="00866707"/>
    <w:rsid w:val="00867ABA"/>
    <w:rsid w:val="0087047F"/>
    <w:rsid w:val="00871330"/>
    <w:rsid w:val="008751A4"/>
    <w:rsid w:val="008756D0"/>
    <w:rsid w:val="00875946"/>
    <w:rsid w:val="008764C5"/>
    <w:rsid w:val="00876FCF"/>
    <w:rsid w:val="0087753E"/>
    <w:rsid w:val="008809DE"/>
    <w:rsid w:val="00880A30"/>
    <w:rsid w:val="00884396"/>
    <w:rsid w:val="0088703C"/>
    <w:rsid w:val="00890466"/>
    <w:rsid w:val="00892C63"/>
    <w:rsid w:val="00892FB1"/>
    <w:rsid w:val="00894D6A"/>
    <w:rsid w:val="00896AFD"/>
    <w:rsid w:val="00896C6C"/>
    <w:rsid w:val="00897F88"/>
    <w:rsid w:val="008A002A"/>
    <w:rsid w:val="008A3A4B"/>
    <w:rsid w:val="008B060C"/>
    <w:rsid w:val="008B25E8"/>
    <w:rsid w:val="008B30A3"/>
    <w:rsid w:val="008B3E0C"/>
    <w:rsid w:val="008C0824"/>
    <w:rsid w:val="008C1FB0"/>
    <w:rsid w:val="008C34EC"/>
    <w:rsid w:val="008C544F"/>
    <w:rsid w:val="008D06E6"/>
    <w:rsid w:val="008D108E"/>
    <w:rsid w:val="008D3249"/>
    <w:rsid w:val="008D3FDE"/>
    <w:rsid w:val="008D6762"/>
    <w:rsid w:val="008E048D"/>
    <w:rsid w:val="008E6E09"/>
    <w:rsid w:val="008F0162"/>
    <w:rsid w:val="008F1245"/>
    <w:rsid w:val="008F2E22"/>
    <w:rsid w:val="008F4336"/>
    <w:rsid w:val="008F5117"/>
    <w:rsid w:val="008F6DC1"/>
    <w:rsid w:val="00900580"/>
    <w:rsid w:val="00904E05"/>
    <w:rsid w:val="00907BAD"/>
    <w:rsid w:val="00907E5B"/>
    <w:rsid w:val="00910037"/>
    <w:rsid w:val="00914290"/>
    <w:rsid w:val="00915C37"/>
    <w:rsid w:val="00917B6D"/>
    <w:rsid w:val="009253C6"/>
    <w:rsid w:val="009335F2"/>
    <w:rsid w:val="00937E46"/>
    <w:rsid w:val="00940864"/>
    <w:rsid w:val="0094360D"/>
    <w:rsid w:val="00945024"/>
    <w:rsid w:val="00953503"/>
    <w:rsid w:val="00953835"/>
    <w:rsid w:val="00953EE9"/>
    <w:rsid w:val="00956CB6"/>
    <w:rsid w:val="009610C0"/>
    <w:rsid w:val="009672BB"/>
    <w:rsid w:val="00972E73"/>
    <w:rsid w:val="00975EE1"/>
    <w:rsid w:val="00976817"/>
    <w:rsid w:val="00980D8D"/>
    <w:rsid w:val="009935C7"/>
    <w:rsid w:val="00994D01"/>
    <w:rsid w:val="00995984"/>
    <w:rsid w:val="00996E27"/>
    <w:rsid w:val="00997E8D"/>
    <w:rsid w:val="009A0E63"/>
    <w:rsid w:val="009A1E8D"/>
    <w:rsid w:val="009A31F9"/>
    <w:rsid w:val="009A6E40"/>
    <w:rsid w:val="009B00F9"/>
    <w:rsid w:val="009B284E"/>
    <w:rsid w:val="009B642D"/>
    <w:rsid w:val="009C1BEA"/>
    <w:rsid w:val="009C2A3D"/>
    <w:rsid w:val="009C425C"/>
    <w:rsid w:val="009D36DF"/>
    <w:rsid w:val="009D5397"/>
    <w:rsid w:val="009D5C51"/>
    <w:rsid w:val="009D77EB"/>
    <w:rsid w:val="009E1CD3"/>
    <w:rsid w:val="009E2B7F"/>
    <w:rsid w:val="009E6CA4"/>
    <w:rsid w:val="009F19D2"/>
    <w:rsid w:val="009F27BF"/>
    <w:rsid w:val="009F38A3"/>
    <w:rsid w:val="009F4D03"/>
    <w:rsid w:val="00A026EA"/>
    <w:rsid w:val="00A0334F"/>
    <w:rsid w:val="00A05055"/>
    <w:rsid w:val="00A062F3"/>
    <w:rsid w:val="00A16A91"/>
    <w:rsid w:val="00A1757A"/>
    <w:rsid w:val="00A17A3A"/>
    <w:rsid w:val="00A257B1"/>
    <w:rsid w:val="00A31121"/>
    <w:rsid w:val="00A34243"/>
    <w:rsid w:val="00A3772B"/>
    <w:rsid w:val="00A37A09"/>
    <w:rsid w:val="00A40DDC"/>
    <w:rsid w:val="00A41EC9"/>
    <w:rsid w:val="00A423C3"/>
    <w:rsid w:val="00A43533"/>
    <w:rsid w:val="00A45A9E"/>
    <w:rsid w:val="00A565E2"/>
    <w:rsid w:val="00A57CC8"/>
    <w:rsid w:val="00A61C0B"/>
    <w:rsid w:val="00A61CBF"/>
    <w:rsid w:val="00A65C18"/>
    <w:rsid w:val="00A73729"/>
    <w:rsid w:val="00A73B31"/>
    <w:rsid w:val="00A74596"/>
    <w:rsid w:val="00A75B5E"/>
    <w:rsid w:val="00A763D9"/>
    <w:rsid w:val="00A806BA"/>
    <w:rsid w:val="00A81092"/>
    <w:rsid w:val="00A82600"/>
    <w:rsid w:val="00A8465C"/>
    <w:rsid w:val="00A87C4E"/>
    <w:rsid w:val="00A97A99"/>
    <w:rsid w:val="00AB0CD2"/>
    <w:rsid w:val="00AB4EA4"/>
    <w:rsid w:val="00AB5D59"/>
    <w:rsid w:val="00AC1B0A"/>
    <w:rsid w:val="00AC3C94"/>
    <w:rsid w:val="00AC56D8"/>
    <w:rsid w:val="00AC6636"/>
    <w:rsid w:val="00AC6A5A"/>
    <w:rsid w:val="00AD011C"/>
    <w:rsid w:val="00AE0A6E"/>
    <w:rsid w:val="00AE41E5"/>
    <w:rsid w:val="00AE71FD"/>
    <w:rsid w:val="00AF2310"/>
    <w:rsid w:val="00AF3CE9"/>
    <w:rsid w:val="00AF4C00"/>
    <w:rsid w:val="00B04F88"/>
    <w:rsid w:val="00B0742B"/>
    <w:rsid w:val="00B0766A"/>
    <w:rsid w:val="00B13135"/>
    <w:rsid w:val="00B158B0"/>
    <w:rsid w:val="00B177AA"/>
    <w:rsid w:val="00B24E1B"/>
    <w:rsid w:val="00B261CB"/>
    <w:rsid w:val="00B42478"/>
    <w:rsid w:val="00B42658"/>
    <w:rsid w:val="00B429A3"/>
    <w:rsid w:val="00B43960"/>
    <w:rsid w:val="00B45768"/>
    <w:rsid w:val="00B518EA"/>
    <w:rsid w:val="00B5256F"/>
    <w:rsid w:val="00B532B8"/>
    <w:rsid w:val="00B64F8E"/>
    <w:rsid w:val="00B701E4"/>
    <w:rsid w:val="00B73090"/>
    <w:rsid w:val="00B7446C"/>
    <w:rsid w:val="00B755A8"/>
    <w:rsid w:val="00B768EE"/>
    <w:rsid w:val="00B8004A"/>
    <w:rsid w:val="00B810E2"/>
    <w:rsid w:val="00B820B7"/>
    <w:rsid w:val="00B85232"/>
    <w:rsid w:val="00B90017"/>
    <w:rsid w:val="00B90A36"/>
    <w:rsid w:val="00B92644"/>
    <w:rsid w:val="00B92F2C"/>
    <w:rsid w:val="00B96DEA"/>
    <w:rsid w:val="00BA0601"/>
    <w:rsid w:val="00BA0D33"/>
    <w:rsid w:val="00BA1A8C"/>
    <w:rsid w:val="00BB25D5"/>
    <w:rsid w:val="00BB641C"/>
    <w:rsid w:val="00BC0CBD"/>
    <w:rsid w:val="00BC5936"/>
    <w:rsid w:val="00BC6242"/>
    <w:rsid w:val="00BC7F14"/>
    <w:rsid w:val="00BD0C38"/>
    <w:rsid w:val="00BD366E"/>
    <w:rsid w:val="00BD3BCC"/>
    <w:rsid w:val="00BD4C0A"/>
    <w:rsid w:val="00BE22C3"/>
    <w:rsid w:val="00BE59E1"/>
    <w:rsid w:val="00BE6110"/>
    <w:rsid w:val="00BF33EE"/>
    <w:rsid w:val="00BF4128"/>
    <w:rsid w:val="00C01474"/>
    <w:rsid w:val="00C069E6"/>
    <w:rsid w:val="00C1041E"/>
    <w:rsid w:val="00C1418C"/>
    <w:rsid w:val="00C14379"/>
    <w:rsid w:val="00C168FC"/>
    <w:rsid w:val="00C17BA0"/>
    <w:rsid w:val="00C22858"/>
    <w:rsid w:val="00C23663"/>
    <w:rsid w:val="00C2431A"/>
    <w:rsid w:val="00C255F1"/>
    <w:rsid w:val="00C25635"/>
    <w:rsid w:val="00C27A2A"/>
    <w:rsid w:val="00C347FF"/>
    <w:rsid w:val="00C34C41"/>
    <w:rsid w:val="00C35CA4"/>
    <w:rsid w:val="00C37191"/>
    <w:rsid w:val="00C37D3F"/>
    <w:rsid w:val="00C37F53"/>
    <w:rsid w:val="00C4259B"/>
    <w:rsid w:val="00C43ED5"/>
    <w:rsid w:val="00C4582F"/>
    <w:rsid w:val="00C4714B"/>
    <w:rsid w:val="00C50CD4"/>
    <w:rsid w:val="00C5164F"/>
    <w:rsid w:val="00C52C4C"/>
    <w:rsid w:val="00C553B7"/>
    <w:rsid w:val="00C56A85"/>
    <w:rsid w:val="00C601C6"/>
    <w:rsid w:val="00C642B0"/>
    <w:rsid w:val="00C6435E"/>
    <w:rsid w:val="00C65BC9"/>
    <w:rsid w:val="00C65C84"/>
    <w:rsid w:val="00C6698D"/>
    <w:rsid w:val="00C74D78"/>
    <w:rsid w:val="00C74FA5"/>
    <w:rsid w:val="00C76244"/>
    <w:rsid w:val="00C772CB"/>
    <w:rsid w:val="00C77604"/>
    <w:rsid w:val="00C77E68"/>
    <w:rsid w:val="00C80DCF"/>
    <w:rsid w:val="00C8174C"/>
    <w:rsid w:val="00C823EC"/>
    <w:rsid w:val="00C90391"/>
    <w:rsid w:val="00CA2B08"/>
    <w:rsid w:val="00CB30B4"/>
    <w:rsid w:val="00CB71F2"/>
    <w:rsid w:val="00CC2B04"/>
    <w:rsid w:val="00CC46C7"/>
    <w:rsid w:val="00CC6EAC"/>
    <w:rsid w:val="00CD26DC"/>
    <w:rsid w:val="00CD2AB0"/>
    <w:rsid w:val="00CD4CF5"/>
    <w:rsid w:val="00CD56AF"/>
    <w:rsid w:val="00CE21D5"/>
    <w:rsid w:val="00CE363F"/>
    <w:rsid w:val="00CE616C"/>
    <w:rsid w:val="00CF52ED"/>
    <w:rsid w:val="00CF783A"/>
    <w:rsid w:val="00D01161"/>
    <w:rsid w:val="00D01527"/>
    <w:rsid w:val="00D01AA8"/>
    <w:rsid w:val="00D0291F"/>
    <w:rsid w:val="00D0304A"/>
    <w:rsid w:val="00D046F6"/>
    <w:rsid w:val="00D06216"/>
    <w:rsid w:val="00D07DB3"/>
    <w:rsid w:val="00D10008"/>
    <w:rsid w:val="00D124EA"/>
    <w:rsid w:val="00D259DF"/>
    <w:rsid w:val="00D26AF9"/>
    <w:rsid w:val="00D273C7"/>
    <w:rsid w:val="00D330F8"/>
    <w:rsid w:val="00D35A28"/>
    <w:rsid w:val="00D374AB"/>
    <w:rsid w:val="00D40915"/>
    <w:rsid w:val="00D42928"/>
    <w:rsid w:val="00D430A0"/>
    <w:rsid w:val="00D4512C"/>
    <w:rsid w:val="00D46D77"/>
    <w:rsid w:val="00D5070D"/>
    <w:rsid w:val="00D52B25"/>
    <w:rsid w:val="00D601F3"/>
    <w:rsid w:val="00D61F58"/>
    <w:rsid w:val="00D620F5"/>
    <w:rsid w:val="00D64BB6"/>
    <w:rsid w:val="00D72133"/>
    <w:rsid w:val="00D727F9"/>
    <w:rsid w:val="00D74F89"/>
    <w:rsid w:val="00D8014D"/>
    <w:rsid w:val="00D84A29"/>
    <w:rsid w:val="00D86212"/>
    <w:rsid w:val="00D90D75"/>
    <w:rsid w:val="00D95A59"/>
    <w:rsid w:val="00DA4478"/>
    <w:rsid w:val="00DA476A"/>
    <w:rsid w:val="00DA6710"/>
    <w:rsid w:val="00DA726E"/>
    <w:rsid w:val="00DB00CE"/>
    <w:rsid w:val="00DB16F9"/>
    <w:rsid w:val="00DB33CF"/>
    <w:rsid w:val="00DB3414"/>
    <w:rsid w:val="00DC1125"/>
    <w:rsid w:val="00DC1DFD"/>
    <w:rsid w:val="00DC1F0B"/>
    <w:rsid w:val="00DC245D"/>
    <w:rsid w:val="00DC2F82"/>
    <w:rsid w:val="00DC4010"/>
    <w:rsid w:val="00DC696C"/>
    <w:rsid w:val="00DD06EB"/>
    <w:rsid w:val="00DD5ED4"/>
    <w:rsid w:val="00DD783C"/>
    <w:rsid w:val="00DE17D4"/>
    <w:rsid w:val="00DE5038"/>
    <w:rsid w:val="00DE552D"/>
    <w:rsid w:val="00DE68D6"/>
    <w:rsid w:val="00DF0151"/>
    <w:rsid w:val="00DF13ED"/>
    <w:rsid w:val="00DF20CE"/>
    <w:rsid w:val="00DF2256"/>
    <w:rsid w:val="00DF3BC9"/>
    <w:rsid w:val="00DF5538"/>
    <w:rsid w:val="00E00A2E"/>
    <w:rsid w:val="00E030A9"/>
    <w:rsid w:val="00E03A8E"/>
    <w:rsid w:val="00E05412"/>
    <w:rsid w:val="00E06ED6"/>
    <w:rsid w:val="00E07139"/>
    <w:rsid w:val="00E07528"/>
    <w:rsid w:val="00E104CF"/>
    <w:rsid w:val="00E10DCC"/>
    <w:rsid w:val="00E11518"/>
    <w:rsid w:val="00E11892"/>
    <w:rsid w:val="00E12CF3"/>
    <w:rsid w:val="00E1376B"/>
    <w:rsid w:val="00E24F41"/>
    <w:rsid w:val="00E27474"/>
    <w:rsid w:val="00E30E0E"/>
    <w:rsid w:val="00E31617"/>
    <w:rsid w:val="00E32F5C"/>
    <w:rsid w:val="00E33C3E"/>
    <w:rsid w:val="00E34740"/>
    <w:rsid w:val="00E35ABB"/>
    <w:rsid w:val="00E405F7"/>
    <w:rsid w:val="00E43CB8"/>
    <w:rsid w:val="00E44ED5"/>
    <w:rsid w:val="00E45552"/>
    <w:rsid w:val="00E50EDB"/>
    <w:rsid w:val="00E51208"/>
    <w:rsid w:val="00E52785"/>
    <w:rsid w:val="00E53744"/>
    <w:rsid w:val="00E5774D"/>
    <w:rsid w:val="00E62E62"/>
    <w:rsid w:val="00E650B9"/>
    <w:rsid w:val="00E6622E"/>
    <w:rsid w:val="00E67039"/>
    <w:rsid w:val="00E67A75"/>
    <w:rsid w:val="00E8120F"/>
    <w:rsid w:val="00E82907"/>
    <w:rsid w:val="00E8387A"/>
    <w:rsid w:val="00E8399A"/>
    <w:rsid w:val="00E8419A"/>
    <w:rsid w:val="00E87243"/>
    <w:rsid w:val="00E93A97"/>
    <w:rsid w:val="00E93C4D"/>
    <w:rsid w:val="00E95957"/>
    <w:rsid w:val="00E95AF2"/>
    <w:rsid w:val="00EA0631"/>
    <w:rsid w:val="00EA187B"/>
    <w:rsid w:val="00EB026A"/>
    <w:rsid w:val="00EB195E"/>
    <w:rsid w:val="00EB260C"/>
    <w:rsid w:val="00EB61ED"/>
    <w:rsid w:val="00EC1464"/>
    <w:rsid w:val="00ED2B52"/>
    <w:rsid w:val="00ED5497"/>
    <w:rsid w:val="00ED62CD"/>
    <w:rsid w:val="00ED7490"/>
    <w:rsid w:val="00ED75E8"/>
    <w:rsid w:val="00EE0BEA"/>
    <w:rsid w:val="00EE1800"/>
    <w:rsid w:val="00EE1F96"/>
    <w:rsid w:val="00EE319F"/>
    <w:rsid w:val="00EE3453"/>
    <w:rsid w:val="00EE3C8C"/>
    <w:rsid w:val="00EE76BE"/>
    <w:rsid w:val="00EF02A1"/>
    <w:rsid w:val="00EF4650"/>
    <w:rsid w:val="00EF47E5"/>
    <w:rsid w:val="00EF5ADA"/>
    <w:rsid w:val="00F001EA"/>
    <w:rsid w:val="00F01E35"/>
    <w:rsid w:val="00F01ECD"/>
    <w:rsid w:val="00F0400B"/>
    <w:rsid w:val="00F10675"/>
    <w:rsid w:val="00F132C4"/>
    <w:rsid w:val="00F13F1B"/>
    <w:rsid w:val="00F157CA"/>
    <w:rsid w:val="00F16686"/>
    <w:rsid w:val="00F16D1E"/>
    <w:rsid w:val="00F16EC8"/>
    <w:rsid w:val="00F2627D"/>
    <w:rsid w:val="00F26E4F"/>
    <w:rsid w:val="00F271C9"/>
    <w:rsid w:val="00F27750"/>
    <w:rsid w:val="00F27F1F"/>
    <w:rsid w:val="00F3048E"/>
    <w:rsid w:val="00F309AE"/>
    <w:rsid w:val="00F34569"/>
    <w:rsid w:val="00F45BD8"/>
    <w:rsid w:val="00F50EF0"/>
    <w:rsid w:val="00F51DFE"/>
    <w:rsid w:val="00F52CA9"/>
    <w:rsid w:val="00F554CB"/>
    <w:rsid w:val="00F55B3A"/>
    <w:rsid w:val="00F6095C"/>
    <w:rsid w:val="00F61FBE"/>
    <w:rsid w:val="00F622DC"/>
    <w:rsid w:val="00F63A0B"/>
    <w:rsid w:val="00F66C84"/>
    <w:rsid w:val="00F7296F"/>
    <w:rsid w:val="00F76A28"/>
    <w:rsid w:val="00F813A7"/>
    <w:rsid w:val="00F841A8"/>
    <w:rsid w:val="00F85206"/>
    <w:rsid w:val="00F879E9"/>
    <w:rsid w:val="00F87B1C"/>
    <w:rsid w:val="00F87EE8"/>
    <w:rsid w:val="00F9491D"/>
    <w:rsid w:val="00F94EA3"/>
    <w:rsid w:val="00FA0867"/>
    <w:rsid w:val="00FA3F69"/>
    <w:rsid w:val="00FA5660"/>
    <w:rsid w:val="00FA5810"/>
    <w:rsid w:val="00FA7C98"/>
    <w:rsid w:val="00FB0EF5"/>
    <w:rsid w:val="00FB0FC9"/>
    <w:rsid w:val="00FB17EF"/>
    <w:rsid w:val="00FB1AAB"/>
    <w:rsid w:val="00FB5140"/>
    <w:rsid w:val="00FB58CD"/>
    <w:rsid w:val="00FB6822"/>
    <w:rsid w:val="00FB6A73"/>
    <w:rsid w:val="00FC03A3"/>
    <w:rsid w:val="00FC328A"/>
    <w:rsid w:val="00FC3854"/>
    <w:rsid w:val="00FC6F4C"/>
    <w:rsid w:val="00FD2DCE"/>
    <w:rsid w:val="00FD6277"/>
    <w:rsid w:val="00FD7BFA"/>
    <w:rsid w:val="00FE3F4A"/>
    <w:rsid w:val="00FF1CFD"/>
    <w:rsid w:val="00FF2B48"/>
    <w:rsid w:val="00FF3C78"/>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F7"/>
    <w:pPr>
      <w:spacing w:after="200" w:line="276" w:lineRule="auto"/>
    </w:pPr>
    <w:rPr>
      <w:sz w:val="22"/>
      <w:szCs w:val="22"/>
      <w:lang w:val="en-US" w:eastAsia="en-US"/>
    </w:rPr>
  </w:style>
  <w:style w:type="paragraph" w:styleId="Balk1">
    <w:name w:val="heading 1"/>
    <w:basedOn w:val="Normal"/>
    <w:link w:val="Balk1Char"/>
    <w:uiPriority w:val="99"/>
    <w:qFormat/>
    <w:locked/>
    <w:rsid w:val="00EF02A1"/>
    <w:pPr>
      <w:spacing w:before="240" w:after="120" w:line="240" w:lineRule="auto"/>
      <w:outlineLvl w:val="0"/>
    </w:pPr>
    <w:rPr>
      <w:rFonts w:ascii="Times New Roman" w:hAnsi="Times New Roman"/>
      <w:b/>
      <w:bCs/>
      <w:color w:val="000000"/>
      <w:kern w:val="36"/>
      <w:sz w:val="33"/>
      <w:szCs w:val="33"/>
      <w:lang w:val="tr-TR" w:eastAsia="tr-TR"/>
    </w:rPr>
  </w:style>
  <w:style w:type="paragraph" w:styleId="Balk3">
    <w:name w:val="heading 3"/>
    <w:basedOn w:val="Normal"/>
    <w:link w:val="Balk3Char"/>
    <w:uiPriority w:val="99"/>
    <w:qFormat/>
    <w:locked/>
    <w:rsid w:val="00EF02A1"/>
    <w:pPr>
      <w:spacing w:before="308" w:after="154" w:line="240" w:lineRule="auto"/>
      <w:outlineLvl w:val="2"/>
    </w:pPr>
    <w:rPr>
      <w:rFonts w:ascii="Times New Roman" w:hAnsi="Times New Roman"/>
      <w:b/>
      <w:bCs/>
      <w:color w:val="724128"/>
      <w:sz w:val="26"/>
      <w:szCs w:val="26"/>
      <w:lang w:val="tr-TR" w:eastAsia="tr-TR"/>
    </w:rPr>
  </w:style>
  <w:style w:type="paragraph" w:styleId="Balk4">
    <w:name w:val="heading 4"/>
    <w:basedOn w:val="Normal"/>
    <w:link w:val="Balk4Char"/>
    <w:uiPriority w:val="99"/>
    <w:qFormat/>
    <w:locked/>
    <w:rsid w:val="00EF02A1"/>
    <w:pPr>
      <w:spacing w:before="332" w:after="166" w:line="240" w:lineRule="auto"/>
      <w:outlineLvl w:val="3"/>
    </w:pPr>
    <w:rPr>
      <w:rFonts w:ascii="Times New Roman" w:hAnsi="Times New Roman"/>
      <w:b/>
      <w:bCs/>
      <w:color w:val="59331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897F88"/>
    <w:rPr>
      <w:rFonts w:ascii="Cambria" w:hAnsi="Cambria" w:cs="Times New Roman"/>
      <w:b/>
      <w:bCs/>
      <w:kern w:val="32"/>
      <w:sz w:val="32"/>
      <w:szCs w:val="32"/>
      <w:lang w:val="en-US" w:eastAsia="en-US"/>
    </w:rPr>
  </w:style>
  <w:style w:type="character" w:customStyle="1" w:styleId="Balk3Char">
    <w:name w:val="Başlık 3 Char"/>
    <w:basedOn w:val="VarsaylanParagrafYazTipi"/>
    <w:link w:val="Balk3"/>
    <w:uiPriority w:val="99"/>
    <w:semiHidden/>
    <w:locked/>
    <w:rsid w:val="00897F88"/>
    <w:rPr>
      <w:rFonts w:ascii="Cambria" w:hAnsi="Cambria" w:cs="Times New Roman"/>
      <w:b/>
      <w:bCs/>
      <w:sz w:val="26"/>
      <w:szCs w:val="26"/>
      <w:lang w:val="en-US" w:eastAsia="en-US"/>
    </w:rPr>
  </w:style>
  <w:style w:type="character" w:customStyle="1" w:styleId="Balk4Char">
    <w:name w:val="Başlık 4 Char"/>
    <w:basedOn w:val="VarsaylanParagrafYazTipi"/>
    <w:link w:val="Balk4"/>
    <w:uiPriority w:val="99"/>
    <w:semiHidden/>
    <w:locked/>
    <w:rsid w:val="00897F88"/>
    <w:rPr>
      <w:rFonts w:ascii="Calibri" w:hAnsi="Calibri" w:cs="Times New Roman"/>
      <w:b/>
      <w:bCs/>
      <w:sz w:val="28"/>
      <w:szCs w:val="28"/>
      <w:lang w:val="en-US" w:eastAsia="en-US"/>
    </w:rPr>
  </w:style>
  <w:style w:type="paragraph" w:styleId="stbilgi">
    <w:name w:val="header"/>
    <w:basedOn w:val="Normal"/>
    <w:link w:val="stbilgiChar"/>
    <w:uiPriority w:val="99"/>
    <w:rsid w:val="00884396"/>
    <w:pPr>
      <w:tabs>
        <w:tab w:val="center" w:pos="4536"/>
        <w:tab w:val="right" w:pos="9072"/>
      </w:tabs>
    </w:pPr>
    <w:rPr>
      <w:lang w:val="tr-TR"/>
    </w:rPr>
  </w:style>
  <w:style w:type="character" w:customStyle="1" w:styleId="stbilgiChar">
    <w:name w:val="Üstbilgi Char"/>
    <w:basedOn w:val="VarsaylanParagrafYazTipi"/>
    <w:link w:val="stbilgi"/>
    <w:uiPriority w:val="99"/>
    <w:locked/>
    <w:rsid w:val="00884396"/>
    <w:rPr>
      <w:rFonts w:cs="Times New Roman"/>
      <w:sz w:val="22"/>
      <w:lang w:eastAsia="en-US"/>
    </w:rPr>
  </w:style>
  <w:style w:type="paragraph" w:styleId="Altbilgi">
    <w:name w:val="footer"/>
    <w:basedOn w:val="Normal"/>
    <w:link w:val="AltbilgiChar"/>
    <w:uiPriority w:val="99"/>
    <w:rsid w:val="00884396"/>
    <w:pPr>
      <w:tabs>
        <w:tab w:val="center" w:pos="4536"/>
        <w:tab w:val="right" w:pos="9072"/>
      </w:tabs>
    </w:pPr>
    <w:rPr>
      <w:lang w:val="tr-TR"/>
    </w:rPr>
  </w:style>
  <w:style w:type="character" w:customStyle="1" w:styleId="AltbilgiChar">
    <w:name w:val="Altbilgi Char"/>
    <w:basedOn w:val="VarsaylanParagrafYazTipi"/>
    <w:link w:val="Altbilgi"/>
    <w:uiPriority w:val="99"/>
    <w:locked/>
    <w:rsid w:val="00884396"/>
    <w:rPr>
      <w:rFonts w:cs="Times New Roman"/>
      <w:sz w:val="22"/>
      <w:lang w:eastAsia="en-US"/>
    </w:rPr>
  </w:style>
  <w:style w:type="character" w:customStyle="1" w:styleId="ref-label">
    <w:name w:val="ref-label"/>
    <w:basedOn w:val="VarsaylanParagrafYazTipi"/>
    <w:uiPriority w:val="99"/>
    <w:rsid w:val="004B0E79"/>
    <w:rPr>
      <w:rFonts w:cs="Times New Roman"/>
    </w:rPr>
  </w:style>
  <w:style w:type="character" w:customStyle="1" w:styleId="element-citation">
    <w:name w:val="element-citation"/>
    <w:basedOn w:val="VarsaylanParagrafYazTipi"/>
    <w:uiPriority w:val="99"/>
    <w:rsid w:val="004B0E79"/>
    <w:rPr>
      <w:rFonts w:cs="Times New Roman"/>
    </w:rPr>
  </w:style>
  <w:style w:type="character" w:customStyle="1" w:styleId="ref-journal">
    <w:name w:val="ref-journal"/>
    <w:basedOn w:val="VarsaylanParagrafYazTipi"/>
    <w:uiPriority w:val="99"/>
    <w:rsid w:val="004B0E79"/>
    <w:rPr>
      <w:rFonts w:cs="Times New Roman"/>
    </w:rPr>
  </w:style>
  <w:style w:type="character" w:customStyle="1" w:styleId="ref-vol">
    <w:name w:val="ref-vol"/>
    <w:basedOn w:val="VarsaylanParagrafYazTipi"/>
    <w:uiPriority w:val="99"/>
    <w:rsid w:val="004B0E79"/>
    <w:rPr>
      <w:rFonts w:cs="Times New Roman"/>
    </w:rPr>
  </w:style>
  <w:style w:type="character" w:customStyle="1" w:styleId="citation-abbreviation">
    <w:name w:val="citation-abbreviation"/>
    <w:basedOn w:val="VarsaylanParagrafYazTipi"/>
    <w:rsid w:val="000D01E0"/>
    <w:rPr>
      <w:rFonts w:cs="Times New Roman"/>
    </w:rPr>
  </w:style>
  <w:style w:type="character" w:customStyle="1" w:styleId="citation-publication-date">
    <w:name w:val="citation-publication-date"/>
    <w:basedOn w:val="VarsaylanParagrafYazTipi"/>
    <w:rsid w:val="000D01E0"/>
    <w:rPr>
      <w:rFonts w:cs="Times New Roman"/>
    </w:rPr>
  </w:style>
  <w:style w:type="character" w:customStyle="1" w:styleId="citation-volume">
    <w:name w:val="citation-volume"/>
    <w:basedOn w:val="VarsaylanParagrafYazTipi"/>
    <w:rsid w:val="000D01E0"/>
    <w:rPr>
      <w:rFonts w:cs="Times New Roman"/>
    </w:rPr>
  </w:style>
  <w:style w:type="character" w:customStyle="1" w:styleId="citation-issue">
    <w:name w:val="citation-issue"/>
    <w:basedOn w:val="VarsaylanParagrafYazTipi"/>
    <w:rsid w:val="000D01E0"/>
    <w:rPr>
      <w:rFonts w:cs="Times New Roman"/>
    </w:rPr>
  </w:style>
  <w:style w:type="character" w:customStyle="1" w:styleId="citation-flpages">
    <w:name w:val="citation-flpages"/>
    <w:basedOn w:val="VarsaylanParagrafYazTipi"/>
    <w:rsid w:val="000D01E0"/>
    <w:rPr>
      <w:rFonts w:cs="Times New Roman"/>
    </w:rPr>
  </w:style>
  <w:style w:type="character" w:styleId="Kpr">
    <w:name w:val="Hyperlink"/>
    <w:basedOn w:val="VarsaylanParagrafYazTipi"/>
    <w:uiPriority w:val="99"/>
    <w:semiHidden/>
    <w:rsid w:val="000D01E0"/>
    <w:rPr>
      <w:rFonts w:cs="Times New Roman"/>
      <w:color w:val="0000FF"/>
      <w:u w:val="single"/>
    </w:rPr>
  </w:style>
  <w:style w:type="paragraph" w:customStyle="1" w:styleId="Default">
    <w:name w:val="Default"/>
    <w:rsid w:val="00514DA5"/>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99"/>
    <w:qFormat/>
    <w:rsid w:val="00FD7BFA"/>
    <w:pPr>
      <w:ind w:left="708"/>
    </w:pPr>
  </w:style>
  <w:style w:type="paragraph" w:styleId="BalonMetni">
    <w:name w:val="Balloon Text"/>
    <w:basedOn w:val="Normal"/>
    <w:link w:val="BalonMetniChar"/>
    <w:uiPriority w:val="99"/>
    <w:semiHidden/>
    <w:rsid w:val="009D5397"/>
    <w:pPr>
      <w:spacing w:after="0" w:line="240" w:lineRule="auto"/>
    </w:pPr>
    <w:rPr>
      <w:rFonts w:ascii="Tahoma" w:hAnsi="Tahoma"/>
      <w:sz w:val="16"/>
      <w:szCs w:val="16"/>
      <w:lang w:val="tr-TR"/>
    </w:rPr>
  </w:style>
  <w:style w:type="character" w:customStyle="1" w:styleId="BalonMetniChar">
    <w:name w:val="Balon Metni Char"/>
    <w:basedOn w:val="VarsaylanParagrafYazTipi"/>
    <w:link w:val="BalonMetni"/>
    <w:uiPriority w:val="99"/>
    <w:semiHidden/>
    <w:locked/>
    <w:rsid w:val="009D5397"/>
    <w:rPr>
      <w:rFonts w:ascii="Tahoma" w:hAnsi="Tahoma" w:cs="Times New Roman"/>
      <w:sz w:val="16"/>
      <w:lang w:eastAsia="en-US"/>
    </w:rPr>
  </w:style>
  <w:style w:type="character" w:customStyle="1" w:styleId="st1">
    <w:name w:val="st1"/>
    <w:basedOn w:val="VarsaylanParagrafYazTipi"/>
    <w:rsid w:val="00C6698D"/>
    <w:rPr>
      <w:rFonts w:cs="Times New Roman"/>
    </w:rPr>
  </w:style>
  <w:style w:type="table" w:styleId="TabloBasit1">
    <w:name w:val="Table Simple 1"/>
    <w:basedOn w:val="NormalTablo"/>
    <w:uiPriority w:val="99"/>
    <w:rsid w:val="008B30A3"/>
    <w:pPr>
      <w:spacing w:after="200" w:line="276" w:lineRule="auto"/>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oKlavuzu">
    <w:name w:val="Table Grid"/>
    <w:basedOn w:val="NormalTablo"/>
    <w:uiPriority w:val="99"/>
    <w:locked/>
    <w:rsid w:val="00636CF9"/>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3">
    <w:name w:val="Table Grid 3"/>
    <w:basedOn w:val="NormalTablo"/>
    <w:uiPriority w:val="99"/>
    <w:rsid w:val="00636CF9"/>
    <w:pPr>
      <w:spacing w:after="200" w:line="276" w:lineRule="auto"/>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oKlavuz6">
    <w:name w:val="Table Grid 6"/>
    <w:basedOn w:val="NormalTablo"/>
    <w:uiPriority w:val="99"/>
    <w:rsid w:val="00636CF9"/>
    <w:pPr>
      <w:spacing w:after="200" w:line="276"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oKlavuz5">
    <w:name w:val="Table Grid 5"/>
    <w:basedOn w:val="NormalTablo"/>
    <w:uiPriority w:val="99"/>
    <w:rsid w:val="00A257B1"/>
    <w:pPr>
      <w:spacing w:after="200" w:line="276"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oKlavuz7">
    <w:name w:val="Table Grid 7"/>
    <w:basedOn w:val="NormalTablo"/>
    <w:uiPriority w:val="99"/>
    <w:rsid w:val="00E12CF3"/>
    <w:pPr>
      <w:spacing w:after="200" w:line="276" w:lineRule="auto"/>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NormalWeb">
    <w:name w:val="Normal (Web)"/>
    <w:basedOn w:val="Normal"/>
    <w:uiPriority w:val="99"/>
    <w:rsid w:val="00914290"/>
    <w:pPr>
      <w:spacing w:after="192" w:line="240" w:lineRule="auto"/>
    </w:pPr>
    <w:rPr>
      <w:rFonts w:ascii="Times New Roman" w:hAnsi="Times New Roman"/>
      <w:sz w:val="24"/>
      <w:szCs w:val="24"/>
      <w:lang w:val="tr-TR" w:eastAsia="tr-TR"/>
    </w:rPr>
  </w:style>
  <w:style w:type="paragraph" w:customStyle="1" w:styleId="Pa0">
    <w:name w:val="Pa0"/>
    <w:basedOn w:val="Default"/>
    <w:next w:val="Default"/>
    <w:uiPriority w:val="99"/>
    <w:rsid w:val="00EF02A1"/>
    <w:pPr>
      <w:spacing w:line="220" w:lineRule="atLeast"/>
    </w:pPr>
    <w:rPr>
      <w:rFonts w:ascii="Verdana" w:hAnsi="Verdana"/>
      <w:color w:val="auto"/>
    </w:rPr>
  </w:style>
  <w:style w:type="character" w:customStyle="1" w:styleId="A7">
    <w:name w:val="A7"/>
    <w:uiPriority w:val="99"/>
    <w:rsid w:val="00EF02A1"/>
    <w:rPr>
      <w:color w:val="000000"/>
      <w:sz w:val="20"/>
    </w:rPr>
  </w:style>
  <w:style w:type="character" w:customStyle="1" w:styleId="highlight">
    <w:name w:val="highlight"/>
    <w:basedOn w:val="VarsaylanParagrafYazTipi"/>
    <w:rsid w:val="00EF02A1"/>
    <w:rPr>
      <w:rFonts w:cs="Times New Roman"/>
    </w:rPr>
  </w:style>
  <w:style w:type="character" w:customStyle="1" w:styleId="jrnl">
    <w:name w:val="jrnl"/>
    <w:basedOn w:val="VarsaylanParagrafYazTipi"/>
    <w:rsid w:val="00D52B25"/>
    <w:rPr>
      <w:rFonts w:cs="Times New Roman"/>
    </w:rPr>
  </w:style>
  <w:style w:type="character" w:customStyle="1" w:styleId="hps">
    <w:name w:val="hps"/>
    <w:basedOn w:val="VarsaylanParagrafYazTipi"/>
    <w:rsid w:val="00B755A8"/>
  </w:style>
  <w:style w:type="character" w:customStyle="1" w:styleId="shorttext">
    <w:name w:val="short_text"/>
    <w:basedOn w:val="VarsaylanParagrafYazTipi"/>
    <w:rsid w:val="00B755A8"/>
  </w:style>
  <w:style w:type="paragraph" w:customStyle="1" w:styleId="KonuBal1">
    <w:name w:val="Konu Başlığı1"/>
    <w:basedOn w:val="Normal"/>
    <w:rsid w:val="00B92644"/>
    <w:pPr>
      <w:spacing w:before="100" w:beforeAutospacing="1" w:after="100" w:afterAutospacing="1" w:line="240" w:lineRule="auto"/>
    </w:pPr>
    <w:rPr>
      <w:rFonts w:ascii="Times New Roman" w:eastAsia="Times New Roman" w:hAnsi="Times New Roman"/>
      <w:noProof/>
      <w:sz w:val="24"/>
      <w:szCs w:val="24"/>
      <w:lang w:val="tr-TR" w:eastAsia="tr-TR"/>
    </w:rPr>
  </w:style>
  <w:style w:type="character" w:customStyle="1" w:styleId="citation">
    <w:name w:val="citation"/>
    <w:basedOn w:val="VarsaylanParagrafYazTipi"/>
    <w:rsid w:val="003D7EB9"/>
  </w:style>
  <w:style w:type="character" w:customStyle="1" w:styleId="ft">
    <w:name w:val="ft"/>
    <w:basedOn w:val="VarsaylanParagrafYazTipi"/>
    <w:rsid w:val="006F7A14"/>
  </w:style>
  <w:style w:type="character" w:styleId="SatrNumaras">
    <w:name w:val="line number"/>
    <w:basedOn w:val="VarsaylanParagrafYazTipi"/>
    <w:uiPriority w:val="99"/>
    <w:semiHidden/>
    <w:unhideWhenUsed/>
    <w:rsid w:val="000E6062"/>
  </w:style>
  <w:style w:type="paragraph" w:customStyle="1" w:styleId="abstract">
    <w:name w:val="abstract"/>
    <w:basedOn w:val="Normal"/>
    <w:rsid w:val="007F0CB3"/>
    <w:pPr>
      <w:spacing w:before="100" w:beforeAutospacing="1" w:after="100" w:afterAutospacing="1" w:line="240" w:lineRule="auto"/>
    </w:pPr>
    <w:rPr>
      <w:rFonts w:ascii="Times New Roman" w:hAnsi="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F7"/>
    <w:pPr>
      <w:spacing w:after="200" w:line="276" w:lineRule="auto"/>
    </w:pPr>
    <w:rPr>
      <w:sz w:val="22"/>
      <w:szCs w:val="22"/>
      <w:lang w:val="en-US" w:eastAsia="en-US"/>
    </w:rPr>
  </w:style>
  <w:style w:type="paragraph" w:styleId="Balk1">
    <w:name w:val="heading 1"/>
    <w:basedOn w:val="Normal"/>
    <w:link w:val="Balk1Char"/>
    <w:uiPriority w:val="99"/>
    <w:qFormat/>
    <w:locked/>
    <w:rsid w:val="00EF02A1"/>
    <w:pPr>
      <w:spacing w:before="240" w:after="120" w:line="240" w:lineRule="auto"/>
      <w:outlineLvl w:val="0"/>
    </w:pPr>
    <w:rPr>
      <w:rFonts w:ascii="Times New Roman" w:hAnsi="Times New Roman"/>
      <w:b/>
      <w:bCs/>
      <w:color w:val="000000"/>
      <w:kern w:val="36"/>
      <w:sz w:val="33"/>
      <w:szCs w:val="33"/>
      <w:lang w:val="tr-TR" w:eastAsia="tr-TR"/>
    </w:rPr>
  </w:style>
  <w:style w:type="paragraph" w:styleId="Balk3">
    <w:name w:val="heading 3"/>
    <w:basedOn w:val="Normal"/>
    <w:link w:val="Balk3Char"/>
    <w:uiPriority w:val="99"/>
    <w:qFormat/>
    <w:locked/>
    <w:rsid w:val="00EF02A1"/>
    <w:pPr>
      <w:spacing w:before="308" w:after="154" w:line="240" w:lineRule="auto"/>
      <w:outlineLvl w:val="2"/>
    </w:pPr>
    <w:rPr>
      <w:rFonts w:ascii="Times New Roman" w:hAnsi="Times New Roman"/>
      <w:b/>
      <w:bCs/>
      <w:color w:val="724128"/>
      <w:sz w:val="26"/>
      <w:szCs w:val="26"/>
      <w:lang w:val="tr-TR" w:eastAsia="tr-TR"/>
    </w:rPr>
  </w:style>
  <w:style w:type="paragraph" w:styleId="Balk4">
    <w:name w:val="heading 4"/>
    <w:basedOn w:val="Normal"/>
    <w:link w:val="Balk4Char"/>
    <w:uiPriority w:val="99"/>
    <w:qFormat/>
    <w:locked/>
    <w:rsid w:val="00EF02A1"/>
    <w:pPr>
      <w:spacing w:before="332" w:after="166" w:line="240" w:lineRule="auto"/>
      <w:outlineLvl w:val="3"/>
    </w:pPr>
    <w:rPr>
      <w:rFonts w:ascii="Times New Roman" w:hAnsi="Times New Roman"/>
      <w:b/>
      <w:bCs/>
      <w:color w:val="59331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897F88"/>
    <w:rPr>
      <w:rFonts w:ascii="Cambria" w:hAnsi="Cambria" w:cs="Times New Roman"/>
      <w:b/>
      <w:bCs/>
      <w:kern w:val="32"/>
      <w:sz w:val="32"/>
      <w:szCs w:val="32"/>
      <w:lang w:val="en-US" w:eastAsia="en-US"/>
    </w:rPr>
  </w:style>
  <w:style w:type="character" w:customStyle="1" w:styleId="Balk3Char">
    <w:name w:val="Başlık 3 Char"/>
    <w:basedOn w:val="VarsaylanParagrafYazTipi"/>
    <w:link w:val="Balk3"/>
    <w:uiPriority w:val="99"/>
    <w:semiHidden/>
    <w:locked/>
    <w:rsid w:val="00897F88"/>
    <w:rPr>
      <w:rFonts w:ascii="Cambria" w:hAnsi="Cambria" w:cs="Times New Roman"/>
      <w:b/>
      <w:bCs/>
      <w:sz w:val="26"/>
      <w:szCs w:val="26"/>
      <w:lang w:val="en-US" w:eastAsia="en-US"/>
    </w:rPr>
  </w:style>
  <w:style w:type="character" w:customStyle="1" w:styleId="Balk4Char">
    <w:name w:val="Başlık 4 Char"/>
    <w:basedOn w:val="VarsaylanParagrafYazTipi"/>
    <w:link w:val="Balk4"/>
    <w:uiPriority w:val="99"/>
    <w:semiHidden/>
    <w:locked/>
    <w:rsid w:val="00897F88"/>
    <w:rPr>
      <w:rFonts w:ascii="Calibri" w:hAnsi="Calibri" w:cs="Times New Roman"/>
      <w:b/>
      <w:bCs/>
      <w:sz w:val="28"/>
      <w:szCs w:val="28"/>
      <w:lang w:val="en-US" w:eastAsia="en-US"/>
    </w:rPr>
  </w:style>
  <w:style w:type="paragraph" w:styleId="stbilgi">
    <w:name w:val="header"/>
    <w:basedOn w:val="Normal"/>
    <w:link w:val="stbilgiChar"/>
    <w:uiPriority w:val="99"/>
    <w:rsid w:val="00884396"/>
    <w:pPr>
      <w:tabs>
        <w:tab w:val="center" w:pos="4536"/>
        <w:tab w:val="right" w:pos="9072"/>
      </w:tabs>
    </w:pPr>
    <w:rPr>
      <w:lang w:val="tr-TR"/>
    </w:rPr>
  </w:style>
  <w:style w:type="character" w:customStyle="1" w:styleId="stbilgiChar">
    <w:name w:val="Üstbilgi Char"/>
    <w:basedOn w:val="VarsaylanParagrafYazTipi"/>
    <w:link w:val="stbilgi"/>
    <w:uiPriority w:val="99"/>
    <w:locked/>
    <w:rsid w:val="00884396"/>
    <w:rPr>
      <w:rFonts w:cs="Times New Roman"/>
      <w:sz w:val="22"/>
      <w:lang w:eastAsia="en-US"/>
    </w:rPr>
  </w:style>
  <w:style w:type="paragraph" w:styleId="Altbilgi">
    <w:name w:val="footer"/>
    <w:basedOn w:val="Normal"/>
    <w:link w:val="AltbilgiChar"/>
    <w:uiPriority w:val="99"/>
    <w:rsid w:val="00884396"/>
    <w:pPr>
      <w:tabs>
        <w:tab w:val="center" w:pos="4536"/>
        <w:tab w:val="right" w:pos="9072"/>
      </w:tabs>
    </w:pPr>
    <w:rPr>
      <w:lang w:val="tr-TR"/>
    </w:rPr>
  </w:style>
  <w:style w:type="character" w:customStyle="1" w:styleId="AltbilgiChar">
    <w:name w:val="Altbilgi Char"/>
    <w:basedOn w:val="VarsaylanParagrafYazTipi"/>
    <w:link w:val="Altbilgi"/>
    <w:uiPriority w:val="99"/>
    <w:locked/>
    <w:rsid w:val="00884396"/>
    <w:rPr>
      <w:rFonts w:cs="Times New Roman"/>
      <w:sz w:val="22"/>
      <w:lang w:eastAsia="en-US"/>
    </w:rPr>
  </w:style>
  <w:style w:type="character" w:customStyle="1" w:styleId="ref-label">
    <w:name w:val="ref-label"/>
    <w:basedOn w:val="VarsaylanParagrafYazTipi"/>
    <w:uiPriority w:val="99"/>
    <w:rsid w:val="004B0E79"/>
    <w:rPr>
      <w:rFonts w:cs="Times New Roman"/>
    </w:rPr>
  </w:style>
  <w:style w:type="character" w:customStyle="1" w:styleId="element-citation">
    <w:name w:val="element-citation"/>
    <w:basedOn w:val="VarsaylanParagrafYazTipi"/>
    <w:uiPriority w:val="99"/>
    <w:rsid w:val="004B0E79"/>
    <w:rPr>
      <w:rFonts w:cs="Times New Roman"/>
    </w:rPr>
  </w:style>
  <w:style w:type="character" w:customStyle="1" w:styleId="ref-journal">
    <w:name w:val="ref-journal"/>
    <w:basedOn w:val="VarsaylanParagrafYazTipi"/>
    <w:uiPriority w:val="99"/>
    <w:rsid w:val="004B0E79"/>
    <w:rPr>
      <w:rFonts w:cs="Times New Roman"/>
    </w:rPr>
  </w:style>
  <w:style w:type="character" w:customStyle="1" w:styleId="ref-vol">
    <w:name w:val="ref-vol"/>
    <w:basedOn w:val="VarsaylanParagrafYazTipi"/>
    <w:uiPriority w:val="99"/>
    <w:rsid w:val="004B0E79"/>
    <w:rPr>
      <w:rFonts w:cs="Times New Roman"/>
    </w:rPr>
  </w:style>
  <w:style w:type="character" w:customStyle="1" w:styleId="citation-abbreviation">
    <w:name w:val="citation-abbreviation"/>
    <w:basedOn w:val="VarsaylanParagrafYazTipi"/>
    <w:rsid w:val="000D01E0"/>
    <w:rPr>
      <w:rFonts w:cs="Times New Roman"/>
    </w:rPr>
  </w:style>
  <w:style w:type="character" w:customStyle="1" w:styleId="citation-publication-date">
    <w:name w:val="citation-publication-date"/>
    <w:basedOn w:val="VarsaylanParagrafYazTipi"/>
    <w:rsid w:val="000D01E0"/>
    <w:rPr>
      <w:rFonts w:cs="Times New Roman"/>
    </w:rPr>
  </w:style>
  <w:style w:type="character" w:customStyle="1" w:styleId="citation-volume">
    <w:name w:val="citation-volume"/>
    <w:basedOn w:val="VarsaylanParagrafYazTipi"/>
    <w:rsid w:val="000D01E0"/>
    <w:rPr>
      <w:rFonts w:cs="Times New Roman"/>
    </w:rPr>
  </w:style>
  <w:style w:type="character" w:customStyle="1" w:styleId="citation-issue">
    <w:name w:val="citation-issue"/>
    <w:basedOn w:val="VarsaylanParagrafYazTipi"/>
    <w:rsid w:val="000D01E0"/>
    <w:rPr>
      <w:rFonts w:cs="Times New Roman"/>
    </w:rPr>
  </w:style>
  <w:style w:type="character" w:customStyle="1" w:styleId="citation-flpages">
    <w:name w:val="citation-flpages"/>
    <w:basedOn w:val="VarsaylanParagrafYazTipi"/>
    <w:rsid w:val="000D01E0"/>
    <w:rPr>
      <w:rFonts w:cs="Times New Roman"/>
    </w:rPr>
  </w:style>
  <w:style w:type="character" w:styleId="Kpr">
    <w:name w:val="Hyperlink"/>
    <w:basedOn w:val="VarsaylanParagrafYazTipi"/>
    <w:uiPriority w:val="99"/>
    <w:semiHidden/>
    <w:rsid w:val="000D01E0"/>
    <w:rPr>
      <w:rFonts w:cs="Times New Roman"/>
      <w:color w:val="0000FF"/>
      <w:u w:val="single"/>
    </w:rPr>
  </w:style>
  <w:style w:type="paragraph" w:customStyle="1" w:styleId="Default">
    <w:name w:val="Default"/>
    <w:rsid w:val="00514DA5"/>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99"/>
    <w:qFormat/>
    <w:rsid w:val="00FD7BFA"/>
    <w:pPr>
      <w:ind w:left="708"/>
    </w:pPr>
  </w:style>
  <w:style w:type="paragraph" w:styleId="BalonMetni">
    <w:name w:val="Balloon Text"/>
    <w:basedOn w:val="Normal"/>
    <w:link w:val="BalonMetniChar"/>
    <w:uiPriority w:val="99"/>
    <w:semiHidden/>
    <w:rsid w:val="009D5397"/>
    <w:pPr>
      <w:spacing w:after="0" w:line="240" w:lineRule="auto"/>
    </w:pPr>
    <w:rPr>
      <w:rFonts w:ascii="Tahoma" w:hAnsi="Tahoma"/>
      <w:sz w:val="16"/>
      <w:szCs w:val="16"/>
      <w:lang w:val="tr-TR"/>
    </w:rPr>
  </w:style>
  <w:style w:type="character" w:customStyle="1" w:styleId="BalonMetniChar">
    <w:name w:val="Balon Metni Char"/>
    <w:basedOn w:val="VarsaylanParagrafYazTipi"/>
    <w:link w:val="BalonMetni"/>
    <w:uiPriority w:val="99"/>
    <w:semiHidden/>
    <w:locked/>
    <w:rsid w:val="009D5397"/>
    <w:rPr>
      <w:rFonts w:ascii="Tahoma" w:hAnsi="Tahoma" w:cs="Times New Roman"/>
      <w:sz w:val="16"/>
      <w:lang w:eastAsia="en-US"/>
    </w:rPr>
  </w:style>
  <w:style w:type="character" w:customStyle="1" w:styleId="st1">
    <w:name w:val="st1"/>
    <w:basedOn w:val="VarsaylanParagrafYazTipi"/>
    <w:rsid w:val="00C6698D"/>
    <w:rPr>
      <w:rFonts w:cs="Times New Roman"/>
    </w:rPr>
  </w:style>
  <w:style w:type="table" w:styleId="TabloBasit1">
    <w:name w:val="Table Simple 1"/>
    <w:basedOn w:val="NormalTablo"/>
    <w:uiPriority w:val="99"/>
    <w:rsid w:val="008B30A3"/>
    <w:pPr>
      <w:spacing w:after="200" w:line="276" w:lineRule="auto"/>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oKlavuzu">
    <w:name w:val="Table Grid"/>
    <w:basedOn w:val="NormalTablo"/>
    <w:uiPriority w:val="99"/>
    <w:locked/>
    <w:rsid w:val="00636CF9"/>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3">
    <w:name w:val="Table Grid 3"/>
    <w:basedOn w:val="NormalTablo"/>
    <w:uiPriority w:val="99"/>
    <w:rsid w:val="00636CF9"/>
    <w:pPr>
      <w:spacing w:after="200" w:line="276" w:lineRule="auto"/>
    </w:pPr>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oKlavuz6">
    <w:name w:val="Table Grid 6"/>
    <w:basedOn w:val="NormalTablo"/>
    <w:uiPriority w:val="99"/>
    <w:rsid w:val="00636CF9"/>
    <w:pPr>
      <w:spacing w:after="200" w:line="276"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oKlavuz5">
    <w:name w:val="Table Grid 5"/>
    <w:basedOn w:val="NormalTablo"/>
    <w:uiPriority w:val="99"/>
    <w:rsid w:val="00A257B1"/>
    <w:pPr>
      <w:spacing w:after="200" w:line="276" w:lineRule="auto"/>
    </w:pPr>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oKlavuz7">
    <w:name w:val="Table Grid 7"/>
    <w:basedOn w:val="NormalTablo"/>
    <w:uiPriority w:val="99"/>
    <w:rsid w:val="00E12CF3"/>
    <w:pPr>
      <w:spacing w:after="200" w:line="276" w:lineRule="auto"/>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NormalWeb">
    <w:name w:val="Normal (Web)"/>
    <w:basedOn w:val="Normal"/>
    <w:uiPriority w:val="99"/>
    <w:rsid w:val="00914290"/>
    <w:pPr>
      <w:spacing w:after="192" w:line="240" w:lineRule="auto"/>
    </w:pPr>
    <w:rPr>
      <w:rFonts w:ascii="Times New Roman" w:hAnsi="Times New Roman"/>
      <w:sz w:val="24"/>
      <w:szCs w:val="24"/>
      <w:lang w:val="tr-TR" w:eastAsia="tr-TR"/>
    </w:rPr>
  </w:style>
  <w:style w:type="paragraph" w:customStyle="1" w:styleId="Pa0">
    <w:name w:val="Pa0"/>
    <w:basedOn w:val="Default"/>
    <w:next w:val="Default"/>
    <w:uiPriority w:val="99"/>
    <w:rsid w:val="00EF02A1"/>
    <w:pPr>
      <w:spacing w:line="220" w:lineRule="atLeast"/>
    </w:pPr>
    <w:rPr>
      <w:rFonts w:ascii="Verdana" w:hAnsi="Verdana"/>
      <w:color w:val="auto"/>
    </w:rPr>
  </w:style>
  <w:style w:type="character" w:customStyle="1" w:styleId="A7">
    <w:name w:val="A7"/>
    <w:uiPriority w:val="99"/>
    <w:rsid w:val="00EF02A1"/>
    <w:rPr>
      <w:color w:val="000000"/>
      <w:sz w:val="20"/>
    </w:rPr>
  </w:style>
  <w:style w:type="character" w:customStyle="1" w:styleId="highlight">
    <w:name w:val="highlight"/>
    <w:basedOn w:val="VarsaylanParagrafYazTipi"/>
    <w:rsid w:val="00EF02A1"/>
    <w:rPr>
      <w:rFonts w:cs="Times New Roman"/>
    </w:rPr>
  </w:style>
  <w:style w:type="character" w:customStyle="1" w:styleId="jrnl">
    <w:name w:val="jrnl"/>
    <w:basedOn w:val="VarsaylanParagrafYazTipi"/>
    <w:rsid w:val="00D52B25"/>
    <w:rPr>
      <w:rFonts w:cs="Times New Roman"/>
    </w:rPr>
  </w:style>
  <w:style w:type="character" w:customStyle="1" w:styleId="hps">
    <w:name w:val="hps"/>
    <w:basedOn w:val="VarsaylanParagrafYazTipi"/>
    <w:rsid w:val="00B755A8"/>
  </w:style>
  <w:style w:type="character" w:customStyle="1" w:styleId="shorttext">
    <w:name w:val="short_text"/>
    <w:basedOn w:val="VarsaylanParagrafYazTipi"/>
    <w:rsid w:val="00B755A8"/>
  </w:style>
  <w:style w:type="paragraph" w:customStyle="1" w:styleId="KonuBal1">
    <w:name w:val="Konu Başlığı1"/>
    <w:basedOn w:val="Normal"/>
    <w:rsid w:val="00B92644"/>
    <w:pPr>
      <w:spacing w:before="100" w:beforeAutospacing="1" w:after="100" w:afterAutospacing="1" w:line="240" w:lineRule="auto"/>
    </w:pPr>
    <w:rPr>
      <w:rFonts w:ascii="Times New Roman" w:eastAsia="Times New Roman" w:hAnsi="Times New Roman"/>
      <w:noProof/>
      <w:sz w:val="24"/>
      <w:szCs w:val="24"/>
      <w:lang w:val="tr-TR" w:eastAsia="tr-TR"/>
    </w:rPr>
  </w:style>
  <w:style w:type="character" w:customStyle="1" w:styleId="citation">
    <w:name w:val="citation"/>
    <w:basedOn w:val="VarsaylanParagrafYazTipi"/>
    <w:rsid w:val="003D7EB9"/>
  </w:style>
  <w:style w:type="character" w:customStyle="1" w:styleId="ft">
    <w:name w:val="ft"/>
    <w:basedOn w:val="VarsaylanParagrafYazTipi"/>
    <w:rsid w:val="006F7A14"/>
  </w:style>
  <w:style w:type="character" w:styleId="SatrNumaras">
    <w:name w:val="line number"/>
    <w:basedOn w:val="VarsaylanParagrafYazTipi"/>
    <w:uiPriority w:val="99"/>
    <w:semiHidden/>
    <w:unhideWhenUsed/>
    <w:rsid w:val="000E6062"/>
  </w:style>
  <w:style w:type="paragraph" w:customStyle="1" w:styleId="abstract">
    <w:name w:val="abstract"/>
    <w:basedOn w:val="Normal"/>
    <w:rsid w:val="007F0CB3"/>
    <w:pPr>
      <w:spacing w:before="100" w:beforeAutospacing="1" w:after="100" w:afterAutospacing="1" w:line="240" w:lineRule="auto"/>
    </w:pPr>
    <w:rPr>
      <w:rFonts w:ascii="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7240">
      <w:bodyDiv w:val="1"/>
      <w:marLeft w:val="0"/>
      <w:marRight w:val="0"/>
      <w:marTop w:val="0"/>
      <w:marBottom w:val="0"/>
      <w:divBdr>
        <w:top w:val="none" w:sz="0" w:space="0" w:color="auto"/>
        <w:left w:val="none" w:sz="0" w:space="0" w:color="auto"/>
        <w:bottom w:val="none" w:sz="0" w:space="0" w:color="auto"/>
        <w:right w:val="none" w:sz="0" w:space="0" w:color="auto"/>
      </w:divBdr>
      <w:divsChild>
        <w:div w:id="1198811968">
          <w:marLeft w:val="0"/>
          <w:marRight w:val="0"/>
          <w:marTop w:val="0"/>
          <w:marBottom w:val="0"/>
          <w:divBdr>
            <w:top w:val="none" w:sz="0" w:space="0" w:color="auto"/>
            <w:left w:val="none" w:sz="0" w:space="0" w:color="auto"/>
            <w:bottom w:val="none" w:sz="0" w:space="0" w:color="auto"/>
            <w:right w:val="none" w:sz="0" w:space="0" w:color="auto"/>
          </w:divBdr>
        </w:div>
        <w:div w:id="1685551238">
          <w:marLeft w:val="0"/>
          <w:marRight w:val="0"/>
          <w:marTop w:val="0"/>
          <w:marBottom w:val="0"/>
          <w:divBdr>
            <w:top w:val="none" w:sz="0" w:space="0" w:color="auto"/>
            <w:left w:val="none" w:sz="0" w:space="0" w:color="auto"/>
            <w:bottom w:val="none" w:sz="0" w:space="0" w:color="auto"/>
            <w:right w:val="none" w:sz="0" w:space="0" w:color="auto"/>
          </w:divBdr>
        </w:div>
      </w:divsChild>
    </w:div>
    <w:div w:id="787240673">
      <w:bodyDiv w:val="1"/>
      <w:marLeft w:val="0"/>
      <w:marRight w:val="0"/>
      <w:marTop w:val="0"/>
      <w:marBottom w:val="0"/>
      <w:divBdr>
        <w:top w:val="none" w:sz="0" w:space="0" w:color="auto"/>
        <w:left w:val="none" w:sz="0" w:space="0" w:color="auto"/>
        <w:bottom w:val="none" w:sz="0" w:space="0" w:color="auto"/>
        <w:right w:val="none" w:sz="0" w:space="0" w:color="auto"/>
      </w:divBdr>
      <w:divsChild>
        <w:div w:id="1164659902">
          <w:marLeft w:val="0"/>
          <w:marRight w:val="0"/>
          <w:marTop w:val="0"/>
          <w:marBottom w:val="0"/>
          <w:divBdr>
            <w:top w:val="none" w:sz="0" w:space="0" w:color="auto"/>
            <w:left w:val="none" w:sz="0" w:space="0" w:color="auto"/>
            <w:bottom w:val="none" w:sz="0" w:space="0" w:color="auto"/>
            <w:right w:val="none" w:sz="0" w:space="0" w:color="auto"/>
          </w:divBdr>
          <w:divsChild>
            <w:div w:id="1480658526">
              <w:marLeft w:val="0"/>
              <w:marRight w:val="0"/>
              <w:marTop w:val="0"/>
              <w:marBottom w:val="0"/>
              <w:divBdr>
                <w:top w:val="none" w:sz="0" w:space="0" w:color="auto"/>
                <w:left w:val="none" w:sz="0" w:space="0" w:color="auto"/>
                <w:bottom w:val="none" w:sz="0" w:space="0" w:color="auto"/>
                <w:right w:val="none" w:sz="0" w:space="0" w:color="auto"/>
              </w:divBdr>
              <w:divsChild>
                <w:div w:id="260577437">
                  <w:marLeft w:val="0"/>
                  <w:marRight w:val="0"/>
                  <w:marTop w:val="0"/>
                  <w:marBottom w:val="0"/>
                  <w:divBdr>
                    <w:top w:val="none" w:sz="0" w:space="0" w:color="auto"/>
                    <w:left w:val="none" w:sz="0" w:space="0" w:color="auto"/>
                    <w:bottom w:val="none" w:sz="0" w:space="0" w:color="auto"/>
                    <w:right w:val="none" w:sz="0" w:space="0" w:color="auto"/>
                  </w:divBdr>
                  <w:divsChild>
                    <w:div w:id="1428651030">
                      <w:marLeft w:val="0"/>
                      <w:marRight w:val="0"/>
                      <w:marTop w:val="0"/>
                      <w:marBottom w:val="0"/>
                      <w:divBdr>
                        <w:top w:val="none" w:sz="0" w:space="0" w:color="auto"/>
                        <w:left w:val="none" w:sz="0" w:space="0" w:color="auto"/>
                        <w:bottom w:val="none" w:sz="0" w:space="0" w:color="auto"/>
                        <w:right w:val="none" w:sz="0" w:space="0" w:color="auto"/>
                      </w:divBdr>
                      <w:divsChild>
                        <w:div w:id="1219514099">
                          <w:marLeft w:val="0"/>
                          <w:marRight w:val="0"/>
                          <w:marTop w:val="0"/>
                          <w:marBottom w:val="0"/>
                          <w:divBdr>
                            <w:top w:val="none" w:sz="0" w:space="0" w:color="auto"/>
                            <w:left w:val="none" w:sz="0" w:space="0" w:color="auto"/>
                            <w:bottom w:val="none" w:sz="0" w:space="0" w:color="auto"/>
                            <w:right w:val="none" w:sz="0" w:space="0" w:color="auto"/>
                          </w:divBdr>
                          <w:divsChild>
                            <w:div w:id="36247095">
                              <w:marLeft w:val="0"/>
                              <w:marRight w:val="0"/>
                              <w:marTop w:val="0"/>
                              <w:marBottom w:val="0"/>
                              <w:divBdr>
                                <w:top w:val="none" w:sz="0" w:space="0" w:color="auto"/>
                                <w:left w:val="none" w:sz="0" w:space="0" w:color="auto"/>
                                <w:bottom w:val="none" w:sz="0" w:space="0" w:color="auto"/>
                                <w:right w:val="none" w:sz="0" w:space="0" w:color="auto"/>
                              </w:divBdr>
                              <w:divsChild>
                                <w:div w:id="997994739">
                                  <w:marLeft w:val="0"/>
                                  <w:marRight w:val="0"/>
                                  <w:marTop w:val="0"/>
                                  <w:marBottom w:val="0"/>
                                  <w:divBdr>
                                    <w:top w:val="none" w:sz="0" w:space="0" w:color="auto"/>
                                    <w:left w:val="none" w:sz="0" w:space="0" w:color="auto"/>
                                    <w:bottom w:val="none" w:sz="0" w:space="0" w:color="auto"/>
                                    <w:right w:val="none" w:sz="0" w:space="0" w:color="auto"/>
                                  </w:divBdr>
                                </w:div>
                              </w:divsChild>
                            </w:div>
                            <w:div w:id="752048343">
                              <w:marLeft w:val="0"/>
                              <w:marRight w:val="0"/>
                              <w:marTop w:val="0"/>
                              <w:marBottom w:val="0"/>
                              <w:divBdr>
                                <w:top w:val="none" w:sz="0" w:space="0" w:color="auto"/>
                                <w:left w:val="none" w:sz="0" w:space="0" w:color="auto"/>
                                <w:bottom w:val="none" w:sz="0" w:space="0" w:color="auto"/>
                                <w:right w:val="none" w:sz="0" w:space="0" w:color="auto"/>
                              </w:divBdr>
                              <w:divsChild>
                                <w:div w:id="602497275">
                                  <w:marLeft w:val="0"/>
                                  <w:marRight w:val="0"/>
                                  <w:marTop w:val="0"/>
                                  <w:marBottom w:val="0"/>
                                  <w:divBdr>
                                    <w:top w:val="none" w:sz="0" w:space="0" w:color="auto"/>
                                    <w:left w:val="none" w:sz="0" w:space="0" w:color="auto"/>
                                    <w:bottom w:val="none" w:sz="0" w:space="0" w:color="auto"/>
                                    <w:right w:val="none" w:sz="0" w:space="0" w:color="auto"/>
                                  </w:divBdr>
                                  <w:divsChild>
                                    <w:div w:id="656567541">
                                      <w:marLeft w:val="0"/>
                                      <w:marRight w:val="0"/>
                                      <w:marTop w:val="0"/>
                                      <w:marBottom w:val="0"/>
                                      <w:divBdr>
                                        <w:top w:val="none" w:sz="0" w:space="0" w:color="auto"/>
                                        <w:left w:val="none" w:sz="0" w:space="0" w:color="auto"/>
                                        <w:bottom w:val="none" w:sz="0" w:space="0" w:color="auto"/>
                                        <w:right w:val="none" w:sz="0" w:space="0" w:color="auto"/>
                                      </w:divBdr>
                                    </w:div>
                                    <w:div w:id="11843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5014">
                              <w:marLeft w:val="0"/>
                              <w:marRight w:val="0"/>
                              <w:marTop w:val="0"/>
                              <w:marBottom w:val="0"/>
                              <w:divBdr>
                                <w:top w:val="none" w:sz="0" w:space="0" w:color="auto"/>
                                <w:left w:val="none" w:sz="0" w:space="0" w:color="auto"/>
                                <w:bottom w:val="none" w:sz="0" w:space="0" w:color="auto"/>
                                <w:right w:val="none" w:sz="0" w:space="0" w:color="auto"/>
                              </w:divBdr>
                              <w:divsChild>
                                <w:div w:id="272520918">
                                  <w:marLeft w:val="0"/>
                                  <w:marRight w:val="0"/>
                                  <w:marTop w:val="0"/>
                                  <w:marBottom w:val="0"/>
                                  <w:divBdr>
                                    <w:top w:val="none" w:sz="0" w:space="0" w:color="auto"/>
                                    <w:left w:val="none" w:sz="0" w:space="0" w:color="auto"/>
                                    <w:bottom w:val="none" w:sz="0" w:space="0" w:color="auto"/>
                                    <w:right w:val="none" w:sz="0" w:space="0" w:color="auto"/>
                                  </w:divBdr>
                                </w:div>
                                <w:div w:id="831144814">
                                  <w:marLeft w:val="0"/>
                                  <w:marRight w:val="0"/>
                                  <w:marTop w:val="0"/>
                                  <w:marBottom w:val="0"/>
                                  <w:divBdr>
                                    <w:top w:val="none" w:sz="0" w:space="0" w:color="auto"/>
                                    <w:left w:val="none" w:sz="0" w:space="0" w:color="auto"/>
                                    <w:bottom w:val="none" w:sz="0" w:space="0" w:color="auto"/>
                                    <w:right w:val="none" w:sz="0" w:space="0" w:color="auto"/>
                                  </w:divBdr>
                                </w:div>
                                <w:div w:id="980115244">
                                  <w:marLeft w:val="0"/>
                                  <w:marRight w:val="0"/>
                                  <w:marTop w:val="0"/>
                                  <w:marBottom w:val="0"/>
                                  <w:divBdr>
                                    <w:top w:val="none" w:sz="0" w:space="0" w:color="auto"/>
                                    <w:left w:val="none" w:sz="0" w:space="0" w:color="auto"/>
                                    <w:bottom w:val="none" w:sz="0" w:space="0" w:color="auto"/>
                                    <w:right w:val="none" w:sz="0" w:space="0" w:color="auto"/>
                                  </w:divBdr>
                                  <w:divsChild>
                                    <w:div w:id="559289090">
                                      <w:marLeft w:val="0"/>
                                      <w:marRight w:val="0"/>
                                      <w:marTop w:val="0"/>
                                      <w:marBottom w:val="0"/>
                                      <w:divBdr>
                                        <w:top w:val="none" w:sz="0" w:space="0" w:color="auto"/>
                                        <w:left w:val="none" w:sz="0" w:space="0" w:color="auto"/>
                                        <w:bottom w:val="none" w:sz="0" w:space="0" w:color="auto"/>
                                        <w:right w:val="none" w:sz="0" w:space="0" w:color="auto"/>
                                      </w:divBdr>
                                    </w:div>
                                    <w:div w:id="695276660">
                                      <w:marLeft w:val="0"/>
                                      <w:marRight w:val="0"/>
                                      <w:marTop w:val="0"/>
                                      <w:marBottom w:val="0"/>
                                      <w:divBdr>
                                        <w:top w:val="none" w:sz="0" w:space="0" w:color="auto"/>
                                        <w:left w:val="none" w:sz="0" w:space="0" w:color="auto"/>
                                        <w:bottom w:val="none" w:sz="0" w:space="0" w:color="auto"/>
                                        <w:right w:val="none" w:sz="0" w:space="0" w:color="auto"/>
                                      </w:divBdr>
                                    </w:div>
                                    <w:div w:id="1371371014">
                                      <w:marLeft w:val="0"/>
                                      <w:marRight w:val="0"/>
                                      <w:marTop w:val="0"/>
                                      <w:marBottom w:val="0"/>
                                      <w:divBdr>
                                        <w:top w:val="none" w:sz="0" w:space="0" w:color="auto"/>
                                        <w:left w:val="none" w:sz="0" w:space="0" w:color="auto"/>
                                        <w:bottom w:val="none" w:sz="0" w:space="0" w:color="auto"/>
                                        <w:right w:val="none" w:sz="0" w:space="0" w:color="auto"/>
                                      </w:divBdr>
                                    </w:div>
                                    <w:div w:id="1394505430">
                                      <w:marLeft w:val="0"/>
                                      <w:marRight w:val="0"/>
                                      <w:marTop w:val="0"/>
                                      <w:marBottom w:val="0"/>
                                      <w:divBdr>
                                        <w:top w:val="none" w:sz="0" w:space="0" w:color="auto"/>
                                        <w:left w:val="none" w:sz="0" w:space="0" w:color="auto"/>
                                        <w:bottom w:val="none" w:sz="0" w:space="0" w:color="auto"/>
                                        <w:right w:val="none" w:sz="0" w:space="0" w:color="auto"/>
                                      </w:divBdr>
                                      <w:divsChild>
                                        <w:div w:id="1827013688">
                                          <w:marLeft w:val="0"/>
                                          <w:marRight w:val="0"/>
                                          <w:marTop w:val="0"/>
                                          <w:marBottom w:val="0"/>
                                          <w:divBdr>
                                            <w:top w:val="none" w:sz="0" w:space="0" w:color="auto"/>
                                            <w:left w:val="none" w:sz="0" w:space="0" w:color="auto"/>
                                            <w:bottom w:val="none" w:sz="0" w:space="0" w:color="auto"/>
                                            <w:right w:val="none" w:sz="0" w:space="0" w:color="auto"/>
                                          </w:divBdr>
                                        </w:div>
                                      </w:divsChild>
                                    </w:div>
                                    <w:div w:id="1815831790">
                                      <w:marLeft w:val="0"/>
                                      <w:marRight w:val="0"/>
                                      <w:marTop w:val="0"/>
                                      <w:marBottom w:val="0"/>
                                      <w:divBdr>
                                        <w:top w:val="none" w:sz="0" w:space="0" w:color="auto"/>
                                        <w:left w:val="none" w:sz="0" w:space="0" w:color="auto"/>
                                        <w:bottom w:val="none" w:sz="0" w:space="0" w:color="auto"/>
                                        <w:right w:val="none" w:sz="0" w:space="0" w:color="auto"/>
                                      </w:divBdr>
                                    </w:div>
                                    <w:div w:id="1890218408">
                                      <w:marLeft w:val="0"/>
                                      <w:marRight w:val="0"/>
                                      <w:marTop w:val="0"/>
                                      <w:marBottom w:val="0"/>
                                      <w:divBdr>
                                        <w:top w:val="none" w:sz="0" w:space="0" w:color="auto"/>
                                        <w:left w:val="none" w:sz="0" w:space="0" w:color="auto"/>
                                        <w:bottom w:val="none" w:sz="0" w:space="0" w:color="auto"/>
                                        <w:right w:val="none" w:sz="0" w:space="0" w:color="auto"/>
                                      </w:divBdr>
                                    </w:div>
                                    <w:div w:id="19300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726005">
      <w:marLeft w:val="0"/>
      <w:marRight w:val="0"/>
      <w:marTop w:val="0"/>
      <w:marBottom w:val="0"/>
      <w:divBdr>
        <w:top w:val="none" w:sz="0" w:space="0" w:color="auto"/>
        <w:left w:val="none" w:sz="0" w:space="0" w:color="auto"/>
        <w:bottom w:val="none" w:sz="0" w:space="0" w:color="auto"/>
        <w:right w:val="none" w:sz="0" w:space="0" w:color="auto"/>
      </w:divBdr>
    </w:div>
    <w:div w:id="1102726010">
      <w:marLeft w:val="0"/>
      <w:marRight w:val="0"/>
      <w:marTop w:val="0"/>
      <w:marBottom w:val="0"/>
      <w:divBdr>
        <w:top w:val="none" w:sz="0" w:space="0" w:color="auto"/>
        <w:left w:val="none" w:sz="0" w:space="0" w:color="auto"/>
        <w:bottom w:val="none" w:sz="0" w:space="0" w:color="auto"/>
        <w:right w:val="none" w:sz="0" w:space="0" w:color="auto"/>
      </w:divBdr>
      <w:divsChild>
        <w:div w:id="1102726074">
          <w:marLeft w:val="0"/>
          <w:marRight w:val="0"/>
          <w:marTop w:val="0"/>
          <w:marBottom w:val="0"/>
          <w:divBdr>
            <w:top w:val="none" w:sz="0" w:space="0" w:color="auto"/>
            <w:left w:val="none" w:sz="0" w:space="0" w:color="auto"/>
            <w:bottom w:val="none" w:sz="0" w:space="0" w:color="auto"/>
            <w:right w:val="none" w:sz="0" w:space="0" w:color="auto"/>
          </w:divBdr>
          <w:divsChild>
            <w:div w:id="1102726007">
              <w:marLeft w:val="0"/>
              <w:marRight w:val="0"/>
              <w:marTop w:val="0"/>
              <w:marBottom w:val="0"/>
              <w:divBdr>
                <w:top w:val="none" w:sz="0" w:space="0" w:color="auto"/>
                <w:left w:val="none" w:sz="0" w:space="0" w:color="auto"/>
                <w:bottom w:val="none" w:sz="0" w:space="0" w:color="auto"/>
                <w:right w:val="none" w:sz="0" w:space="0" w:color="auto"/>
              </w:divBdr>
              <w:divsChild>
                <w:div w:id="1102726043">
                  <w:marLeft w:val="0"/>
                  <w:marRight w:val="0"/>
                  <w:marTop w:val="0"/>
                  <w:marBottom w:val="0"/>
                  <w:divBdr>
                    <w:top w:val="none" w:sz="0" w:space="0" w:color="auto"/>
                    <w:left w:val="none" w:sz="0" w:space="0" w:color="auto"/>
                    <w:bottom w:val="none" w:sz="0" w:space="0" w:color="auto"/>
                    <w:right w:val="none" w:sz="0" w:space="0" w:color="auto"/>
                  </w:divBdr>
                  <w:divsChild>
                    <w:div w:id="1102726088">
                      <w:marLeft w:val="0"/>
                      <w:marRight w:val="0"/>
                      <w:marTop w:val="0"/>
                      <w:marBottom w:val="0"/>
                      <w:divBdr>
                        <w:top w:val="none" w:sz="0" w:space="0" w:color="auto"/>
                        <w:left w:val="none" w:sz="0" w:space="0" w:color="auto"/>
                        <w:bottom w:val="none" w:sz="0" w:space="0" w:color="auto"/>
                        <w:right w:val="none" w:sz="0" w:space="0" w:color="auto"/>
                      </w:divBdr>
                      <w:divsChild>
                        <w:div w:id="1102726046">
                          <w:marLeft w:val="0"/>
                          <w:marRight w:val="0"/>
                          <w:marTop w:val="0"/>
                          <w:marBottom w:val="0"/>
                          <w:divBdr>
                            <w:top w:val="none" w:sz="0" w:space="0" w:color="auto"/>
                            <w:left w:val="none" w:sz="0" w:space="0" w:color="auto"/>
                            <w:bottom w:val="none" w:sz="0" w:space="0" w:color="auto"/>
                            <w:right w:val="none" w:sz="0" w:space="0" w:color="auto"/>
                          </w:divBdr>
                          <w:divsChild>
                            <w:div w:id="1102726075">
                              <w:marLeft w:val="0"/>
                              <w:marRight w:val="0"/>
                              <w:marTop w:val="0"/>
                              <w:marBottom w:val="0"/>
                              <w:divBdr>
                                <w:top w:val="none" w:sz="0" w:space="0" w:color="auto"/>
                                <w:left w:val="none" w:sz="0" w:space="0" w:color="auto"/>
                                <w:bottom w:val="none" w:sz="0" w:space="0" w:color="auto"/>
                                <w:right w:val="none" w:sz="0" w:space="0" w:color="auto"/>
                              </w:divBdr>
                              <w:divsChild>
                                <w:div w:id="1102726031">
                                  <w:marLeft w:val="0"/>
                                  <w:marRight w:val="0"/>
                                  <w:marTop w:val="0"/>
                                  <w:marBottom w:val="0"/>
                                  <w:divBdr>
                                    <w:top w:val="none" w:sz="0" w:space="0" w:color="auto"/>
                                    <w:left w:val="none" w:sz="0" w:space="0" w:color="auto"/>
                                    <w:bottom w:val="none" w:sz="0" w:space="0" w:color="auto"/>
                                    <w:right w:val="none" w:sz="0" w:space="0" w:color="auto"/>
                                  </w:divBdr>
                                </w:div>
                                <w:div w:id="1102726063">
                                  <w:marLeft w:val="0"/>
                                  <w:marRight w:val="0"/>
                                  <w:marTop w:val="0"/>
                                  <w:marBottom w:val="0"/>
                                  <w:divBdr>
                                    <w:top w:val="none" w:sz="0" w:space="0" w:color="auto"/>
                                    <w:left w:val="none" w:sz="0" w:space="0" w:color="auto"/>
                                    <w:bottom w:val="none" w:sz="0" w:space="0" w:color="auto"/>
                                    <w:right w:val="none" w:sz="0" w:space="0" w:color="auto"/>
                                  </w:divBdr>
                                </w:div>
                                <w:div w:id="1102726070">
                                  <w:marLeft w:val="0"/>
                                  <w:marRight w:val="0"/>
                                  <w:marTop w:val="0"/>
                                  <w:marBottom w:val="0"/>
                                  <w:divBdr>
                                    <w:top w:val="none" w:sz="0" w:space="0" w:color="auto"/>
                                    <w:left w:val="none" w:sz="0" w:space="0" w:color="auto"/>
                                    <w:bottom w:val="none" w:sz="0" w:space="0" w:color="auto"/>
                                    <w:right w:val="none" w:sz="0" w:space="0" w:color="auto"/>
                                  </w:divBdr>
                                </w:div>
                                <w:div w:id="11027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26011">
      <w:marLeft w:val="0"/>
      <w:marRight w:val="0"/>
      <w:marTop w:val="0"/>
      <w:marBottom w:val="0"/>
      <w:divBdr>
        <w:top w:val="none" w:sz="0" w:space="0" w:color="auto"/>
        <w:left w:val="none" w:sz="0" w:space="0" w:color="auto"/>
        <w:bottom w:val="none" w:sz="0" w:space="0" w:color="auto"/>
        <w:right w:val="none" w:sz="0" w:space="0" w:color="auto"/>
      </w:divBdr>
      <w:divsChild>
        <w:div w:id="1102726062">
          <w:marLeft w:val="0"/>
          <w:marRight w:val="0"/>
          <w:marTop w:val="0"/>
          <w:marBottom w:val="0"/>
          <w:divBdr>
            <w:top w:val="none" w:sz="0" w:space="0" w:color="auto"/>
            <w:left w:val="none" w:sz="0" w:space="0" w:color="auto"/>
            <w:bottom w:val="none" w:sz="0" w:space="0" w:color="auto"/>
            <w:right w:val="none" w:sz="0" w:space="0" w:color="auto"/>
          </w:divBdr>
          <w:divsChild>
            <w:div w:id="1102726067">
              <w:marLeft w:val="0"/>
              <w:marRight w:val="0"/>
              <w:marTop w:val="0"/>
              <w:marBottom w:val="0"/>
              <w:divBdr>
                <w:top w:val="none" w:sz="0" w:space="0" w:color="auto"/>
                <w:left w:val="none" w:sz="0" w:space="0" w:color="auto"/>
                <w:bottom w:val="none" w:sz="0" w:space="0" w:color="auto"/>
                <w:right w:val="none" w:sz="0" w:space="0" w:color="auto"/>
              </w:divBdr>
              <w:divsChild>
                <w:div w:id="1102726065">
                  <w:marLeft w:val="0"/>
                  <w:marRight w:val="0"/>
                  <w:marTop w:val="0"/>
                  <w:marBottom w:val="0"/>
                  <w:divBdr>
                    <w:top w:val="none" w:sz="0" w:space="0" w:color="auto"/>
                    <w:left w:val="none" w:sz="0" w:space="0" w:color="auto"/>
                    <w:bottom w:val="none" w:sz="0" w:space="0" w:color="auto"/>
                    <w:right w:val="none" w:sz="0" w:space="0" w:color="auto"/>
                  </w:divBdr>
                  <w:divsChild>
                    <w:div w:id="1102726021">
                      <w:marLeft w:val="0"/>
                      <w:marRight w:val="0"/>
                      <w:marTop w:val="0"/>
                      <w:marBottom w:val="0"/>
                      <w:divBdr>
                        <w:top w:val="none" w:sz="0" w:space="0" w:color="auto"/>
                        <w:left w:val="none" w:sz="0" w:space="0" w:color="auto"/>
                        <w:bottom w:val="none" w:sz="0" w:space="0" w:color="auto"/>
                        <w:right w:val="none" w:sz="0" w:space="0" w:color="auto"/>
                      </w:divBdr>
                      <w:divsChild>
                        <w:div w:id="1102726044">
                          <w:marLeft w:val="0"/>
                          <w:marRight w:val="0"/>
                          <w:marTop w:val="0"/>
                          <w:marBottom w:val="0"/>
                          <w:divBdr>
                            <w:top w:val="none" w:sz="0" w:space="0" w:color="auto"/>
                            <w:left w:val="none" w:sz="0" w:space="0" w:color="auto"/>
                            <w:bottom w:val="none" w:sz="0" w:space="0" w:color="auto"/>
                            <w:right w:val="none" w:sz="0" w:space="0" w:color="auto"/>
                          </w:divBdr>
                          <w:divsChild>
                            <w:div w:id="1102726022">
                              <w:marLeft w:val="0"/>
                              <w:marRight w:val="0"/>
                              <w:marTop w:val="0"/>
                              <w:marBottom w:val="0"/>
                              <w:divBdr>
                                <w:top w:val="none" w:sz="0" w:space="0" w:color="auto"/>
                                <w:left w:val="none" w:sz="0" w:space="0" w:color="auto"/>
                                <w:bottom w:val="none" w:sz="0" w:space="0" w:color="auto"/>
                                <w:right w:val="none" w:sz="0" w:space="0" w:color="auto"/>
                              </w:divBdr>
                              <w:divsChild>
                                <w:div w:id="1102726034">
                                  <w:marLeft w:val="0"/>
                                  <w:marRight w:val="0"/>
                                  <w:marTop w:val="0"/>
                                  <w:marBottom w:val="0"/>
                                  <w:divBdr>
                                    <w:top w:val="none" w:sz="0" w:space="0" w:color="auto"/>
                                    <w:left w:val="none" w:sz="0" w:space="0" w:color="auto"/>
                                    <w:bottom w:val="none" w:sz="0" w:space="0" w:color="auto"/>
                                    <w:right w:val="none" w:sz="0" w:space="0" w:color="auto"/>
                                  </w:divBdr>
                                </w:div>
                                <w:div w:id="1102726058">
                                  <w:marLeft w:val="0"/>
                                  <w:marRight w:val="0"/>
                                  <w:marTop w:val="0"/>
                                  <w:marBottom w:val="0"/>
                                  <w:divBdr>
                                    <w:top w:val="none" w:sz="0" w:space="0" w:color="auto"/>
                                    <w:left w:val="none" w:sz="0" w:space="0" w:color="auto"/>
                                    <w:bottom w:val="none" w:sz="0" w:space="0" w:color="auto"/>
                                    <w:right w:val="none" w:sz="0" w:space="0" w:color="auto"/>
                                  </w:divBdr>
                                </w:div>
                                <w:div w:id="1102726060">
                                  <w:marLeft w:val="0"/>
                                  <w:marRight w:val="0"/>
                                  <w:marTop w:val="0"/>
                                  <w:marBottom w:val="0"/>
                                  <w:divBdr>
                                    <w:top w:val="none" w:sz="0" w:space="0" w:color="auto"/>
                                    <w:left w:val="none" w:sz="0" w:space="0" w:color="auto"/>
                                    <w:bottom w:val="none" w:sz="0" w:space="0" w:color="auto"/>
                                    <w:right w:val="none" w:sz="0" w:space="0" w:color="auto"/>
                                  </w:divBdr>
                                </w:div>
                                <w:div w:id="11027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26030">
      <w:marLeft w:val="0"/>
      <w:marRight w:val="0"/>
      <w:marTop w:val="0"/>
      <w:marBottom w:val="0"/>
      <w:divBdr>
        <w:top w:val="none" w:sz="0" w:space="0" w:color="auto"/>
        <w:left w:val="none" w:sz="0" w:space="0" w:color="auto"/>
        <w:bottom w:val="none" w:sz="0" w:space="0" w:color="auto"/>
        <w:right w:val="none" w:sz="0" w:space="0" w:color="auto"/>
      </w:divBdr>
      <w:divsChild>
        <w:div w:id="1102726055">
          <w:marLeft w:val="0"/>
          <w:marRight w:val="0"/>
          <w:marTop w:val="0"/>
          <w:marBottom w:val="0"/>
          <w:divBdr>
            <w:top w:val="none" w:sz="0" w:space="0" w:color="auto"/>
            <w:left w:val="none" w:sz="0" w:space="0" w:color="auto"/>
            <w:bottom w:val="none" w:sz="0" w:space="0" w:color="auto"/>
            <w:right w:val="none" w:sz="0" w:space="0" w:color="auto"/>
          </w:divBdr>
          <w:divsChild>
            <w:div w:id="1102726069">
              <w:marLeft w:val="0"/>
              <w:marRight w:val="0"/>
              <w:marTop w:val="0"/>
              <w:marBottom w:val="0"/>
              <w:divBdr>
                <w:top w:val="none" w:sz="0" w:space="0" w:color="auto"/>
                <w:left w:val="none" w:sz="0" w:space="0" w:color="auto"/>
                <w:bottom w:val="none" w:sz="0" w:space="0" w:color="auto"/>
                <w:right w:val="none" w:sz="0" w:space="0" w:color="auto"/>
              </w:divBdr>
              <w:divsChild>
                <w:div w:id="1102726051">
                  <w:marLeft w:val="0"/>
                  <w:marRight w:val="0"/>
                  <w:marTop w:val="0"/>
                  <w:marBottom w:val="0"/>
                  <w:divBdr>
                    <w:top w:val="none" w:sz="0" w:space="0" w:color="auto"/>
                    <w:left w:val="none" w:sz="0" w:space="0" w:color="auto"/>
                    <w:bottom w:val="none" w:sz="0" w:space="0" w:color="auto"/>
                    <w:right w:val="none" w:sz="0" w:space="0" w:color="auto"/>
                  </w:divBdr>
                  <w:divsChild>
                    <w:div w:id="1102726077">
                      <w:marLeft w:val="0"/>
                      <w:marRight w:val="0"/>
                      <w:marTop w:val="0"/>
                      <w:marBottom w:val="0"/>
                      <w:divBdr>
                        <w:top w:val="none" w:sz="0" w:space="0" w:color="auto"/>
                        <w:left w:val="none" w:sz="0" w:space="0" w:color="auto"/>
                        <w:bottom w:val="none" w:sz="0" w:space="0" w:color="auto"/>
                        <w:right w:val="none" w:sz="0" w:space="0" w:color="auto"/>
                      </w:divBdr>
                      <w:divsChild>
                        <w:div w:id="1102726086">
                          <w:marLeft w:val="0"/>
                          <w:marRight w:val="0"/>
                          <w:marTop w:val="0"/>
                          <w:marBottom w:val="0"/>
                          <w:divBdr>
                            <w:top w:val="none" w:sz="0" w:space="0" w:color="auto"/>
                            <w:left w:val="none" w:sz="0" w:space="0" w:color="auto"/>
                            <w:bottom w:val="none" w:sz="0" w:space="0" w:color="auto"/>
                            <w:right w:val="none" w:sz="0" w:space="0" w:color="auto"/>
                          </w:divBdr>
                          <w:divsChild>
                            <w:div w:id="1102726064">
                              <w:marLeft w:val="0"/>
                              <w:marRight w:val="0"/>
                              <w:marTop w:val="0"/>
                              <w:marBottom w:val="0"/>
                              <w:divBdr>
                                <w:top w:val="none" w:sz="0" w:space="0" w:color="auto"/>
                                <w:left w:val="none" w:sz="0" w:space="0" w:color="auto"/>
                                <w:bottom w:val="none" w:sz="0" w:space="0" w:color="auto"/>
                                <w:right w:val="none" w:sz="0" w:space="0" w:color="auto"/>
                              </w:divBdr>
                              <w:divsChild>
                                <w:div w:id="1102726047">
                                  <w:marLeft w:val="0"/>
                                  <w:marRight w:val="0"/>
                                  <w:marTop w:val="0"/>
                                  <w:marBottom w:val="0"/>
                                  <w:divBdr>
                                    <w:top w:val="none" w:sz="0" w:space="0" w:color="auto"/>
                                    <w:left w:val="none" w:sz="0" w:space="0" w:color="auto"/>
                                    <w:bottom w:val="none" w:sz="0" w:space="0" w:color="auto"/>
                                    <w:right w:val="none" w:sz="0" w:space="0" w:color="auto"/>
                                  </w:divBdr>
                                  <w:divsChild>
                                    <w:div w:id="1102726014">
                                      <w:marLeft w:val="0"/>
                                      <w:marRight w:val="0"/>
                                      <w:marTop w:val="0"/>
                                      <w:marBottom w:val="0"/>
                                      <w:divBdr>
                                        <w:top w:val="none" w:sz="0" w:space="0" w:color="auto"/>
                                        <w:left w:val="none" w:sz="0" w:space="0" w:color="auto"/>
                                        <w:bottom w:val="none" w:sz="0" w:space="0" w:color="auto"/>
                                        <w:right w:val="none" w:sz="0" w:space="0" w:color="auto"/>
                                      </w:divBdr>
                                    </w:div>
                                    <w:div w:id="1102726053">
                                      <w:marLeft w:val="0"/>
                                      <w:marRight w:val="0"/>
                                      <w:marTop w:val="0"/>
                                      <w:marBottom w:val="0"/>
                                      <w:divBdr>
                                        <w:top w:val="none" w:sz="0" w:space="0" w:color="auto"/>
                                        <w:left w:val="none" w:sz="0" w:space="0" w:color="auto"/>
                                        <w:bottom w:val="none" w:sz="0" w:space="0" w:color="auto"/>
                                        <w:right w:val="none" w:sz="0" w:space="0" w:color="auto"/>
                                      </w:divBdr>
                                    </w:div>
                                    <w:div w:id="1102726072">
                                      <w:marLeft w:val="0"/>
                                      <w:marRight w:val="0"/>
                                      <w:marTop w:val="0"/>
                                      <w:marBottom w:val="0"/>
                                      <w:divBdr>
                                        <w:top w:val="none" w:sz="0" w:space="0" w:color="auto"/>
                                        <w:left w:val="none" w:sz="0" w:space="0" w:color="auto"/>
                                        <w:bottom w:val="none" w:sz="0" w:space="0" w:color="auto"/>
                                        <w:right w:val="none" w:sz="0" w:space="0" w:color="auto"/>
                                      </w:divBdr>
                                    </w:div>
                                    <w:div w:id="11027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726036">
      <w:marLeft w:val="0"/>
      <w:marRight w:val="0"/>
      <w:marTop w:val="0"/>
      <w:marBottom w:val="0"/>
      <w:divBdr>
        <w:top w:val="none" w:sz="0" w:space="0" w:color="auto"/>
        <w:left w:val="none" w:sz="0" w:space="0" w:color="auto"/>
        <w:bottom w:val="none" w:sz="0" w:space="0" w:color="auto"/>
        <w:right w:val="none" w:sz="0" w:space="0" w:color="auto"/>
      </w:divBdr>
      <w:divsChild>
        <w:div w:id="1102726016">
          <w:marLeft w:val="0"/>
          <w:marRight w:val="0"/>
          <w:marTop w:val="0"/>
          <w:marBottom w:val="0"/>
          <w:divBdr>
            <w:top w:val="none" w:sz="0" w:space="0" w:color="auto"/>
            <w:left w:val="none" w:sz="0" w:space="0" w:color="auto"/>
            <w:bottom w:val="none" w:sz="0" w:space="0" w:color="auto"/>
            <w:right w:val="none" w:sz="0" w:space="0" w:color="auto"/>
          </w:divBdr>
          <w:divsChild>
            <w:div w:id="1102726039">
              <w:marLeft w:val="0"/>
              <w:marRight w:val="0"/>
              <w:marTop w:val="0"/>
              <w:marBottom w:val="0"/>
              <w:divBdr>
                <w:top w:val="none" w:sz="0" w:space="0" w:color="auto"/>
                <w:left w:val="none" w:sz="0" w:space="0" w:color="auto"/>
                <w:bottom w:val="none" w:sz="0" w:space="0" w:color="auto"/>
                <w:right w:val="none" w:sz="0" w:space="0" w:color="auto"/>
              </w:divBdr>
              <w:divsChild>
                <w:div w:id="1102726015">
                  <w:marLeft w:val="0"/>
                  <w:marRight w:val="0"/>
                  <w:marTop w:val="0"/>
                  <w:marBottom w:val="0"/>
                  <w:divBdr>
                    <w:top w:val="none" w:sz="0" w:space="0" w:color="auto"/>
                    <w:left w:val="none" w:sz="0" w:space="0" w:color="auto"/>
                    <w:bottom w:val="none" w:sz="0" w:space="0" w:color="auto"/>
                    <w:right w:val="none" w:sz="0" w:space="0" w:color="auto"/>
                  </w:divBdr>
                  <w:divsChild>
                    <w:div w:id="1102726037">
                      <w:marLeft w:val="0"/>
                      <w:marRight w:val="0"/>
                      <w:marTop w:val="0"/>
                      <w:marBottom w:val="0"/>
                      <w:divBdr>
                        <w:top w:val="none" w:sz="0" w:space="0" w:color="auto"/>
                        <w:left w:val="none" w:sz="0" w:space="0" w:color="auto"/>
                        <w:bottom w:val="none" w:sz="0" w:space="0" w:color="auto"/>
                        <w:right w:val="none" w:sz="0" w:space="0" w:color="auto"/>
                      </w:divBdr>
                      <w:divsChild>
                        <w:div w:id="1102726059">
                          <w:marLeft w:val="0"/>
                          <w:marRight w:val="0"/>
                          <w:marTop w:val="0"/>
                          <w:marBottom w:val="0"/>
                          <w:divBdr>
                            <w:top w:val="none" w:sz="0" w:space="0" w:color="auto"/>
                            <w:left w:val="none" w:sz="0" w:space="0" w:color="auto"/>
                            <w:bottom w:val="none" w:sz="0" w:space="0" w:color="auto"/>
                            <w:right w:val="none" w:sz="0" w:space="0" w:color="auto"/>
                          </w:divBdr>
                          <w:divsChild>
                            <w:div w:id="1102726085">
                              <w:marLeft w:val="0"/>
                              <w:marRight w:val="0"/>
                              <w:marTop w:val="0"/>
                              <w:marBottom w:val="0"/>
                              <w:divBdr>
                                <w:top w:val="none" w:sz="0" w:space="0" w:color="auto"/>
                                <w:left w:val="none" w:sz="0" w:space="0" w:color="auto"/>
                                <w:bottom w:val="none" w:sz="0" w:space="0" w:color="auto"/>
                                <w:right w:val="none" w:sz="0" w:space="0" w:color="auto"/>
                              </w:divBdr>
                              <w:divsChild>
                                <w:div w:id="1102726013">
                                  <w:marLeft w:val="0"/>
                                  <w:marRight w:val="0"/>
                                  <w:marTop w:val="0"/>
                                  <w:marBottom w:val="0"/>
                                  <w:divBdr>
                                    <w:top w:val="none" w:sz="0" w:space="0" w:color="auto"/>
                                    <w:left w:val="none" w:sz="0" w:space="0" w:color="auto"/>
                                    <w:bottom w:val="none" w:sz="0" w:space="0" w:color="auto"/>
                                    <w:right w:val="none" w:sz="0" w:space="0" w:color="auto"/>
                                  </w:divBdr>
                                  <w:divsChild>
                                    <w:div w:id="1102726028">
                                      <w:marLeft w:val="0"/>
                                      <w:marRight w:val="0"/>
                                      <w:marTop w:val="0"/>
                                      <w:marBottom w:val="0"/>
                                      <w:divBdr>
                                        <w:top w:val="none" w:sz="0" w:space="0" w:color="auto"/>
                                        <w:left w:val="none" w:sz="0" w:space="0" w:color="auto"/>
                                        <w:bottom w:val="none" w:sz="0" w:space="0" w:color="auto"/>
                                        <w:right w:val="none" w:sz="0" w:space="0" w:color="auto"/>
                                      </w:divBdr>
                                    </w:div>
                                    <w:div w:id="1102726081">
                                      <w:marLeft w:val="0"/>
                                      <w:marRight w:val="0"/>
                                      <w:marTop w:val="0"/>
                                      <w:marBottom w:val="0"/>
                                      <w:divBdr>
                                        <w:top w:val="none" w:sz="0" w:space="0" w:color="auto"/>
                                        <w:left w:val="none" w:sz="0" w:space="0" w:color="auto"/>
                                        <w:bottom w:val="none" w:sz="0" w:space="0" w:color="auto"/>
                                        <w:right w:val="none" w:sz="0" w:space="0" w:color="auto"/>
                                      </w:divBdr>
                                    </w:div>
                                    <w:div w:id="1102726089">
                                      <w:marLeft w:val="0"/>
                                      <w:marRight w:val="0"/>
                                      <w:marTop w:val="0"/>
                                      <w:marBottom w:val="0"/>
                                      <w:divBdr>
                                        <w:top w:val="none" w:sz="0" w:space="0" w:color="auto"/>
                                        <w:left w:val="none" w:sz="0" w:space="0" w:color="auto"/>
                                        <w:bottom w:val="none" w:sz="0" w:space="0" w:color="auto"/>
                                        <w:right w:val="none" w:sz="0" w:space="0" w:color="auto"/>
                                      </w:divBdr>
                                    </w:div>
                                    <w:div w:id="11027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726040">
      <w:marLeft w:val="0"/>
      <w:marRight w:val="0"/>
      <w:marTop w:val="0"/>
      <w:marBottom w:val="0"/>
      <w:divBdr>
        <w:top w:val="none" w:sz="0" w:space="0" w:color="auto"/>
        <w:left w:val="none" w:sz="0" w:space="0" w:color="auto"/>
        <w:bottom w:val="none" w:sz="0" w:space="0" w:color="auto"/>
        <w:right w:val="none" w:sz="0" w:space="0" w:color="auto"/>
      </w:divBdr>
      <w:divsChild>
        <w:div w:id="1102726029">
          <w:marLeft w:val="0"/>
          <w:marRight w:val="0"/>
          <w:marTop w:val="0"/>
          <w:marBottom w:val="0"/>
          <w:divBdr>
            <w:top w:val="none" w:sz="0" w:space="0" w:color="auto"/>
            <w:left w:val="none" w:sz="0" w:space="0" w:color="auto"/>
            <w:bottom w:val="none" w:sz="0" w:space="0" w:color="auto"/>
            <w:right w:val="none" w:sz="0" w:space="0" w:color="auto"/>
          </w:divBdr>
          <w:divsChild>
            <w:div w:id="1102726012">
              <w:marLeft w:val="0"/>
              <w:marRight w:val="0"/>
              <w:marTop w:val="0"/>
              <w:marBottom w:val="0"/>
              <w:divBdr>
                <w:top w:val="none" w:sz="0" w:space="0" w:color="auto"/>
                <w:left w:val="none" w:sz="0" w:space="0" w:color="auto"/>
                <w:bottom w:val="none" w:sz="0" w:space="0" w:color="auto"/>
                <w:right w:val="none" w:sz="0" w:space="0" w:color="auto"/>
              </w:divBdr>
              <w:divsChild>
                <w:div w:id="1102726001">
                  <w:marLeft w:val="0"/>
                  <w:marRight w:val="0"/>
                  <w:marTop w:val="0"/>
                  <w:marBottom w:val="0"/>
                  <w:divBdr>
                    <w:top w:val="none" w:sz="0" w:space="0" w:color="auto"/>
                    <w:left w:val="none" w:sz="0" w:space="0" w:color="auto"/>
                    <w:bottom w:val="none" w:sz="0" w:space="0" w:color="auto"/>
                    <w:right w:val="none" w:sz="0" w:space="0" w:color="auto"/>
                  </w:divBdr>
                  <w:divsChild>
                    <w:div w:id="1102726057">
                      <w:marLeft w:val="0"/>
                      <w:marRight w:val="0"/>
                      <w:marTop w:val="0"/>
                      <w:marBottom w:val="0"/>
                      <w:divBdr>
                        <w:top w:val="none" w:sz="0" w:space="0" w:color="auto"/>
                        <w:left w:val="none" w:sz="0" w:space="0" w:color="auto"/>
                        <w:bottom w:val="none" w:sz="0" w:space="0" w:color="auto"/>
                        <w:right w:val="none" w:sz="0" w:space="0" w:color="auto"/>
                      </w:divBdr>
                      <w:divsChild>
                        <w:div w:id="1102726008">
                          <w:marLeft w:val="0"/>
                          <w:marRight w:val="0"/>
                          <w:marTop w:val="0"/>
                          <w:marBottom w:val="0"/>
                          <w:divBdr>
                            <w:top w:val="none" w:sz="0" w:space="0" w:color="auto"/>
                            <w:left w:val="none" w:sz="0" w:space="0" w:color="auto"/>
                            <w:bottom w:val="none" w:sz="0" w:space="0" w:color="auto"/>
                            <w:right w:val="none" w:sz="0" w:space="0" w:color="auto"/>
                          </w:divBdr>
                          <w:divsChild>
                            <w:div w:id="1102726041">
                              <w:marLeft w:val="0"/>
                              <w:marRight w:val="0"/>
                              <w:marTop w:val="0"/>
                              <w:marBottom w:val="0"/>
                              <w:divBdr>
                                <w:top w:val="none" w:sz="0" w:space="0" w:color="auto"/>
                                <w:left w:val="none" w:sz="0" w:space="0" w:color="auto"/>
                                <w:bottom w:val="none" w:sz="0" w:space="0" w:color="auto"/>
                                <w:right w:val="none" w:sz="0" w:space="0" w:color="auto"/>
                              </w:divBdr>
                              <w:divsChild>
                                <w:div w:id="1102726038">
                                  <w:marLeft w:val="0"/>
                                  <w:marRight w:val="0"/>
                                  <w:marTop w:val="0"/>
                                  <w:marBottom w:val="0"/>
                                  <w:divBdr>
                                    <w:top w:val="none" w:sz="0" w:space="0" w:color="auto"/>
                                    <w:left w:val="none" w:sz="0" w:space="0" w:color="auto"/>
                                    <w:bottom w:val="none" w:sz="0" w:space="0" w:color="auto"/>
                                    <w:right w:val="none" w:sz="0" w:space="0" w:color="auto"/>
                                  </w:divBdr>
                                </w:div>
                                <w:div w:id="1102726054">
                                  <w:marLeft w:val="0"/>
                                  <w:marRight w:val="0"/>
                                  <w:marTop w:val="0"/>
                                  <w:marBottom w:val="0"/>
                                  <w:divBdr>
                                    <w:top w:val="none" w:sz="0" w:space="0" w:color="auto"/>
                                    <w:left w:val="none" w:sz="0" w:space="0" w:color="auto"/>
                                    <w:bottom w:val="none" w:sz="0" w:space="0" w:color="auto"/>
                                    <w:right w:val="none" w:sz="0" w:space="0" w:color="auto"/>
                                  </w:divBdr>
                                </w:div>
                                <w:div w:id="1102726068">
                                  <w:marLeft w:val="0"/>
                                  <w:marRight w:val="0"/>
                                  <w:marTop w:val="0"/>
                                  <w:marBottom w:val="0"/>
                                  <w:divBdr>
                                    <w:top w:val="none" w:sz="0" w:space="0" w:color="auto"/>
                                    <w:left w:val="none" w:sz="0" w:space="0" w:color="auto"/>
                                    <w:bottom w:val="none" w:sz="0" w:space="0" w:color="auto"/>
                                    <w:right w:val="none" w:sz="0" w:space="0" w:color="auto"/>
                                  </w:divBdr>
                                </w:div>
                                <w:div w:id="11027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26045">
      <w:marLeft w:val="0"/>
      <w:marRight w:val="0"/>
      <w:marTop w:val="0"/>
      <w:marBottom w:val="0"/>
      <w:divBdr>
        <w:top w:val="none" w:sz="0" w:space="0" w:color="auto"/>
        <w:left w:val="none" w:sz="0" w:space="0" w:color="auto"/>
        <w:bottom w:val="none" w:sz="0" w:space="0" w:color="auto"/>
        <w:right w:val="none" w:sz="0" w:space="0" w:color="auto"/>
      </w:divBdr>
      <w:divsChild>
        <w:div w:id="1102726061">
          <w:marLeft w:val="0"/>
          <w:marRight w:val="0"/>
          <w:marTop w:val="0"/>
          <w:marBottom w:val="0"/>
          <w:divBdr>
            <w:top w:val="none" w:sz="0" w:space="0" w:color="auto"/>
            <w:left w:val="none" w:sz="0" w:space="0" w:color="auto"/>
            <w:bottom w:val="none" w:sz="0" w:space="0" w:color="auto"/>
            <w:right w:val="none" w:sz="0" w:space="0" w:color="auto"/>
          </w:divBdr>
          <w:divsChild>
            <w:div w:id="1102726066">
              <w:marLeft w:val="0"/>
              <w:marRight w:val="0"/>
              <w:marTop w:val="0"/>
              <w:marBottom w:val="0"/>
              <w:divBdr>
                <w:top w:val="none" w:sz="0" w:space="0" w:color="auto"/>
                <w:left w:val="none" w:sz="0" w:space="0" w:color="auto"/>
                <w:bottom w:val="none" w:sz="0" w:space="0" w:color="auto"/>
                <w:right w:val="none" w:sz="0" w:space="0" w:color="auto"/>
              </w:divBdr>
              <w:divsChild>
                <w:div w:id="1102726006">
                  <w:marLeft w:val="0"/>
                  <w:marRight w:val="0"/>
                  <w:marTop w:val="0"/>
                  <w:marBottom w:val="0"/>
                  <w:divBdr>
                    <w:top w:val="none" w:sz="0" w:space="0" w:color="auto"/>
                    <w:left w:val="none" w:sz="0" w:space="0" w:color="auto"/>
                    <w:bottom w:val="none" w:sz="0" w:space="0" w:color="auto"/>
                    <w:right w:val="none" w:sz="0" w:space="0" w:color="auto"/>
                  </w:divBdr>
                  <w:divsChild>
                    <w:div w:id="1102726020">
                      <w:marLeft w:val="0"/>
                      <w:marRight w:val="0"/>
                      <w:marTop w:val="0"/>
                      <w:marBottom w:val="0"/>
                      <w:divBdr>
                        <w:top w:val="none" w:sz="0" w:space="0" w:color="auto"/>
                        <w:left w:val="none" w:sz="0" w:space="0" w:color="auto"/>
                        <w:bottom w:val="none" w:sz="0" w:space="0" w:color="auto"/>
                        <w:right w:val="none" w:sz="0" w:space="0" w:color="auto"/>
                      </w:divBdr>
                      <w:divsChild>
                        <w:div w:id="1102726003">
                          <w:marLeft w:val="0"/>
                          <w:marRight w:val="0"/>
                          <w:marTop w:val="0"/>
                          <w:marBottom w:val="0"/>
                          <w:divBdr>
                            <w:top w:val="none" w:sz="0" w:space="0" w:color="auto"/>
                            <w:left w:val="none" w:sz="0" w:space="0" w:color="auto"/>
                            <w:bottom w:val="none" w:sz="0" w:space="0" w:color="auto"/>
                            <w:right w:val="none" w:sz="0" w:space="0" w:color="auto"/>
                          </w:divBdr>
                          <w:divsChild>
                            <w:div w:id="1102726026">
                              <w:marLeft w:val="0"/>
                              <w:marRight w:val="0"/>
                              <w:marTop w:val="0"/>
                              <w:marBottom w:val="0"/>
                              <w:divBdr>
                                <w:top w:val="none" w:sz="0" w:space="0" w:color="auto"/>
                                <w:left w:val="none" w:sz="0" w:space="0" w:color="auto"/>
                                <w:bottom w:val="none" w:sz="0" w:space="0" w:color="auto"/>
                                <w:right w:val="none" w:sz="0" w:space="0" w:color="auto"/>
                              </w:divBdr>
                              <w:divsChild>
                                <w:div w:id="1102726002">
                                  <w:marLeft w:val="0"/>
                                  <w:marRight w:val="0"/>
                                  <w:marTop w:val="0"/>
                                  <w:marBottom w:val="0"/>
                                  <w:divBdr>
                                    <w:top w:val="none" w:sz="0" w:space="0" w:color="auto"/>
                                    <w:left w:val="none" w:sz="0" w:space="0" w:color="auto"/>
                                    <w:bottom w:val="none" w:sz="0" w:space="0" w:color="auto"/>
                                    <w:right w:val="none" w:sz="0" w:space="0" w:color="auto"/>
                                  </w:divBdr>
                                </w:div>
                                <w:div w:id="1102726009">
                                  <w:marLeft w:val="0"/>
                                  <w:marRight w:val="0"/>
                                  <w:marTop w:val="0"/>
                                  <w:marBottom w:val="0"/>
                                  <w:divBdr>
                                    <w:top w:val="none" w:sz="0" w:space="0" w:color="auto"/>
                                    <w:left w:val="none" w:sz="0" w:space="0" w:color="auto"/>
                                    <w:bottom w:val="none" w:sz="0" w:space="0" w:color="auto"/>
                                    <w:right w:val="none" w:sz="0" w:space="0" w:color="auto"/>
                                  </w:divBdr>
                                </w:div>
                                <w:div w:id="1102726018">
                                  <w:marLeft w:val="0"/>
                                  <w:marRight w:val="0"/>
                                  <w:marTop w:val="0"/>
                                  <w:marBottom w:val="0"/>
                                  <w:divBdr>
                                    <w:top w:val="none" w:sz="0" w:space="0" w:color="auto"/>
                                    <w:left w:val="none" w:sz="0" w:space="0" w:color="auto"/>
                                    <w:bottom w:val="none" w:sz="0" w:space="0" w:color="auto"/>
                                    <w:right w:val="none" w:sz="0" w:space="0" w:color="auto"/>
                                  </w:divBdr>
                                </w:div>
                                <w:div w:id="1102726035">
                                  <w:marLeft w:val="0"/>
                                  <w:marRight w:val="0"/>
                                  <w:marTop w:val="0"/>
                                  <w:marBottom w:val="0"/>
                                  <w:divBdr>
                                    <w:top w:val="none" w:sz="0" w:space="0" w:color="auto"/>
                                    <w:left w:val="none" w:sz="0" w:space="0" w:color="auto"/>
                                    <w:bottom w:val="none" w:sz="0" w:space="0" w:color="auto"/>
                                    <w:right w:val="none" w:sz="0" w:space="0" w:color="auto"/>
                                  </w:divBdr>
                                </w:div>
                                <w:div w:id="11027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26050">
      <w:marLeft w:val="0"/>
      <w:marRight w:val="0"/>
      <w:marTop w:val="0"/>
      <w:marBottom w:val="0"/>
      <w:divBdr>
        <w:top w:val="none" w:sz="0" w:space="0" w:color="auto"/>
        <w:left w:val="none" w:sz="0" w:space="0" w:color="auto"/>
        <w:bottom w:val="none" w:sz="0" w:space="0" w:color="auto"/>
        <w:right w:val="none" w:sz="0" w:space="0" w:color="auto"/>
      </w:divBdr>
      <w:divsChild>
        <w:div w:id="1102726027">
          <w:marLeft w:val="0"/>
          <w:marRight w:val="0"/>
          <w:marTop w:val="0"/>
          <w:marBottom w:val="0"/>
          <w:divBdr>
            <w:top w:val="none" w:sz="0" w:space="0" w:color="auto"/>
            <w:left w:val="none" w:sz="0" w:space="0" w:color="auto"/>
            <w:bottom w:val="none" w:sz="0" w:space="0" w:color="auto"/>
            <w:right w:val="none" w:sz="0" w:space="0" w:color="auto"/>
          </w:divBdr>
          <w:divsChild>
            <w:div w:id="1102726049">
              <w:marLeft w:val="0"/>
              <w:marRight w:val="0"/>
              <w:marTop w:val="0"/>
              <w:marBottom w:val="0"/>
              <w:divBdr>
                <w:top w:val="none" w:sz="0" w:space="0" w:color="auto"/>
                <w:left w:val="none" w:sz="0" w:space="0" w:color="auto"/>
                <w:bottom w:val="none" w:sz="0" w:space="0" w:color="auto"/>
                <w:right w:val="none" w:sz="0" w:space="0" w:color="auto"/>
              </w:divBdr>
              <w:divsChild>
                <w:div w:id="1102726032">
                  <w:marLeft w:val="0"/>
                  <w:marRight w:val="0"/>
                  <w:marTop w:val="0"/>
                  <w:marBottom w:val="0"/>
                  <w:divBdr>
                    <w:top w:val="none" w:sz="0" w:space="0" w:color="auto"/>
                    <w:left w:val="none" w:sz="0" w:space="0" w:color="auto"/>
                    <w:bottom w:val="none" w:sz="0" w:space="0" w:color="auto"/>
                    <w:right w:val="none" w:sz="0" w:space="0" w:color="auto"/>
                  </w:divBdr>
                  <w:divsChild>
                    <w:div w:id="1102726024">
                      <w:marLeft w:val="0"/>
                      <w:marRight w:val="0"/>
                      <w:marTop w:val="0"/>
                      <w:marBottom w:val="0"/>
                      <w:divBdr>
                        <w:top w:val="none" w:sz="0" w:space="0" w:color="auto"/>
                        <w:left w:val="none" w:sz="0" w:space="0" w:color="auto"/>
                        <w:bottom w:val="none" w:sz="0" w:space="0" w:color="auto"/>
                        <w:right w:val="none" w:sz="0" w:space="0" w:color="auto"/>
                      </w:divBdr>
                      <w:divsChild>
                        <w:div w:id="1102726004">
                          <w:marLeft w:val="0"/>
                          <w:marRight w:val="0"/>
                          <w:marTop w:val="0"/>
                          <w:marBottom w:val="0"/>
                          <w:divBdr>
                            <w:top w:val="none" w:sz="0" w:space="0" w:color="auto"/>
                            <w:left w:val="none" w:sz="0" w:space="0" w:color="auto"/>
                            <w:bottom w:val="none" w:sz="0" w:space="0" w:color="auto"/>
                            <w:right w:val="none" w:sz="0" w:space="0" w:color="auto"/>
                          </w:divBdr>
                          <w:divsChild>
                            <w:div w:id="1102726025">
                              <w:marLeft w:val="0"/>
                              <w:marRight w:val="0"/>
                              <w:marTop w:val="0"/>
                              <w:marBottom w:val="0"/>
                              <w:divBdr>
                                <w:top w:val="none" w:sz="0" w:space="0" w:color="auto"/>
                                <w:left w:val="none" w:sz="0" w:space="0" w:color="auto"/>
                                <w:bottom w:val="none" w:sz="0" w:space="0" w:color="auto"/>
                                <w:right w:val="none" w:sz="0" w:space="0" w:color="auto"/>
                              </w:divBdr>
                              <w:divsChild>
                                <w:div w:id="1102726073">
                                  <w:marLeft w:val="0"/>
                                  <w:marRight w:val="0"/>
                                  <w:marTop w:val="0"/>
                                  <w:marBottom w:val="0"/>
                                  <w:divBdr>
                                    <w:top w:val="none" w:sz="0" w:space="0" w:color="auto"/>
                                    <w:left w:val="none" w:sz="0" w:space="0" w:color="auto"/>
                                    <w:bottom w:val="none" w:sz="0" w:space="0" w:color="auto"/>
                                    <w:right w:val="none" w:sz="0" w:space="0" w:color="auto"/>
                                  </w:divBdr>
                                  <w:divsChild>
                                    <w:div w:id="1102726000">
                                      <w:marLeft w:val="0"/>
                                      <w:marRight w:val="0"/>
                                      <w:marTop w:val="0"/>
                                      <w:marBottom w:val="0"/>
                                      <w:divBdr>
                                        <w:top w:val="none" w:sz="0" w:space="0" w:color="auto"/>
                                        <w:left w:val="none" w:sz="0" w:space="0" w:color="auto"/>
                                        <w:bottom w:val="none" w:sz="0" w:space="0" w:color="auto"/>
                                        <w:right w:val="none" w:sz="0" w:space="0" w:color="auto"/>
                                      </w:divBdr>
                                    </w:div>
                                    <w:div w:id="1102726042">
                                      <w:marLeft w:val="0"/>
                                      <w:marRight w:val="0"/>
                                      <w:marTop w:val="0"/>
                                      <w:marBottom w:val="0"/>
                                      <w:divBdr>
                                        <w:top w:val="none" w:sz="0" w:space="0" w:color="auto"/>
                                        <w:left w:val="none" w:sz="0" w:space="0" w:color="auto"/>
                                        <w:bottom w:val="none" w:sz="0" w:space="0" w:color="auto"/>
                                        <w:right w:val="none" w:sz="0" w:space="0" w:color="auto"/>
                                      </w:divBdr>
                                    </w:div>
                                    <w:div w:id="1102726048">
                                      <w:marLeft w:val="0"/>
                                      <w:marRight w:val="0"/>
                                      <w:marTop w:val="0"/>
                                      <w:marBottom w:val="0"/>
                                      <w:divBdr>
                                        <w:top w:val="none" w:sz="0" w:space="0" w:color="auto"/>
                                        <w:left w:val="none" w:sz="0" w:space="0" w:color="auto"/>
                                        <w:bottom w:val="none" w:sz="0" w:space="0" w:color="auto"/>
                                        <w:right w:val="none" w:sz="0" w:space="0" w:color="auto"/>
                                      </w:divBdr>
                                    </w:div>
                                    <w:div w:id="1102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726056">
      <w:marLeft w:val="0"/>
      <w:marRight w:val="0"/>
      <w:marTop w:val="0"/>
      <w:marBottom w:val="0"/>
      <w:divBdr>
        <w:top w:val="none" w:sz="0" w:space="0" w:color="auto"/>
        <w:left w:val="none" w:sz="0" w:space="0" w:color="auto"/>
        <w:bottom w:val="none" w:sz="0" w:space="0" w:color="auto"/>
        <w:right w:val="none" w:sz="0" w:space="0" w:color="auto"/>
      </w:divBdr>
    </w:div>
    <w:div w:id="1102726078">
      <w:marLeft w:val="0"/>
      <w:marRight w:val="0"/>
      <w:marTop w:val="0"/>
      <w:marBottom w:val="0"/>
      <w:divBdr>
        <w:top w:val="none" w:sz="0" w:space="0" w:color="auto"/>
        <w:left w:val="none" w:sz="0" w:space="0" w:color="auto"/>
        <w:bottom w:val="none" w:sz="0" w:space="0" w:color="auto"/>
        <w:right w:val="none" w:sz="0" w:space="0" w:color="auto"/>
      </w:divBdr>
      <w:divsChild>
        <w:div w:id="1102726033">
          <w:marLeft w:val="0"/>
          <w:marRight w:val="0"/>
          <w:marTop w:val="0"/>
          <w:marBottom w:val="0"/>
          <w:divBdr>
            <w:top w:val="none" w:sz="0" w:space="0" w:color="auto"/>
            <w:left w:val="none" w:sz="0" w:space="0" w:color="auto"/>
            <w:bottom w:val="none" w:sz="0" w:space="0" w:color="auto"/>
            <w:right w:val="none" w:sz="0" w:space="0" w:color="auto"/>
          </w:divBdr>
          <w:divsChild>
            <w:div w:id="1102726019">
              <w:marLeft w:val="0"/>
              <w:marRight w:val="0"/>
              <w:marTop w:val="180"/>
              <w:marBottom w:val="360"/>
              <w:divBdr>
                <w:top w:val="none" w:sz="0" w:space="0" w:color="auto"/>
                <w:left w:val="none" w:sz="0" w:space="0" w:color="auto"/>
                <w:bottom w:val="none" w:sz="0" w:space="0" w:color="auto"/>
                <w:right w:val="none" w:sz="0" w:space="0" w:color="auto"/>
              </w:divBdr>
              <w:divsChild>
                <w:div w:id="1102726023">
                  <w:marLeft w:val="0"/>
                  <w:marRight w:val="0"/>
                  <w:marTop w:val="0"/>
                  <w:marBottom w:val="0"/>
                  <w:divBdr>
                    <w:top w:val="none" w:sz="0" w:space="0" w:color="auto"/>
                    <w:left w:val="none" w:sz="0" w:space="0" w:color="auto"/>
                    <w:bottom w:val="none" w:sz="0" w:space="0" w:color="auto"/>
                    <w:right w:val="none" w:sz="0" w:space="0" w:color="auto"/>
                  </w:divBdr>
                  <w:divsChild>
                    <w:div w:id="1102726071">
                      <w:marLeft w:val="0"/>
                      <w:marRight w:val="0"/>
                      <w:marTop w:val="0"/>
                      <w:marBottom w:val="0"/>
                      <w:divBdr>
                        <w:top w:val="none" w:sz="0" w:space="0" w:color="auto"/>
                        <w:left w:val="none" w:sz="0" w:space="0" w:color="auto"/>
                        <w:bottom w:val="none" w:sz="0" w:space="0" w:color="auto"/>
                        <w:right w:val="none" w:sz="0" w:space="0" w:color="auto"/>
                      </w:divBdr>
                      <w:divsChild>
                        <w:div w:id="1102726052">
                          <w:marLeft w:val="0"/>
                          <w:marRight w:val="0"/>
                          <w:marTop w:val="0"/>
                          <w:marBottom w:val="0"/>
                          <w:divBdr>
                            <w:top w:val="none" w:sz="0" w:space="0" w:color="auto"/>
                            <w:left w:val="none" w:sz="0" w:space="0" w:color="auto"/>
                            <w:bottom w:val="none" w:sz="0" w:space="0" w:color="auto"/>
                            <w:right w:val="none" w:sz="0" w:space="0" w:color="auto"/>
                          </w:divBdr>
                          <w:divsChild>
                            <w:div w:id="1102726017">
                              <w:marLeft w:val="0"/>
                              <w:marRight w:val="0"/>
                              <w:marTop w:val="0"/>
                              <w:marBottom w:val="0"/>
                              <w:divBdr>
                                <w:top w:val="none" w:sz="0" w:space="0" w:color="auto"/>
                                <w:left w:val="none" w:sz="0" w:space="0" w:color="auto"/>
                                <w:bottom w:val="none" w:sz="0" w:space="0" w:color="auto"/>
                                <w:right w:val="none" w:sz="0" w:space="0" w:color="auto"/>
                              </w:divBdr>
                              <w:divsChild>
                                <w:div w:id="11027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79783">
      <w:bodyDiv w:val="1"/>
      <w:marLeft w:val="0"/>
      <w:marRight w:val="0"/>
      <w:marTop w:val="0"/>
      <w:marBottom w:val="0"/>
      <w:divBdr>
        <w:top w:val="none" w:sz="0" w:space="0" w:color="auto"/>
        <w:left w:val="none" w:sz="0" w:space="0" w:color="auto"/>
        <w:bottom w:val="none" w:sz="0" w:space="0" w:color="auto"/>
        <w:right w:val="none" w:sz="0" w:space="0" w:color="auto"/>
      </w:divBdr>
      <w:divsChild>
        <w:div w:id="1009721989">
          <w:marLeft w:val="0"/>
          <w:marRight w:val="0"/>
          <w:marTop w:val="0"/>
          <w:marBottom w:val="0"/>
          <w:divBdr>
            <w:top w:val="none" w:sz="0" w:space="0" w:color="auto"/>
            <w:left w:val="none" w:sz="0" w:space="0" w:color="auto"/>
            <w:bottom w:val="none" w:sz="0" w:space="0" w:color="auto"/>
            <w:right w:val="none" w:sz="0" w:space="0" w:color="auto"/>
          </w:divBdr>
          <w:divsChild>
            <w:div w:id="617563839">
              <w:marLeft w:val="0"/>
              <w:marRight w:val="0"/>
              <w:marTop w:val="0"/>
              <w:marBottom w:val="0"/>
              <w:divBdr>
                <w:top w:val="none" w:sz="0" w:space="0" w:color="auto"/>
                <w:left w:val="none" w:sz="0" w:space="0" w:color="auto"/>
                <w:bottom w:val="none" w:sz="0" w:space="0" w:color="auto"/>
                <w:right w:val="none" w:sz="0" w:space="0" w:color="auto"/>
              </w:divBdr>
              <w:divsChild>
                <w:div w:id="73212681">
                  <w:marLeft w:val="0"/>
                  <w:marRight w:val="0"/>
                  <w:marTop w:val="0"/>
                  <w:marBottom w:val="0"/>
                  <w:divBdr>
                    <w:top w:val="none" w:sz="0" w:space="0" w:color="auto"/>
                    <w:left w:val="none" w:sz="0" w:space="0" w:color="auto"/>
                    <w:bottom w:val="none" w:sz="0" w:space="0" w:color="auto"/>
                    <w:right w:val="none" w:sz="0" w:space="0" w:color="auto"/>
                  </w:divBdr>
                  <w:divsChild>
                    <w:div w:id="1705204779">
                      <w:marLeft w:val="0"/>
                      <w:marRight w:val="0"/>
                      <w:marTop w:val="0"/>
                      <w:marBottom w:val="0"/>
                      <w:divBdr>
                        <w:top w:val="none" w:sz="0" w:space="0" w:color="auto"/>
                        <w:left w:val="none" w:sz="0" w:space="0" w:color="auto"/>
                        <w:bottom w:val="none" w:sz="0" w:space="0" w:color="auto"/>
                        <w:right w:val="none" w:sz="0" w:space="0" w:color="auto"/>
                      </w:divBdr>
                      <w:divsChild>
                        <w:div w:id="441387164">
                          <w:marLeft w:val="0"/>
                          <w:marRight w:val="0"/>
                          <w:marTop w:val="0"/>
                          <w:marBottom w:val="0"/>
                          <w:divBdr>
                            <w:top w:val="none" w:sz="0" w:space="0" w:color="auto"/>
                            <w:left w:val="none" w:sz="0" w:space="0" w:color="auto"/>
                            <w:bottom w:val="none" w:sz="0" w:space="0" w:color="auto"/>
                            <w:right w:val="none" w:sz="0" w:space="0" w:color="auto"/>
                          </w:divBdr>
                          <w:divsChild>
                            <w:div w:id="1019284371">
                              <w:marLeft w:val="0"/>
                              <w:marRight w:val="0"/>
                              <w:marTop w:val="0"/>
                              <w:marBottom w:val="0"/>
                              <w:divBdr>
                                <w:top w:val="none" w:sz="0" w:space="0" w:color="auto"/>
                                <w:left w:val="none" w:sz="0" w:space="0" w:color="auto"/>
                                <w:bottom w:val="none" w:sz="0" w:space="0" w:color="auto"/>
                                <w:right w:val="none" w:sz="0" w:space="0" w:color="auto"/>
                              </w:divBdr>
                              <w:divsChild>
                                <w:div w:id="494494185">
                                  <w:marLeft w:val="0"/>
                                  <w:marRight w:val="0"/>
                                  <w:marTop w:val="0"/>
                                  <w:marBottom w:val="0"/>
                                  <w:divBdr>
                                    <w:top w:val="none" w:sz="0" w:space="0" w:color="auto"/>
                                    <w:left w:val="none" w:sz="0" w:space="0" w:color="auto"/>
                                    <w:bottom w:val="none" w:sz="0" w:space="0" w:color="auto"/>
                                    <w:right w:val="none" w:sz="0" w:space="0" w:color="auto"/>
                                  </w:divBdr>
                                  <w:divsChild>
                                    <w:div w:id="1536118542">
                                      <w:marLeft w:val="0"/>
                                      <w:marRight w:val="0"/>
                                      <w:marTop w:val="0"/>
                                      <w:marBottom w:val="0"/>
                                      <w:divBdr>
                                        <w:top w:val="none" w:sz="0" w:space="0" w:color="auto"/>
                                        <w:left w:val="none" w:sz="0" w:space="0" w:color="auto"/>
                                        <w:bottom w:val="none" w:sz="0" w:space="0" w:color="auto"/>
                                        <w:right w:val="none" w:sz="0" w:space="0" w:color="auto"/>
                                      </w:divBdr>
                                    </w:div>
                                    <w:div w:id="15446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Talu%20S%5BAuthor%5D&amp;cauthor=true&amp;cauthor_uid=21774393" TargetMode="External"/><Relationship Id="rId18" Type="http://schemas.openxmlformats.org/officeDocument/2006/relationships/hyperlink" Target="http://www.ncbi.nlm.nih.gov/pubmed?term=Lucaci%20DI%5BAuthor%5D&amp;cauthor=true&amp;cauthor_uid=21774393" TargetMode="External"/><Relationship Id="rId26" Type="http://schemas.openxmlformats.org/officeDocument/2006/relationships/control" Target="activeX/activeX2.xml"/><Relationship Id="rId39" Type="http://schemas.openxmlformats.org/officeDocument/2006/relationships/hyperlink" Target="http://www.ncbi.nlm.nih.gov/pubmed?term=Fleck%20BW%5BAuthor%5D&amp;cauthor=true&amp;cauthor_uid=11520752" TargetMode="External"/><Relationship Id="rId21" Type="http://schemas.openxmlformats.org/officeDocument/2006/relationships/hyperlink" Target="http://www.ncbi.nlm.nih.gov/pubmed?term=Ling%20YL%5BAuthor%5D&amp;cauthor=true&amp;cauthor_uid=15827664" TargetMode="External"/><Relationship Id="rId34" Type="http://schemas.openxmlformats.org/officeDocument/2006/relationships/hyperlink" Target="http://www.ncbi.nlm.nih.gov/pubmed?term=Hoogervorst%20BR%5BAuthor%5D&amp;cauthor=true&amp;cauthor_uid=8157017" TargetMode="External"/><Relationship Id="rId42" Type="http://schemas.openxmlformats.org/officeDocument/2006/relationships/hyperlink" Target="http://www.ncbi.nlm.nih.gov/pubmed?term=Ahmed%20N%5BAuthor%5D&amp;cauthor=true&amp;cauthor_uid=23096098" TargetMode="External"/><Relationship Id="rId47" Type="http://schemas.openxmlformats.org/officeDocument/2006/relationships/hyperlink" Target="http://www.ncbi.nlm.nih.gov/pubmed?term=Clemett%20RS%5BAuthor%5D&amp;cauthor=true&amp;cauthor_uid=9386655" TargetMode="External"/><Relationship Id="rId50" Type="http://schemas.openxmlformats.org/officeDocument/2006/relationships/hyperlink" Target="http://www.ncbi.nlm.nih.gov/pubmed?term=Darlow%20BA%5BAuthor%5D&amp;cauthor=true&amp;cauthor_uid=9386655" TargetMode="External"/><Relationship Id="rId55" Type="http://schemas.openxmlformats.org/officeDocument/2006/relationships/hyperlink" Target="http://www.ncbi.nlm.nih.gov/pubmed?term=Flaxel%20CJ%5BAuthor%5D&amp;cauthor=true&amp;cauthor_uid=20658457" TargetMode="External"/><Relationship Id="rId63" Type="http://schemas.openxmlformats.org/officeDocument/2006/relationships/hyperlink" Target="http://www.ncbi.nlm.nih.gov/pubmed?term=Dustin%20L%5BAuthor%5D&amp;cauthor=true&amp;cauthor_uid=20658457"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cbi.nlm.nih.gov/pubmed?term=Stefanut%20C%5BAuthor%5D&amp;cauthor=true&amp;cauthor_uid=21774393" TargetMode="External"/><Relationship Id="rId29" Type="http://schemas.openxmlformats.org/officeDocument/2006/relationships/hyperlink" Target="http://www.ncbi.nlm.nih.gov/pubmed?term=U%C4%9Furba%C5%9F%20SH%5BAuthor%5D&amp;cauthor=true&amp;cauthor_uid=2273429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Wr%C3%B3blewska%20E%5BAuthor%5D&amp;cauthor=true&amp;cauthor_uid=15049262" TargetMode="External"/><Relationship Id="rId24" Type="http://schemas.openxmlformats.org/officeDocument/2006/relationships/control" Target="activeX/activeX1.xml"/><Relationship Id="rId32" Type="http://schemas.openxmlformats.org/officeDocument/2006/relationships/hyperlink" Target="http://www.ncbi.nlm.nih.gov/pubmed?term=Wittebol-Post%20D%5BAuthor%5D&amp;cauthor=true&amp;cauthor_uid=8157017" TargetMode="External"/><Relationship Id="rId37" Type="http://schemas.openxmlformats.org/officeDocument/2006/relationships/hyperlink" Target="http://www.ncbi.nlm.nih.gov/pubmed?term=McIntosh%20N%5BAuthor%5D&amp;cauthor=true&amp;cauthor_uid=11520752" TargetMode="External"/><Relationship Id="rId40" Type="http://schemas.openxmlformats.org/officeDocument/2006/relationships/hyperlink" Target="http://www.ncbi.nlm.nih.gov/pubmed/11520752" TargetMode="External"/><Relationship Id="rId45" Type="http://schemas.openxmlformats.org/officeDocument/2006/relationships/hyperlink" Target="http://www.ncbi.nlm.nih.gov/sites/entrez?cmd=search&amp;db=PubMed&amp;term=%20English%20M%5Bauth%5D" TargetMode="External"/><Relationship Id="rId53" Type="http://schemas.openxmlformats.org/officeDocument/2006/relationships/hyperlink" Target="http://www.ncbi.nlm.nih.gov/pubmed?term=Dovich%20JA%5BAuthor%5D&amp;cauthor=true&amp;cauthor_uid=20658457" TargetMode="External"/><Relationship Id="rId58" Type="http://schemas.openxmlformats.org/officeDocument/2006/relationships/hyperlink" Target="http://www.ncbi.nlm.nih.gov/pubmed?term=Kuriyama%20S%5BAuthor%5D&amp;cauthor=true&amp;cauthor_uid=14767655"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Zaharia%20G%5BAuthor%5D&amp;cauthor=true&amp;cauthor_uid=21774393" TargetMode="External"/><Relationship Id="rId23" Type="http://schemas.openxmlformats.org/officeDocument/2006/relationships/image" Target="media/image1.wmf"/><Relationship Id="rId28" Type="http://schemas.openxmlformats.org/officeDocument/2006/relationships/hyperlink" Target="http://www.ncbi.nlm.nih.gov/pubmed?term=Alpay%20A%5BAuthor%5D&amp;cauthor=true&amp;cauthor_uid=22734296" TargetMode="External"/><Relationship Id="rId36" Type="http://schemas.openxmlformats.org/officeDocument/2006/relationships/hyperlink" Target="http://www.ncbi.nlm.nih.gov/pubmed?term=Gellen%20B%5BAuthor%5D&amp;cauthor=true&amp;cauthor_uid=11520752" TargetMode="External"/><Relationship Id="rId49" Type="http://schemas.openxmlformats.org/officeDocument/2006/relationships/hyperlink" Target="http://www.ncbi.nlm.nih.gov/pubmed?term=Graham%20P%5BAuthor%5D&amp;cauthor=true&amp;cauthor_uid=9386655" TargetMode="External"/><Relationship Id="rId57" Type="http://schemas.openxmlformats.org/officeDocument/2006/relationships/hyperlink" Target="http://www.ncbi.nlm.nih.gov/pubmed?term=Ikeda%20H%5BAuthor%5D&amp;cauthor=true&amp;cauthor_uid=14767655" TargetMode="External"/><Relationship Id="rId61" Type="http://schemas.openxmlformats.org/officeDocument/2006/relationships/hyperlink" Target="http://www.ncbi.nlm.nih.gov/pubmed?term=Rauser%20M%5BAuthor%5D&amp;cauthor=true&amp;cauthor_uid=20658457" TargetMode="External"/><Relationship Id="rId10" Type="http://schemas.openxmlformats.org/officeDocument/2006/relationships/hyperlink" Target="http://www.ncbi.nlm.nih.gov/pubmed?term=Gerkowicz%20M%5BAuthor%5D&amp;cauthor=true&amp;cauthor_uid=15049262" TargetMode="External"/><Relationship Id="rId19" Type="http://schemas.openxmlformats.org/officeDocument/2006/relationships/hyperlink" Target="http://www.ncbi.nlm.nih.gov/pubmed?term=Shah%20VA%5BAuthor%5D&amp;cauthor=true&amp;cauthor_uid=15827664" TargetMode="External"/><Relationship Id="rId31" Type="http://schemas.openxmlformats.org/officeDocument/2006/relationships/hyperlink" Target="http://www.ncbi.nlm.nih.gov/pubmed?term=Schalij-Delfos%20NE%5BAuthor%5D&amp;cauthor=true&amp;cauthor_uid=8157017" TargetMode="External"/><Relationship Id="rId44" Type="http://schemas.openxmlformats.org/officeDocument/2006/relationships/hyperlink" Target="http://www.ncbi.nlm.nih.gov/sites/entrez?cmd=search&amp;db=PubMed&amp;term=%20Opiyo%20N%5Bauth%5D" TargetMode="External"/><Relationship Id="rId52" Type="http://schemas.openxmlformats.org/officeDocument/2006/relationships/hyperlink" Target="http://www.ncbi.nlm.nih.gov/pubmed?term=Rauser%20M%5BAuthor%5D&amp;cauthor=true&amp;cauthor_uid=20658457" TargetMode="External"/><Relationship Id="rId60" Type="http://schemas.openxmlformats.org/officeDocument/2006/relationships/hyperlink" Target="http://www.ncbi.nlm.nih.gov/pubmed?term=Thomas%20WJ%5BAuthor%5D&amp;cauthor=true&amp;cauthor_uid=20658457"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term=Ciechan%20J%5BAuthor%5D&amp;cauthor=true&amp;cauthor_uid=15049262" TargetMode="External"/><Relationship Id="rId14" Type="http://schemas.openxmlformats.org/officeDocument/2006/relationships/hyperlink" Target="http://www.ncbi.nlm.nih.gov/pubmed?term=Cormos%20D%5BAuthor%5D&amp;cauthor=true&amp;cauthor_uid=21774393" TargetMode="External"/><Relationship Id="rId22" Type="http://schemas.openxmlformats.org/officeDocument/2006/relationships/hyperlink" Target="http://www.ncbi.nlm.nih.gov/pubmed?term=Ho%20LY%5BAuthor%5D&amp;cauthor=true&amp;cauthor_uid=15827664" TargetMode="External"/><Relationship Id="rId27" Type="http://schemas.openxmlformats.org/officeDocument/2006/relationships/hyperlink" Target="http://www.ncbi.nlm.nih.gov/pubmed/15827664" TargetMode="External"/><Relationship Id="rId30" Type="http://schemas.openxmlformats.org/officeDocument/2006/relationships/hyperlink" Target="http://www.ncbi.nlm.nih.gov/pubmed?term=Termote%20JU%5BAuthor%5D&amp;cauthor=true&amp;cauthor_uid=8157017" TargetMode="External"/><Relationship Id="rId35" Type="http://schemas.openxmlformats.org/officeDocument/2006/relationships/hyperlink" Target="http://www.ncbi.nlm.nih.gov/pubmed?term=Cats%20BP%5BAuthor%5D&amp;cauthor=true&amp;cauthor_uid=8157017" TargetMode="External"/><Relationship Id="rId43" Type="http://schemas.openxmlformats.org/officeDocument/2006/relationships/hyperlink" Target="http://www.ncbi.nlm.nih.gov/sites/entrez?cmd=search&amp;db=PubMed&amp;term=%20Mueni%20E%5Bauth%5D" TargetMode="External"/><Relationship Id="rId48" Type="http://schemas.openxmlformats.org/officeDocument/2006/relationships/hyperlink" Target="http://www.ncbi.nlm.nih.gov/pubmed?term=Austin%20NC%5BAuthor%5D&amp;cauthor=true&amp;cauthor_uid=9386655" TargetMode="External"/><Relationship Id="rId56" Type="http://schemas.openxmlformats.org/officeDocument/2006/relationships/hyperlink" Target="http://www.ncbi.nlm.nih.gov/pubmed/20658457" TargetMode="External"/><Relationship Id="rId64" Type="http://schemas.openxmlformats.org/officeDocument/2006/relationships/hyperlink" Target="http://www.ncbi.nlm.nih.gov/pubmed?term=Flaxel%20CJ%5BAuthor%5D&amp;cauthor=true&amp;cauthor_uid=20658457" TargetMode="External"/><Relationship Id="rId8" Type="http://schemas.openxmlformats.org/officeDocument/2006/relationships/hyperlink" Target="http://www.ncbi.nlm.nih.gov/pubmed/23125061" TargetMode="External"/><Relationship Id="rId51" Type="http://schemas.openxmlformats.org/officeDocument/2006/relationships/hyperlink" Target="http://www.ncbi.nlm.nih.gov/pubmed?term=Thomas%20WJ%5BAuthor%5D&amp;cauthor=true&amp;cauthor_uid=20658457" TargetMode="External"/><Relationship Id="rId3" Type="http://schemas.microsoft.com/office/2007/relationships/stylesWithEffects" Target="stylesWithEffects.xml"/><Relationship Id="rId12" Type="http://schemas.openxmlformats.org/officeDocument/2006/relationships/hyperlink" Target="http://www.ncbi.nlm.nih.gov/pubmed/15049262" TargetMode="External"/><Relationship Id="rId17" Type="http://schemas.openxmlformats.org/officeDocument/2006/relationships/hyperlink" Target="http://www.ncbi.nlm.nih.gov/pubmed?term=Popa%20M%5BAuthor%5D&amp;cauthor=true&amp;cauthor_uid=21774393" TargetMode="External"/><Relationship Id="rId25" Type="http://schemas.openxmlformats.org/officeDocument/2006/relationships/image" Target="media/image2.wmf"/><Relationship Id="rId33" Type="http://schemas.openxmlformats.org/officeDocument/2006/relationships/hyperlink" Target="http://www.ncbi.nlm.nih.gov/pubmed?term=Brouwers%20HA%5BAuthor%5D&amp;cauthor=true&amp;cauthor_uid=8157017" TargetMode="External"/><Relationship Id="rId38" Type="http://schemas.openxmlformats.org/officeDocument/2006/relationships/hyperlink" Target="http://www.ncbi.nlm.nih.gov/pubmed?term=McColm%20JR%5BAuthor%5D&amp;cauthor=true&amp;cauthor_uid=11520752" TargetMode="External"/><Relationship Id="rId46" Type="http://schemas.openxmlformats.org/officeDocument/2006/relationships/hyperlink" Target="http://www.ncbi.nlm.nih.gov/pubmed?term=Inder%20TE%5BAuthor%5D&amp;cauthor=true&amp;cauthor_uid=9386655" TargetMode="External"/><Relationship Id="rId59" Type="http://schemas.openxmlformats.org/officeDocument/2006/relationships/hyperlink" Target="http://www.ncbi.nlm.nih.gov/pubmed/14767655" TargetMode="External"/><Relationship Id="rId67" Type="http://schemas.openxmlformats.org/officeDocument/2006/relationships/theme" Target="theme/theme1.xml"/><Relationship Id="rId20" Type="http://schemas.openxmlformats.org/officeDocument/2006/relationships/hyperlink" Target="http://www.ncbi.nlm.nih.gov/pubmed?term=Yeo%20CL%5BAuthor%5D&amp;cauthor=true&amp;cauthor_uid=15827664" TargetMode="External"/><Relationship Id="rId41" Type="http://schemas.openxmlformats.org/officeDocument/2006/relationships/hyperlink" Target="http://www.ncbi.nlm.nih.gov/pubmed?term=Greenough%20A%5BAuthor%5D&amp;cauthor=true&amp;cauthor_uid=23096098" TargetMode="External"/><Relationship Id="rId54" Type="http://schemas.openxmlformats.org/officeDocument/2006/relationships/hyperlink" Target="http://www.ncbi.nlm.nih.gov/pubmed?term=Dustin%20L%5BAuthor%5D&amp;cauthor=true&amp;cauthor_uid=20658457" TargetMode="External"/><Relationship Id="rId62" Type="http://schemas.openxmlformats.org/officeDocument/2006/relationships/hyperlink" Target="http://www.ncbi.nlm.nih.gov/pubmed?term=Dovich%20JA%5BAuthor%5D&amp;cauthor=true&amp;cauthor_uid=2065845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6194</Words>
  <Characters>35306</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Risk Factors for the Development of Retinopathy of Prematurity</vt:lpstr>
    </vt:vector>
  </TitlesOfParts>
  <Company>TOSHIBA</Company>
  <LinksUpToDate>false</LinksUpToDate>
  <CharactersWithSpaces>41418</CharactersWithSpaces>
  <SharedDoc>false</SharedDoc>
  <HLinks>
    <vt:vector size="318" baseType="variant">
      <vt:variant>
        <vt:i4>6094966</vt:i4>
      </vt:variant>
      <vt:variant>
        <vt:i4>162</vt:i4>
      </vt:variant>
      <vt:variant>
        <vt:i4>0</vt:i4>
      </vt:variant>
      <vt:variant>
        <vt:i4>5</vt:i4>
      </vt:variant>
      <vt:variant>
        <vt:lpwstr>http://www.ncbi.nlm.nih.gov/pubmed?term=Flaxel%20CJ%5BAuthor%5D&amp;cauthor=true&amp;cauthor_uid=20658457</vt:lpwstr>
      </vt:variant>
      <vt:variant>
        <vt:lpwstr/>
      </vt:variant>
      <vt:variant>
        <vt:i4>6815770</vt:i4>
      </vt:variant>
      <vt:variant>
        <vt:i4>159</vt:i4>
      </vt:variant>
      <vt:variant>
        <vt:i4>0</vt:i4>
      </vt:variant>
      <vt:variant>
        <vt:i4>5</vt:i4>
      </vt:variant>
      <vt:variant>
        <vt:lpwstr>http://www.ncbi.nlm.nih.gov/pubmed?term=Dustin%20L%5BAuthor%5D&amp;cauthor=true&amp;cauthor_uid=20658457</vt:lpwstr>
      </vt:variant>
      <vt:variant>
        <vt:lpwstr/>
      </vt:variant>
      <vt:variant>
        <vt:i4>4325486</vt:i4>
      </vt:variant>
      <vt:variant>
        <vt:i4>156</vt:i4>
      </vt:variant>
      <vt:variant>
        <vt:i4>0</vt:i4>
      </vt:variant>
      <vt:variant>
        <vt:i4>5</vt:i4>
      </vt:variant>
      <vt:variant>
        <vt:lpwstr>http://www.ncbi.nlm.nih.gov/pubmed?term=Dovich%20JA%5BAuthor%5D&amp;cauthor=true&amp;cauthor_uid=20658457</vt:lpwstr>
      </vt:variant>
      <vt:variant>
        <vt:lpwstr/>
      </vt:variant>
      <vt:variant>
        <vt:i4>6684678</vt:i4>
      </vt:variant>
      <vt:variant>
        <vt:i4>153</vt:i4>
      </vt:variant>
      <vt:variant>
        <vt:i4>0</vt:i4>
      </vt:variant>
      <vt:variant>
        <vt:i4>5</vt:i4>
      </vt:variant>
      <vt:variant>
        <vt:lpwstr>http://www.ncbi.nlm.nih.gov/pubmed?term=Rauser%20M%5BAuthor%5D&amp;cauthor=true&amp;cauthor_uid=20658457</vt:lpwstr>
      </vt:variant>
      <vt:variant>
        <vt:lpwstr/>
      </vt:variant>
      <vt:variant>
        <vt:i4>4653166</vt:i4>
      </vt:variant>
      <vt:variant>
        <vt:i4>150</vt:i4>
      </vt:variant>
      <vt:variant>
        <vt:i4>0</vt:i4>
      </vt:variant>
      <vt:variant>
        <vt:i4>5</vt:i4>
      </vt:variant>
      <vt:variant>
        <vt:lpwstr>http://www.ncbi.nlm.nih.gov/pubmed?term=Thomas%20WJ%5BAuthor%5D&amp;cauthor=true&amp;cauthor_uid=20658457</vt:lpwstr>
      </vt:variant>
      <vt:variant>
        <vt:lpwstr/>
      </vt:variant>
      <vt:variant>
        <vt:i4>3407906</vt:i4>
      </vt:variant>
      <vt:variant>
        <vt:i4>147</vt:i4>
      </vt:variant>
      <vt:variant>
        <vt:i4>0</vt:i4>
      </vt:variant>
      <vt:variant>
        <vt:i4>5</vt:i4>
      </vt:variant>
      <vt:variant>
        <vt:lpwstr>http://www.ncbi.nlm.nih.gov/pubmed/14767655</vt:lpwstr>
      </vt:variant>
      <vt:variant>
        <vt:lpwstr/>
      </vt:variant>
      <vt:variant>
        <vt:i4>196708</vt:i4>
      </vt:variant>
      <vt:variant>
        <vt:i4>144</vt:i4>
      </vt:variant>
      <vt:variant>
        <vt:i4>0</vt:i4>
      </vt:variant>
      <vt:variant>
        <vt:i4>5</vt:i4>
      </vt:variant>
      <vt:variant>
        <vt:lpwstr>http://www.ncbi.nlm.nih.gov/pubmed?term=Kuriyama%20S%5BAuthor%5D&amp;cauthor=true&amp;cauthor_uid=14767655</vt:lpwstr>
      </vt:variant>
      <vt:variant>
        <vt:lpwstr/>
      </vt:variant>
      <vt:variant>
        <vt:i4>6488321</vt:i4>
      </vt:variant>
      <vt:variant>
        <vt:i4>141</vt:i4>
      </vt:variant>
      <vt:variant>
        <vt:i4>0</vt:i4>
      </vt:variant>
      <vt:variant>
        <vt:i4>5</vt:i4>
      </vt:variant>
      <vt:variant>
        <vt:lpwstr>http://www.ncbi.nlm.nih.gov/pubmed?term=Ikeda%20H%5BAuthor%5D&amp;cauthor=true&amp;cauthor_uid=14767655</vt:lpwstr>
      </vt:variant>
      <vt:variant>
        <vt:lpwstr/>
      </vt:variant>
      <vt:variant>
        <vt:i4>3735591</vt:i4>
      </vt:variant>
      <vt:variant>
        <vt:i4>138</vt:i4>
      </vt:variant>
      <vt:variant>
        <vt:i4>0</vt:i4>
      </vt:variant>
      <vt:variant>
        <vt:i4>5</vt:i4>
      </vt:variant>
      <vt:variant>
        <vt:lpwstr>http://www.ncbi.nlm.nih.gov/pubmed/20658457</vt:lpwstr>
      </vt:variant>
      <vt:variant>
        <vt:lpwstr/>
      </vt:variant>
      <vt:variant>
        <vt:i4>6094966</vt:i4>
      </vt:variant>
      <vt:variant>
        <vt:i4>135</vt:i4>
      </vt:variant>
      <vt:variant>
        <vt:i4>0</vt:i4>
      </vt:variant>
      <vt:variant>
        <vt:i4>5</vt:i4>
      </vt:variant>
      <vt:variant>
        <vt:lpwstr>http://www.ncbi.nlm.nih.gov/pubmed?term=Flaxel%20CJ%5BAuthor%5D&amp;cauthor=true&amp;cauthor_uid=20658457</vt:lpwstr>
      </vt:variant>
      <vt:variant>
        <vt:lpwstr/>
      </vt:variant>
      <vt:variant>
        <vt:i4>6815770</vt:i4>
      </vt:variant>
      <vt:variant>
        <vt:i4>132</vt:i4>
      </vt:variant>
      <vt:variant>
        <vt:i4>0</vt:i4>
      </vt:variant>
      <vt:variant>
        <vt:i4>5</vt:i4>
      </vt:variant>
      <vt:variant>
        <vt:lpwstr>http://www.ncbi.nlm.nih.gov/pubmed?term=Dustin%20L%5BAuthor%5D&amp;cauthor=true&amp;cauthor_uid=20658457</vt:lpwstr>
      </vt:variant>
      <vt:variant>
        <vt:lpwstr/>
      </vt:variant>
      <vt:variant>
        <vt:i4>4325486</vt:i4>
      </vt:variant>
      <vt:variant>
        <vt:i4>129</vt:i4>
      </vt:variant>
      <vt:variant>
        <vt:i4>0</vt:i4>
      </vt:variant>
      <vt:variant>
        <vt:i4>5</vt:i4>
      </vt:variant>
      <vt:variant>
        <vt:lpwstr>http://www.ncbi.nlm.nih.gov/pubmed?term=Dovich%20JA%5BAuthor%5D&amp;cauthor=true&amp;cauthor_uid=20658457</vt:lpwstr>
      </vt:variant>
      <vt:variant>
        <vt:lpwstr/>
      </vt:variant>
      <vt:variant>
        <vt:i4>6684678</vt:i4>
      </vt:variant>
      <vt:variant>
        <vt:i4>126</vt:i4>
      </vt:variant>
      <vt:variant>
        <vt:i4>0</vt:i4>
      </vt:variant>
      <vt:variant>
        <vt:i4>5</vt:i4>
      </vt:variant>
      <vt:variant>
        <vt:lpwstr>http://www.ncbi.nlm.nih.gov/pubmed?term=Rauser%20M%5BAuthor%5D&amp;cauthor=true&amp;cauthor_uid=20658457</vt:lpwstr>
      </vt:variant>
      <vt:variant>
        <vt:lpwstr/>
      </vt:variant>
      <vt:variant>
        <vt:i4>4653166</vt:i4>
      </vt:variant>
      <vt:variant>
        <vt:i4>123</vt:i4>
      </vt:variant>
      <vt:variant>
        <vt:i4>0</vt:i4>
      </vt:variant>
      <vt:variant>
        <vt:i4>5</vt:i4>
      </vt:variant>
      <vt:variant>
        <vt:lpwstr>http://www.ncbi.nlm.nih.gov/pubmed?term=Thomas%20WJ%5BAuthor%5D&amp;cauthor=true&amp;cauthor_uid=20658457</vt:lpwstr>
      </vt:variant>
      <vt:variant>
        <vt:lpwstr/>
      </vt:variant>
      <vt:variant>
        <vt:i4>5570663</vt:i4>
      </vt:variant>
      <vt:variant>
        <vt:i4>120</vt:i4>
      </vt:variant>
      <vt:variant>
        <vt:i4>0</vt:i4>
      </vt:variant>
      <vt:variant>
        <vt:i4>5</vt:i4>
      </vt:variant>
      <vt:variant>
        <vt:lpwstr>http://www.ncbi.nlm.nih.gov/pubmed?term=Darlow%20BA%5BAuthor%5D&amp;cauthor=true&amp;cauthor_uid=9386655</vt:lpwstr>
      </vt:variant>
      <vt:variant>
        <vt:lpwstr/>
      </vt:variant>
      <vt:variant>
        <vt:i4>5898301</vt:i4>
      </vt:variant>
      <vt:variant>
        <vt:i4>117</vt:i4>
      </vt:variant>
      <vt:variant>
        <vt:i4>0</vt:i4>
      </vt:variant>
      <vt:variant>
        <vt:i4>5</vt:i4>
      </vt:variant>
      <vt:variant>
        <vt:lpwstr>http://www.ncbi.nlm.nih.gov/pubmed?term=Graham%20P%5BAuthor%5D&amp;cauthor=true&amp;cauthor_uid=9386655</vt:lpwstr>
      </vt:variant>
      <vt:variant>
        <vt:lpwstr/>
      </vt:variant>
      <vt:variant>
        <vt:i4>4980839</vt:i4>
      </vt:variant>
      <vt:variant>
        <vt:i4>114</vt:i4>
      </vt:variant>
      <vt:variant>
        <vt:i4>0</vt:i4>
      </vt:variant>
      <vt:variant>
        <vt:i4>5</vt:i4>
      </vt:variant>
      <vt:variant>
        <vt:lpwstr>http://www.ncbi.nlm.nih.gov/pubmed?term=Austin%20NC%5BAuthor%5D&amp;cauthor=true&amp;cauthor_uid=9386655</vt:lpwstr>
      </vt:variant>
      <vt:variant>
        <vt:lpwstr/>
      </vt:variant>
      <vt:variant>
        <vt:i4>8126488</vt:i4>
      </vt:variant>
      <vt:variant>
        <vt:i4>111</vt:i4>
      </vt:variant>
      <vt:variant>
        <vt:i4>0</vt:i4>
      </vt:variant>
      <vt:variant>
        <vt:i4>5</vt:i4>
      </vt:variant>
      <vt:variant>
        <vt:lpwstr>http://www.ncbi.nlm.nih.gov/pubmed?term=Clemett%20RS%5BAuthor%5D&amp;cauthor=true&amp;cauthor_uid=9386655</vt:lpwstr>
      </vt:variant>
      <vt:variant>
        <vt:lpwstr/>
      </vt:variant>
      <vt:variant>
        <vt:i4>1311022</vt:i4>
      </vt:variant>
      <vt:variant>
        <vt:i4>108</vt:i4>
      </vt:variant>
      <vt:variant>
        <vt:i4>0</vt:i4>
      </vt:variant>
      <vt:variant>
        <vt:i4>5</vt:i4>
      </vt:variant>
      <vt:variant>
        <vt:lpwstr>http://www.ncbi.nlm.nih.gov/pubmed?term=Inder%20TE%5BAuthor%5D&amp;cauthor=true&amp;cauthor_uid=9386655</vt:lpwstr>
      </vt:variant>
      <vt:variant>
        <vt:lpwstr/>
      </vt:variant>
      <vt:variant>
        <vt:i4>8126507</vt:i4>
      </vt:variant>
      <vt:variant>
        <vt:i4>105</vt:i4>
      </vt:variant>
      <vt:variant>
        <vt:i4>0</vt:i4>
      </vt:variant>
      <vt:variant>
        <vt:i4>5</vt:i4>
      </vt:variant>
      <vt:variant>
        <vt:lpwstr>http://www.ncbi.nlm.nih.gov/sites/entrez?cmd=search&amp;db=PubMed&amp;term=%20English%20M%5Bauth%5D</vt:lpwstr>
      </vt:variant>
      <vt:variant>
        <vt:lpwstr/>
      </vt:variant>
      <vt:variant>
        <vt:i4>262210</vt:i4>
      </vt:variant>
      <vt:variant>
        <vt:i4>102</vt:i4>
      </vt:variant>
      <vt:variant>
        <vt:i4>0</vt:i4>
      </vt:variant>
      <vt:variant>
        <vt:i4>5</vt:i4>
      </vt:variant>
      <vt:variant>
        <vt:lpwstr>http://www.ncbi.nlm.nih.gov/sites/entrez?cmd=search&amp;db=PubMed&amp;term=%20Opiyo%20N%5Bauth%5D</vt:lpwstr>
      </vt:variant>
      <vt:variant>
        <vt:lpwstr/>
      </vt:variant>
      <vt:variant>
        <vt:i4>1441857</vt:i4>
      </vt:variant>
      <vt:variant>
        <vt:i4>99</vt:i4>
      </vt:variant>
      <vt:variant>
        <vt:i4>0</vt:i4>
      </vt:variant>
      <vt:variant>
        <vt:i4>5</vt:i4>
      </vt:variant>
      <vt:variant>
        <vt:lpwstr>http://www.ncbi.nlm.nih.gov/sites/entrez?cmd=search&amp;db=PubMed&amp;term=%20Mueni%20E%5Bauth%5D</vt:lpwstr>
      </vt:variant>
      <vt:variant>
        <vt:lpwstr/>
      </vt:variant>
      <vt:variant>
        <vt:i4>6815828</vt:i4>
      </vt:variant>
      <vt:variant>
        <vt:i4>96</vt:i4>
      </vt:variant>
      <vt:variant>
        <vt:i4>0</vt:i4>
      </vt:variant>
      <vt:variant>
        <vt:i4>5</vt:i4>
      </vt:variant>
      <vt:variant>
        <vt:lpwstr>http://www.ncbi.nlm.nih.gov/pubmed?term=Ahmed%20N%5BAuthor%5D&amp;cauthor=true&amp;cauthor_uid=23096098</vt:lpwstr>
      </vt:variant>
      <vt:variant>
        <vt:lpwstr/>
      </vt:variant>
      <vt:variant>
        <vt:i4>7995458</vt:i4>
      </vt:variant>
      <vt:variant>
        <vt:i4>93</vt:i4>
      </vt:variant>
      <vt:variant>
        <vt:i4>0</vt:i4>
      </vt:variant>
      <vt:variant>
        <vt:i4>5</vt:i4>
      </vt:variant>
      <vt:variant>
        <vt:lpwstr>http://www.ncbi.nlm.nih.gov/pubmed?term=Greenough%20A%5BAuthor%5D&amp;cauthor=true&amp;cauthor_uid=23096098</vt:lpwstr>
      </vt:variant>
      <vt:variant>
        <vt:lpwstr/>
      </vt:variant>
      <vt:variant>
        <vt:i4>3211298</vt:i4>
      </vt:variant>
      <vt:variant>
        <vt:i4>90</vt:i4>
      </vt:variant>
      <vt:variant>
        <vt:i4>0</vt:i4>
      </vt:variant>
      <vt:variant>
        <vt:i4>5</vt:i4>
      </vt:variant>
      <vt:variant>
        <vt:lpwstr>http://www.ncbi.nlm.nih.gov/pubmed/11520752</vt:lpwstr>
      </vt:variant>
      <vt:variant>
        <vt:lpwstr/>
      </vt:variant>
      <vt:variant>
        <vt:i4>3407937</vt:i4>
      </vt:variant>
      <vt:variant>
        <vt:i4>87</vt:i4>
      </vt:variant>
      <vt:variant>
        <vt:i4>0</vt:i4>
      </vt:variant>
      <vt:variant>
        <vt:i4>5</vt:i4>
      </vt:variant>
      <vt:variant>
        <vt:lpwstr>http://www.ncbi.nlm.nih.gov/pubmed?term=Fleck%20BW%5BAuthor%5D&amp;cauthor=true&amp;cauthor_uid=11520752</vt:lpwstr>
      </vt:variant>
      <vt:variant>
        <vt:lpwstr/>
      </vt:variant>
      <vt:variant>
        <vt:i4>4522091</vt:i4>
      </vt:variant>
      <vt:variant>
        <vt:i4>84</vt:i4>
      </vt:variant>
      <vt:variant>
        <vt:i4>0</vt:i4>
      </vt:variant>
      <vt:variant>
        <vt:i4>5</vt:i4>
      </vt:variant>
      <vt:variant>
        <vt:lpwstr>http://www.ncbi.nlm.nih.gov/pubmed?term=McColm%20JR%5BAuthor%5D&amp;cauthor=true&amp;cauthor_uid=11520752</vt:lpwstr>
      </vt:variant>
      <vt:variant>
        <vt:lpwstr/>
      </vt:variant>
      <vt:variant>
        <vt:i4>983351</vt:i4>
      </vt:variant>
      <vt:variant>
        <vt:i4>81</vt:i4>
      </vt:variant>
      <vt:variant>
        <vt:i4>0</vt:i4>
      </vt:variant>
      <vt:variant>
        <vt:i4>5</vt:i4>
      </vt:variant>
      <vt:variant>
        <vt:lpwstr>http://www.ncbi.nlm.nih.gov/pubmed?term=McIntosh%20N%5BAuthor%5D&amp;cauthor=true&amp;cauthor_uid=11520752</vt:lpwstr>
      </vt:variant>
      <vt:variant>
        <vt:lpwstr/>
      </vt:variant>
      <vt:variant>
        <vt:i4>7208962</vt:i4>
      </vt:variant>
      <vt:variant>
        <vt:i4>78</vt:i4>
      </vt:variant>
      <vt:variant>
        <vt:i4>0</vt:i4>
      </vt:variant>
      <vt:variant>
        <vt:i4>5</vt:i4>
      </vt:variant>
      <vt:variant>
        <vt:lpwstr>http://www.ncbi.nlm.nih.gov/pubmed?term=Gellen%20B%5BAuthor%5D&amp;cauthor=true&amp;cauthor_uid=11520752</vt:lpwstr>
      </vt:variant>
      <vt:variant>
        <vt:lpwstr/>
      </vt:variant>
      <vt:variant>
        <vt:i4>3473439</vt:i4>
      </vt:variant>
      <vt:variant>
        <vt:i4>75</vt:i4>
      </vt:variant>
      <vt:variant>
        <vt:i4>0</vt:i4>
      </vt:variant>
      <vt:variant>
        <vt:i4>5</vt:i4>
      </vt:variant>
      <vt:variant>
        <vt:lpwstr>http://www.ncbi.nlm.nih.gov/pubmed?term=Cats%20BP%5BAuthor%5D&amp;cauthor=true&amp;cauthor_uid=8157017</vt:lpwstr>
      </vt:variant>
      <vt:variant>
        <vt:lpwstr/>
      </vt:variant>
      <vt:variant>
        <vt:i4>6881287</vt:i4>
      </vt:variant>
      <vt:variant>
        <vt:i4>72</vt:i4>
      </vt:variant>
      <vt:variant>
        <vt:i4>0</vt:i4>
      </vt:variant>
      <vt:variant>
        <vt:i4>5</vt:i4>
      </vt:variant>
      <vt:variant>
        <vt:lpwstr>http://www.ncbi.nlm.nih.gov/pubmed?term=Hoogervorst%20BR%5BAuthor%5D&amp;cauthor=true&amp;cauthor_uid=8157017</vt:lpwstr>
      </vt:variant>
      <vt:variant>
        <vt:lpwstr/>
      </vt:variant>
      <vt:variant>
        <vt:i4>3932177</vt:i4>
      </vt:variant>
      <vt:variant>
        <vt:i4>69</vt:i4>
      </vt:variant>
      <vt:variant>
        <vt:i4>0</vt:i4>
      </vt:variant>
      <vt:variant>
        <vt:i4>5</vt:i4>
      </vt:variant>
      <vt:variant>
        <vt:lpwstr>http://www.ncbi.nlm.nih.gov/pubmed?term=Brouwers%20HA%5BAuthor%5D&amp;cauthor=true&amp;cauthor_uid=8157017</vt:lpwstr>
      </vt:variant>
      <vt:variant>
        <vt:lpwstr/>
      </vt:variant>
      <vt:variant>
        <vt:i4>7471108</vt:i4>
      </vt:variant>
      <vt:variant>
        <vt:i4>66</vt:i4>
      </vt:variant>
      <vt:variant>
        <vt:i4>0</vt:i4>
      </vt:variant>
      <vt:variant>
        <vt:i4>5</vt:i4>
      </vt:variant>
      <vt:variant>
        <vt:lpwstr>http://www.ncbi.nlm.nih.gov/pubmed?term=Wittebol-Post%20D%5BAuthor%5D&amp;cauthor=true&amp;cauthor_uid=8157017</vt:lpwstr>
      </vt:variant>
      <vt:variant>
        <vt:lpwstr/>
      </vt:variant>
      <vt:variant>
        <vt:i4>1900647</vt:i4>
      </vt:variant>
      <vt:variant>
        <vt:i4>63</vt:i4>
      </vt:variant>
      <vt:variant>
        <vt:i4>0</vt:i4>
      </vt:variant>
      <vt:variant>
        <vt:i4>5</vt:i4>
      </vt:variant>
      <vt:variant>
        <vt:lpwstr>http://www.ncbi.nlm.nih.gov/pubmed?term=Schalij-Delfos%20NE%5BAuthor%5D&amp;cauthor=true&amp;cauthor_uid=8157017</vt:lpwstr>
      </vt:variant>
      <vt:variant>
        <vt:lpwstr/>
      </vt:variant>
      <vt:variant>
        <vt:i4>7602193</vt:i4>
      </vt:variant>
      <vt:variant>
        <vt:i4>60</vt:i4>
      </vt:variant>
      <vt:variant>
        <vt:i4>0</vt:i4>
      </vt:variant>
      <vt:variant>
        <vt:i4>5</vt:i4>
      </vt:variant>
      <vt:variant>
        <vt:lpwstr>http://www.ncbi.nlm.nih.gov/pubmed?term=Termote%20JU%5BAuthor%5D&amp;cauthor=true&amp;cauthor_uid=8157017</vt:lpwstr>
      </vt:variant>
      <vt:variant>
        <vt:lpwstr/>
      </vt:variant>
      <vt:variant>
        <vt:i4>3211351</vt:i4>
      </vt:variant>
      <vt:variant>
        <vt:i4>57</vt:i4>
      </vt:variant>
      <vt:variant>
        <vt:i4>0</vt:i4>
      </vt:variant>
      <vt:variant>
        <vt:i4>5</vt:i4>
      </vt:variant>
      <vt:variant>
        <vt:lpwstr>http://www.ncbi.nlm.nih.gov/pubmed?term=U%C4%9Furba%C5%9F%20SH%5BAuthor%5D&amp;cauthor=true&amp;cauthor_uid=22734296</vt:lpwstr>
      </vt:variant>
      <vt:variant>
        <vt:lpwstr/>
      </vt:variant>
      <vt:variant>
        <vt:i4>7143506</vt:i4>
      </vt:variant>
      <vt:variant>
        <vt:i4>54</vt:i4>
      </vt:variant>
      <vt:variant>
        <vt:i4>0</vt:i4>
      </vt:variant>
      <vt:variant>
        <vt:i4>5</vt:i4>
      </vt:variant>
      <vt:variant>
        <vt:lpwstr>http://www.ncbi.nlm.nih.gov/pubmed?term=Alpay%20A%5BAuthor%5D&amp;cauthor=true&amp;cauthor_uid=22734296</vt:lpwstr>
      </vt:variant>
      <vt:variant>
        <vt:lpwstr/>
      </vt:variant>
      <vt:variant>
        <vt:i4>3670055</vt:i4>
      </vt:variant>
      <vt:variant>
        <vt:i4>51</vt:i4>
      </vt:variant>
      <vt:variant>
        <vt:i4>0</vt:i4>
      </vt:variant>
      <vt:variant>
        <vt:i4>5</vt:i4>
      </vt:variant>
      <vt:variant>
        <vt:lpwstr>http://www.ncbi.nlm.nih.gov/pubmed/15827664</vt:lpwstr>
      </vt:variant>
      <vt:variant>
        <vt:lpwstr/>
      </vt:variant>
      <vt:variant>
        <vt:i4>4456559</vt:i4>
      </vt:variant>
      <vt:variant>
        <vt:i4>42</vt:i4>
      </vt:variant>
      <vt:variant>
        <vt:i4>0</vt:i4>
      </vt:variant>
      <vt:variant>
        <vt:i4>5</vt:i4>
      </vt:variant>
      <vt:variant>
        <vt:lpwstr>http://www.ncbi.nlm.nih.gov/pubmed?term=Ho%20LY%5BAuthor%5D&amp;cauthor=true&amp;cauthor_uid=15827664</vt:lpwstr>
      </vt:variant>
      <vt:variant>
        <vt:lpwstr/>
      </vt:variant>
      <vt:variant>
        <vt:i4>3145744</vt:i4>
      </vt:variant>
      <vt:variant>
        <vt:i4>39</vt:i4>
      </vt:variant>
      <vt:variant>
        <vt:i4>0</vt:i4>
      </vt:variant>
      <vt:variant>
        <vt:i4>5</vt:i4>
      </vt:variant>
      <vt:variant>
        <vt:lpwstr>http://www.ncbi.nlm.nih.gov/pubmed?term=Ling%20YL%5BAuthor%5D&amp;cauthor=true&amp;cauthor_uid=15827664</vt:lpwstr>
      </vt:variant>
      <vt:variant>
        <vt:lpwstr/>
      </vt:variant>
      <vt:variant>
        <vt:i4>4587575</vt:i4>
      </vt:variant>
      <vt:variant>
        <vt:i4>36</vt:i4>
      </vt:variant>
      <vt:variant>
        <vt:i4>0</vt:i4>
      </vt:variant>
      <vt:variant>
        <vt:i4>5</vt:i4>
      </vt:variant>
      <vt:variant>
        <vt:lpwstr>http://www.ncbi.nlm.nih.gov/pubmed?term=Yeo%20CL%5BAuthor%5D&amp;cauthor=true&amp;cauthor_uid=15827664</vt:lpwstr>
      </vt:variant>
      <vt:variant>
        <vt:lpwstr/>
      </vt:variant>
      <vt:variant>
        <vt:i4>3211277</vt:i4>
      </vt:variant>
      <vt:variant>
        <vt:i4>33</vt:i4>
      </vt:variant>
      <vt:variant>
        <vt:i4>0</vt:i4>
      </vt:variant>
      <vt:variant>
        <vt:i4>5</vt:i4>
      </vt:variant>
      <vt:variant>
        <vt:lpwstr>http://www.ncbi.nlm.nih.gov/pubmed?term=Shah%20VA%5BAuthor%5D&amp;cauthor=true&amp;cauthor_uid=15827664</vt:lpwstr>
      </vt:variant>
      <vt:variant>
        <vt:lpwstr/>
      </vt:variant>
      <vt:variant>
        <vt:i4>6160679</vt:i4>
      </vt:variant>
      <vt:variant>
        <vt:i4>30</vt:i4>
      </vt:variant>
      <vt:variant>
        <vt:i4>0</vt:i4>
      </vt:variant>
      <vt:variant>
        <vt:i4>5</vt:i4>
      </vt:variant>
      <vt:variant>
        <vt:lpwstr>http://www.ncbi.nlm.nih.gov/pubmed?term=Lucaci%20DI%5BAuthor%5D&amp;cauthor=true&amp;cauthor_uid=21774393</vt:lpwstr>
      </vt:variant>
      <vt:variant>
        <vt:lpwstr/>
      </vt:variant>
      <vt:variant>
        <vt:i4>524389</vt:i4>
      </vt:variant>
      <vt:variant>
        <vt:i4>27</vt:i4>
      </vt:variant>
      <vt:variant>
        <vt:i4>0</vt:i4>
      </vt:variant>
      <vt:variant>
        <vt:i4>5</vt:i4>
      </vt:variant>
      <vt:variant>
        <vt:lpwstr>http://www.ncbi.nlm.nih.gov/pubmed?term=Popa%20M%5BAuthor%5D&amp;cauthor=true&amp;cauthor_uid=21774393</vt:lpwstr>
      </vt:variant>
      <vt:variant>
        <vt:lpwstr/>
      </vt:variant>
      <vt:variant>
        <vt:i4>103</vt:i4>
      </vt:variant>
      <vt:variant>
        <vt:i4>24</vt:i4>
      </vt:variant>
      <vt:variant>
        <vt:i4>0</vt:i4>
      </vt:variant>
      <vt:variant>
        <vt:i4>5</vt:i4>
      </vt:variant>
      <vt:variant>
        <vt:lpwstr>http://www.ncbi.nlm.nih.gov/pubmed?term=Stefanut%20C%5BAuthor%5D&amp;cauthor=true&amp;cauthor_uid=21774393</vt:lpwstr>
      </vt:variant>
      <vt:variant>
        <vt:lpwstr/>
      </vt:variant>
      <vt:variant>
        <vt:i4>589883</vt:i4>
      </vt:variant>
      <vt:variant>
        <vt:i4>21</vt:i4>
      </vt:variant>
      <vt:variant>
        <vt:i4>0</vt:i4>
      </vt:variant>
      <vt:variant>
        <vt:i4>5</vt:i4>
      </vt:variant>
      <vt:variant>
        <vt:lpwstr>http://www.ncbi.nlm.nih.gov/pubmed?term=Zaharia%20G%5BAuthor%5D&amp;cauthor=true&amp;cauthor_uid=21774393</vt:lpwstr>
      </vt:variant>
      <vt:variant>
        <vt:lpwstr/>
      </vt:variant>
      <vt:variant>
        <vt:i4>8257563</vt:i4>
      </vt:variant>
      <vt:variant>
        <vt:i4>18</vt:i4>
      </vt:variant>
      <vt:variant>
        <vt:i4>0</vt:i4>
      </vt:variant>
      <vt:variant>
        <vt:i4>5</vt:i4>
      </vt:variant>
      <vt:variant>
        <vt:lpwstr>http://www.ncbi.nlm.nih.gov/pubmed?term=Cormos%20D%5BAuthor%5D&amp;cauthor=true&amp;cauthor_uid=21774393</vt:lpwstr>
      </vt:variant>
      <vt:variant>
        <vt:lpwstr/>
      </vt:variant>
      <vt:variant>
        <vt:i4>786557</vt:i4>
      </vt:variant>
      <vt:variant>
        <vt:i4>15</vt:i4>
      </vt:variant>
      <vt:variant>
        <vt:i4>0</vt:i4>
      </vt:variant>
      <vt:variant>
        <vt:i4>5</vt:i4>
      </vt:variant>
      <vt:variant>
        <vt:lpwstr>http://www.ncbi.nlm.nih.gov/pubmed?term=Talu%20S%5BAuthor%5D&amp;cauthor=true&amp;cauthor_uid=21774393</vt:lpwstr>
      </vt:variant>
      <vt:variant>
        <vt:lpwstr/>
      </vt:variant>
      <vt:variant>
        <vt:i4>4063269</vt:i4>
      </vt:variant>
      <vt:variant>
        <vt:i4>12</vt:i4>
      </vt:variant>
      <vt:variant>
        <vt:i4>0</vt:i4>
      </vt:variant>
      <vt:variant>
        <vt:i4>5</vt:i4>
      </vt:variant>
      <vt:variant>
        <vt:lpwstr>http://www.ncbi.nlm.nih.gov/pubmed/15049262</vt:lpwstr>
      </vt:variant>
      <vt:variant>
        <vt:lpwstr/>
      </vt:variant>
      <vt:variant>
        <vt:i4>1114152</vt:i4>
      </vt:variant>
      <vt:variant>
        <vt:i4>9</vt:i4>
      </vt:variant>
      <vt:variant>
        <vt:i4>0</vt:i4>
      </vt:variant>
      <vt:variant>
        <vt:i4>5</vt:i4>
      </vt:variant>
      <vt:variant>
        <vt:lpwstr>http://www.ncbi.nlm.nih.gov/pubmed?term=Wr%C3%B3blewska%20E%5BAuthor%5D&amp;cauthor=true&amp;cauthor_uid=15049262</vt:lpwstr>
      </vt:variant>
      <vt:variant>
        <vt:lpwstr/>
      </vt:variant>
      <vt:variant>
        <vt:i4>8126559</vt:i4>
      </vt:variant>
      <vt:variant>
        <vt:i4>6</vt:i4>
      </vt:variant>
      <vt:variant>
        <vt:i4>0</vt:i4>
      </vt:variant>
      <vt:variant>
        <vt:i4>5</vt:i4>
      </vt:variant>
      <vt:variant>
        <vt:lpwstr>http://www.ncbi.nlm.nih.gov/pubmed?term=Gerkowicz%20M%5BAuthor%5D&amp;cauthor=true&amp;cauthor_uid=15049262</vt:lpwstr>
      </vt:variant>
      <vt:variant>
        <vt:lpwstr/>
      </vt:variant>
      <vt:variant>
        <vt:i4>852017</vt:i4>
      </vt:variant>
      <vt:variant>
        <vt:i4>3</vt:i4>
      </vt:variant>
      <vt:variant>
        <vt:i4>0</vt:i4>
      </vt:variant>
      <vt:variant>
        <vt:i4>5</vt:i4>
      </vt:variant>
      <vt:variant>
        <vt:lpwstr>http://www.ncbi.nlm.nih.gov/pubmed?term=Ciechan%20J%5BAuthor%5D&amp;cauthor=true&amp;cauthor_uid=15049262</vt:lpwstr>
      </vt:variant>
      <vt:variant>
        <vt:lpwstr/>
      </vt:variant>
      <vt:variant>
        <vt:i4>3145767</vt:i4>
      </vt:variant>
      <vt:variant>
        <vt:i4>0</vt:i4>
      </vt:variant>
      <vt:variant>
        <vt:i4>0</vt:i4>
      </vt:variant>
      <vt:variant>
        <vt:i4>5</vt:i4>
      </vt:variant>
      <vt:variant>
        <vt:lpwstr>http://www.ncbi.nlm.nih.gov/pubmed/23125061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for the Development of Retinopathy of Prematurity</dc:title>
  <dc:creator>SUBILGI</dc:creator>
  <cp:lastModifiedBy>DeLL</cp:lastModifiedBy>
  <cp:revision>2</cp:revision>
  <cp:lastPrinted>2013-01-31T13:44:00Z</cp:lastPrinted>
  <dcterms:created xsi:type="dcterms:W3CDTF">2013-10-11T18:15:00Z</dcterms:created>
  <dcterms:modified xsi:type="dcterms:W3CDTF">2013-10-11T18:15:00Z</dcterms:modified>
</cp:coreProperties>
</file>