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0C" w:rsidRDefault="0048080C" w:rsidP="0048080C">
      <w:pPr>
        <w:spacing w:line="480" w:lineRule="auto"/>
        <w:jc w:val="both"/>
      </w:pPr>
      <w:r>
        <w:t xml:space="preserve">Tablo 2. </w:t>
      </w:r>
      <w:proofErr w:type="spellStart"/>
      <w:r>
        <w:t>Prematür</w:t>
      </w:r>
      <w:proofErr w:type="spellEnd"/>
      <w:r>
        <w:t xml:space="preserve"> </w:t>
      </w:r>
      <w:proofErr w:type="spellStart"/>
      <w:r>
        <w:t>telarşın</w:t>
      </w:r>
      <w:proofErr w:type="spellEnd"/>
      <w:r>
        <w:t xml:space="preserve"> nedenleri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pStyle w:val="Balk2"/>
              <w:spacing w:line="480" w:lineRule="auto"/>
            </w:pPr>
            <w:proofErr w:type="spellStart"/>
            <w:r>
              <w:t>Prematür</w:t>
            </w:r>
            <w:proofErr w:type="spellEnd"/>
            <w:r>
              <w:t xml:space="preserve"> </w:t>
            </w:r>
            <w:proofErr w:type="spellStart"/>
            <w:r>
              <w:t>telarşın</w:t>
            </w:r>
            <w:proofErr w:type="spellEnd"/>
            <w:r>
              <w:t xml:space="preserve"> nedenleri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r>
              <w:t>Genetik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r>
              <w:t xml:space="preserve">Östrojen </w:t>
            </w:r>
            <w:proofErr w:type="spellStart"/>
            <w:r>
              <w:t>sensitivitesinin</w:t>
            </w:r>
            <w:proofErr w:type="spellEnd"/>
            <w:r>
              <w:t xml:space="preserve"> artması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r>
              <w:t>Östrojenin artması</w:t>
            </w:r>
          </w:p>
          <w:p w:rsidR="0048080C" w:rsidRDefault="0048080C" w:rsidP="00794473">
            <w:pPr>
              <w:spacing w:line="480" w:lineRule="auto"/>
              <w:jc w:val="both"/>
            </w:pPr>
            <w:r>
              <w:t>(Adrenal kaynaklı-yiyeceklerden)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r>
              <w:t xml:space="preserve">Oral </w:t>
            </w:r>
            <w:proofErr w:type="spellStart"/>
            <w:r>
              <w:t>kontraseptif</w:t>
            </w:r>
            <w:proofErr w:type="spellEnd"/>
            <w:r>
              <w:t xml:space="preserve"> alımı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follükül</w:t>
            </w:r>
            <w:proofErr w:type="spellEnd"/>
            <w:r>
              <w:t xml:space="preserve"> kistlerinden geçici östrojen salınımı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proofErr w:type="spellStart"/>
            <w:r>
              <w:t>Östrojenli</w:t>
            </w:r>
            <w:proofErr w:type="spellEnd"/>
            <w:r>
              <w:t xml:space="preserve"> kremlerin meme başına uygulanması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r>
              <w:t>Geçici FSH uyarımı</w:t>
            </w:r>
          </w:p>
        </w:tc>
      </w:tr>
      <w:tr w:rsidR="0048080C" w:rsidTr="00794473">
        <w:tblPrEx>
          <w:tblCellMar>
            <w:top w:w="0" w:type="dxa"/>
            <w:bottom w:w="0" w:type="dxa"/>
          </w:tblCellMar>
        </w:tblPrEx>
        <w:tc>
          <w:tcPr>
            <w:tcW w:w="5110" w:type="dxa"/>
          </w:tcPr>
          <w:p w:rsidR="0048080C" w:rsidRDefault="0048080C" w:rsidP="00794473">
            <w:pPr>
              <w:spacing w:line="480" w:lineRule="auto"/>
              <w:jc w:val="both"/>
            </w:pPr>
            <w:proofErr w:type="spellStart"/>
            <w:r>
              <w:t>Primer</w:t>
            </w:r>
            <w:proofErr w:type="spellEnd"/>
            <w:r>
              <w:t xml:space="preserve"> </w:t>
            </w:r>
            <w:proofErr w:type="spellStart"/>
            <w:r>
              <w:t>hipotroidizm</w:t>
            </w:r>
            <w:proofErr w:type="spellEnd"/>
          </w:p>
        </w:tc>
      </w:tr>
    </w:tbl>
    <w:p w:rsidR="00C45E30" w:rsidRDefault="00C45E30">
      <w:bookmarkStart w:id="0" w:name="_GoBack"/>
      <w:bookmarkEnd w:id="0"/>
    </w:p>
    <w:sectPr w:rsidR="00C4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C"/>
    <w:rsid w:val="0048080C"/>
    <w:rsid w:val="00C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8080C"/>
    <w:pPr>
      <w:keepNext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080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8080C"/>
    <w:pPr>
      <w:keepNext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080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cckcrhrmz</dc:creator>
  <cp:lastModifiedBy>cckcrhrmz</cp:lastModifiedBy>
  <cp:revision>1</cp:revision>
  <dcterms:created xsi:type="dcterms:W3CDTF">2018-01-15T06:24:00Z</dcterms:created>
  <dcterms:modified xsi:type="dcterms:W3CDTF">2018-01-15T06:24:00Z</dcterms:modified>
</cp:coreProperties>
</file>