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27C8ADB" w14:textId="77777777" w:rsidR="00CA1648" w:rsidRPr="00A377FA" w:rsidRDefault="00CB5D49" w:rsidP="004076EA">
      <w:pPr>
        <w:spacing w:after="0" w:line="360" w:lineRule="auto"/>
        <w:contextualSpacing/>
        <w:rPr>
          <w:rFonts w:asciiTheme="minorHAnsi" w:eastAsia="Arial" w:hAnsiTheme="minorHAnsi" w:cstheme="minorHAnsi"/>
          <w:sz w:val="24"/>
          <w:szCs w:val="24"/>
        </w:rPr>
      </w:pPr>
      <w:r w:rsidRPr="00A377FA">
        <w:rPr>
          <w:rFonts w:asciiTheme="minorHAnsi" w:eastAsia="Arial" w:hAnsiTheme="minorHAnsi" w:cstheme="minorHAnsi"/>
          <w:sz w:val="24"/>
          <w:szCs w:val="24"/>
        </w:rPr>
        <w:t xml:space="preserve">Manuscript Type: </w:t>
      </w:r>
      <w:r w:rsidRPr="00A377FA">
        <w:rPr>
          <w:rFonts w:asciiTheme="minorHAnsi" w:eastAsia="Arial" w:hAnsiTheme="minorHAnsi" w:cstheme="minorHAnsi"/>
          <w:b/>
          <w:sz w:val="24"/>
          <w:szCs w:val="24"/>
        </w:rPr>
        <w:t>Case Report</w:t>
      </w:r>
    </w:p>
    <w:p w14:paraId="6EE7C753" w14:textId="77777777" w:rsidR="00CA1648" w:rsidRPr="00A377FA" w:rsidRDefault="00CA1648" w:rsidP="004076EA">
      <w:pPr>
        <w:spacing w:after="0" w:line="360" w:lineRule="auto"/>
        <w:contextualSpacing/>
        <w:rPr>
          <w:rFonts w:asciiTheme="minorHAnsi" w:eastAsia="Arial" w:hAnsiTheme="minorHAnsi" w:cstheme="minorHAnsi"/>
          <w:b/>
          <w:sz w:val="24"/>
          <w:szCs w:val="24"/>
        </w:rPr>
      </w:pPr>
    </w:p>
    <w:p w14:paraId="4CD6BE34" w14:textId="33195A62" w:rsidR="00CA1648" w:rsidRPr="00A377FA" w:rsidRDefault="00CD6D46" w:rsidP="00F54F89">
      <w:pPr>
        <w:spacing w:after="0" w:line="360" w:lineRule="auto"/>
        <w:contextualSpacing/>
        <w:rPr>
          <w:rFonts w:asciiTheme="minorHAnsi" w:eastAsia="Arial" w:hAnsiTheme="minorHAnsi" w:cstheme="minorHAnsi"/>
          <w:b/>
          <w:sz w:val="28"/>
          <w:szCs w:val="28"/>
        </w:rPr>
      </w:pPr>
      <w:r>
        <w:rPr>
          <w:rFonts w:asciiTheme="minorHAnsi" w:eastAsia="Arial" w:hAnsiTheme="minorHAnsi" w:cstheme="minorHAnsi"/>
          <w:b/>
          <w:sz w:val="28"/>
          <w:szCs w:val="28"/>
        </w:rPr>
        <w:t>A lesson to learn in i</w:t>
      </w:r>
      <w:r w:rsidR="00CB5D49" w:rsidRPr="00A377FA">
        <w:rPr>
          <w:rFonts w:asciiTheme="minorHAnsi" w:eastAsia="Arial" w:hAnsiTheme="minorHAnsi" w:cstheme="minorHAnsi"/>
          <w:b/>
          <w:sz w:val="28"/>
          <w:szCs w:val="28"/>
        </w:rPr>
        <w:t xml:space="preserve">atrogenic perforation of sigmoid volvulus after endoscopic </w:t>
      </w:r>
      <w:proofErr w:type="spellStart"/>
      <w:r w:rsidR="00CB5D49" w:rsidRPr="00A377FA">
        <w:rPr>
          <w:rFonts w:asciiTheme="minorHAnsi" w:eastAsia="Arial" w:hAnsiTheme="minorHAnsi" w:cstheme="minorHAnsi"/>
          <w:b/>
          <w:sz w:val="28"/>
          <w:szCs w:val="28"/>
        </w:rPr>
        <w:t>derotation</w:t>
      </w:r>
      <w:proofErr w:type="spellEnd"/>
    </w:p>
    <w:p w14:paraId="654B9EE4" w14:textId="77777777" w:rsidR="004076EA" w:rsidRPr="00A377FA" w:rsidRDefault="004076EA" w:rsidP="004076EA">
      <w:pPr>
        <w:spacing w:after="0" w:line="360" w:lineRule="auto"/>
        <w:contextualSpacing/>
        <w:jc w:val="both"/>
        <w:rPr>
          <w:rFonts w:asciiTheme="minorHAnsi" w:eastAsia="Arial" w:hAnsiTheme="minorHAnsi" w:cstheme="minorHAnsi"/>
          <w:b/>
          <w:sz w:val="24"/>
          <w:szCs w:val="24"/>
        </w:rPr>
      </w:pPr>
    </w:p>
    <w:p w14:paraId="211B6E0B" w14:textId="77777777" w:rsidR="0022630A" w:rsidRDefault="0022630A" w:rsidP="0022630A">
      <w:pPr>
        <w:spacing w:after="0" w:line="360" w:lineRule="auto"/>
        <w:jc w:val="both"/>
        <w:rPr>
          <w:rFonts w:asciiTheme="minorHAnsi" w:eastAsia="Arial" w:hAnsiTheme="minorHAnsi" w:cstheme="minorHAnsi"/>
          <w:sz w:val="24"/>
          <w:szCs w:val="24"/>
        </w:rPr>
      </w:pPr>
    </w:p>
    <w:p w14:paraId="34594DF9" w14:textId="77777777" w:rsidR="00F54F89" w:rsidRPr="00A377FA" w:rsidRDefault="00F54F89" w:rsidP="00F54F89">
      <w:pPr>
        <w:spacing w:after="0" w:line="360" w:lineRule="auto"/>
        <w:jc w:val="both"/>
        <w:rPr>
          <w:rFonts w:asciiTheme="minorHAnsi" w:eastAsia="Arial" w:hAnsiTheme="minorHAnsi" w:cstheme="minorHAnsi"/>
          <w:sz w:val="24"/>
          <w:szCs w:val="24"/>
        </w:rPr>
      </w:pPr>
      <w:r w:rsidRPr="00A377FA">
        <w:rPr>
          <w:rFonts w:asciiTheme="minorHAnsi" w:eastAsia="Arial" w:hAnsiTheme="minorHAnsi" w:cstheme="minorHAnsi"/>
          <w:sz w:val="24"/>
          <w:szCs w:val="24"/>
        </w:rPr>
        <w:t>Pauline Yap</w:t>
      </w:r>
      <w:r w:rsidRPr="00A377FA">
        <w:rPr>
          <w:rFonts w:asciiTheme="minorHAnsi" w:eastAsia="Arial" w:hAnsiTheme="minorHAnsi" w:cstheme="minorHAnsi"/>
          <w:sz w:val="24"/>
          <w:szCs w:val="24"/>
          <w:vertAlign w:val="superscript"/>
        </w:rPr>
        <w:t>1</w:t>
      </w:r>
      <w:r w:rsidRPr="00A377FA">
        <w:rPr>
          <w:rFonts w:asciiTheme="minorHAnsi" w:eastAsia="Arial" w:hAnsiTheme="minorHAnsi" w:cstheme="minorHAnsi"/>
          <w:sz w:val="24"/>
          <w:szCs w:val="24"/>
        </w:rPr>
        <w:t>, Firdaus Hayati</w:t>
      </w:r>
      <w:r w:rsidRPr="00A377FA">
        <w:rPr>
          <w:rFonts w:asciiTheme="minorHAnsi" w:eastAsia="Arial" w:hAnsiTheme="minorHAnsi" w:cstheme="minorHAnsi"/>
          <w:sz w:val="24"/>
          <w:szCs w:val="24"/>
          <w:vertAlign w:val="superscript"/>
        </w:rPr>
        <w:t>1</w:t>
      </w:r>
      <w:r w:rsidRPr="00A377FA">
        <w:rPr>
          <w:rFonts w:asciiTheme="minorHAnsi" w:eastAsia="Arial" w:hAnsiTheme="minorHAnsi" w:cstheme="minorHAnsi"/>
          <w:sz w:val="24"/>
          <w:szCs w:val="24"/>
        </w:rPr>
        <w:t>, Nik Amin Sahid</w:t>
      </w:r>
      <w:r w:rsidRPr="00A377FA">
        <w:rPr>
          <w:rFonts w:asciiTheme="minorHAnsi" w:eastAsia="Arial" w:hAnsiTheme="minorHAnsi" w:cstheme="minorHAnsi"/>
          <w:sz w:val="24"/>
          <w:szCs w:val="24"/>
          <w:vertAlign w:val="superscript"/>
        </w:rPr>
        <w:t>1</w:t>
      </w:r>
      <w:r w:rsidRPr="00A377FA">
        <w:rPr>
          <w:rFonts w:asciiTheme="minorHAnsi" w:eastAsia="Arial" w:hAnsiTheme="minorHAnsi" w:cstheme="minorHAnsi"/>
          <w:sz w:val="24"/>
          <w:szCs w:val="24"/>
        </w:rPr>
        <w:t>, Nornazirah Azizan</w:t>
      </w:r>
      <w:r w:rsidRPr="00A377FA">
        <w:rPr>
          <w:rFonts w:asciiTheme="minorHAnsi" w:eastAsia="Arial" w:hAnsiTheme="minorHAnsi" w:cstheme="minorHAnsi"/>
          <w:sz w:val="24"/>
          <w:szCs w:val="24"/>
          <w:vertAlign w:val="superscript"/>
        </w:rPr>
        <w:t>2</w:t>
      </w:r>
      <w:r w:rsidRPr="00A377FA">
        <w:rPr>
          <w:rFonts w:asciiTheme="minorHAnsi" w:eastAsia="Arial" w:hAnsiTheme="minorHAnsi" w:cstheme="minorHAnsi"/>
          <w:sz w:val="24"/>
          <w:szCs w:val="24"/>
        </w:rPr>
        <w:t>, Fairrul Kadir</w:t>
      </w:r>
      <w:r w:rsidRPr="00A377FA">
        <w:rPr>
          <w:rFonts w:asciiTheme="minorHAnsi" w:eastAsia="Arial" w:hAnsiTheme="minorHAnsi" w:cstheme="minorHAnsi"/>
          <w:sz w:val="24"/>
          <w:szCs w:val="24"/>
          <w:vertAlign w:val="superscript"/>
        </w:rPr>
        <w:t>3</w:t>
      </w:r>
      <w:r w:rsidRPr="00A377FA">
        <w:rPr>
          <w:rFonts w:asciiTheme="minorHAnsi" w:eastAsia="Arial" w:hAnsiTheme="minorHAnsi" w:cstheme="minorHAnsi"/>
          <w:sz w:val="24"/>
          <w:szCs w:val="24"/>
        </w:rPr>
        <w:t>, Andee Dzulkarnaen Zakaria</w:t>
      </w:r>
      <w:r w:rsidRPr="00A377FA">
        <w:rPr>
          <w:rFonts w:asciiTheme="minorHAnsi" w:eastAsia="Arial" w:hAnsiTheme="minorHAnsi" w:cstheme="minorHAnsi"/>
          <w:sz w:val="24"/>
          <w:szCs w:val="24"/>
          <w:vertAlign w:val="superscript"/>
        </w:rPr>
        <w:t>4</w:t>
      </w:r>
      <w:r w:rsidRPr="00A377FA">
        <w:rPr>
          <w:rFonts w:asciiTheme="minorHAnsi" w:eastAsia="Arial" w:hAnsiTheme="minorHAnsi" w:cstheme="minorHAnsi"/>
          <w:sz w:val="24"/>
          <w:szCs w:val="24"/>
        </w:rPr>
        <w:t>, Nik Qisti Fathi</w:t>
      </w:r>
      <w:r w:rsidRPr="00A377FA">
        <w:rPr>
          <w:rFonts w:asciiTheme="minorHAnsi" w:eastAsia="Arial" w:hAnsiTheme="minorHAnsi" w:cstheme="minorHAnsi"/>
          <w:sz w:val="24"/>
          <w:szCs w:val="24"/>
          <w:vertAlign w:val="superscript"/>
        </w:rPr>
        <w:t>5</w:t>
      </w:r>
    </w:p>
    <w:p w14:paraId="61112937" w14:textId="77777777" w:rsidR="00F54F89" w:rsidRPr="00A377FA" w:rsidRDefault="00F54F89" w:rsidP="00F54F89">
      <w:pPr>
        <w:spacing w:after="0" w:line="360" w:lineRule="auto"/>
        <w:jc w:val="both"/>
        <w:rPr>
          <w:rFonts w:asciiTheme="minorHAnsi" w:eastAsia="Arial" w:hAnsiTheme="minorHAnsi" w:cstheme="minorHAnsi"/>
          <w:sz w:val="24"/>
          <w:szCs w:val="24"/>
        </w:rPr>
      </w:pPr>
    </w:p>
    <w:p w14:paraId="6A670210" w14:textId="77777777" w:rsidR="00F54F89" w:rsidRPr="00A377FA" w:rsidRDefault="00F54F89" w:rsidP="00F54F89">
      <w:pPr>
        <w:spacing w:after="0" w:line="360" w:lineRule="auto"/>
        <w:jc w:val="both"/>
        <w:rPr>
          <w:rFonts w:asciiTheme="minorHAnsi" w:eastAsia="Arial" w:hAnsiTheme="minorHAnsi" w:cstheme="minorHAnsi"/>
          <w:sz w:val="24"/>
          <w:szCs w:val="24"/>
        </w:rPr>
      </w:pPr>
      <w:r w:rsidRPr="00A377FA">
        <w:rPr>
          <w:rFonts w:asciiTheme="minorHAnsi" w:eastAsia="Arial" w:hAnsiTheme="minorHAnsi" w:cstheme="minorHAnsi"/>
          <w:sz w:val="24"/>
          <w:szCs w:val="24"/>
          <w:vertAlign w:val="superscript"/>
        </w:rPr>
        <w:t xml:space="preserve">1 </w:t>
      </w:r>
      <w:r w:rsidRPr="00A377FA">
        <w:rPr>
          <w:rFonts w:asciiTheme="minorHAnsi" w:eastAsia="Arial" w:hAnsiTheme="minorHAnsi" w:cstheme="minorHAnsi"/>
          <w:sz w:val="24"/>
          <w:szCs w:val="24"/>
        </w:rPr>
        <w:t>Department of Surgery, Faculty of Medicine and Health Sciences, Universiti Malaysia Sabah, Kota Kinabalu, Sabah, Malaysia</w:t>
      </w:r>
    </w:p>
    <w:p w14:paraId="0CC70CE9" w14:textId="77777777" w:rsidR="00F54F89" w:rsidRPr="00A377FA" w:rsidRDefault="00F54F89" w:rsidP="00F54F89">
      <w:pPr>
        <w:spacing w:after="0" w:line="360" w:lineRule="auto"/>
        <w:jc w:val="both"/>
        <w:rPr>
          <w:rFonts w:asciiTheme="minorHAnsi" w:eastAsia="Arial" w:hAnsiTheme="minorHAnsi" w:cstheme="minorHAnsi"/>
          <w:sz w:val="24"/>
          <w:szCs w:val="24"/>
        </w:rPr>
      </w:pPr>
      <w:bookmarkStart w:id="0" w:name="_a5dro41nkx0h" w:colFirst="0" w:colLast="0"/>
      <w:bookmarkEnd w:id="0"/>
      <w:r w:rsidRPr="00A377FA">
        <w:rPr>
          <w:rFonts w:asciiTheme="minorHAnsi" w:eastAsia="Arial" w:hAnsiTheme="minorHAnsi" w:cstheme="minorHAnsi"/>
          <w:sz w:val="24"/>
          <w:szCs w:val="24"/>
          <w:vertAlign w:val="superscript"/>
        </w:rPr>
        <w:t xml:space="preserve">2 </w:t>
      </w:r>
      <w:proofErr w:type="gramStart"/>
      <w:r w:rsidRPr="00A377FA">
        <w:rPr>
          <w:rFonts w:asciiTheme="minorHAnsi" w:eastAsia="Arial" w:hAnsiTheme="minorHAnsi" w:cstheme="minorHAnsi"/>
          <w:sz w:val="24"/>
          <w:szCs w:val="24"/>
        </w:rPr>
        <w:t>Department</w:t>
      </w:r>
      <w:proofErr w:type="gramEnd"/>
      <w:r w:rsidRPr="00A377FA">
        <w:rPr>
          <w:rFonts w:asciiTheme="minorHAnsi" w:eastAsia="Arial" w:hAnsiTheme="minorHAnsi" w:cstheme="minorHAnsi"/>
          <w:sz w:val="24"/>
          <w:szCs w:val="24"/>
        </w:rPr>
        <w:t xml:space="preserve"> of Pathobiology and Medical Diagnostic, Faculty of Medicine and Health Sciences, Universiti Malaysia Sabah, Kota Kinabalu, Sabah, Malaysia</w:t>
      </w:r>
    </w:p>
    <w:p w14:paraId="4B470C1A" w14:textId="77777777" w:rsidR="00F54F89" w:rsidRPr="00A377FA" w:rsidRDefault="00F54F89" w:rsidP="00F54F89">
      <w:pPr>
        <w:spacing w:after="0" w:line="360" w:lineRule="auto"/>
        <w:jc w:val="both"/>
        <w:rPr>
          <w:rFonts w:asciiTheme="minorHAnsi" w:eastAsia="Arial" w:hAnsiTheme="minorHAnsi" w:cstheme="minorHAnsi"/>
          <w:sz w:val="24"/>
          <w:szCs w:val="24"/>
        </w:rPr>
      </w:pPr>
      <w:bookmarkStart w:id="1" w:name="_gjdgxs" w:colFirst="0" w:colLast="0"/>
      <w:bookmarkEnd w:id="1"/>
      <w:r w:rsidRPr="00A377FA">
        <w:rPr>
          <w:rFonts w:asciiTheme="minorHAnsi" w:eastAsia="Arial" w:hAnsiTheme="minorHAnsi" w:cstheme="minorHAnsi"/>
          <w:sz w:val="24"/>
          <w:szCs w:val="24"/>
          <w:vertAlign w:val="superscript"/>
        </w:rPr>
        <w:t xml:space="preserve">3 </w:t>
      </w:r>
      <w:r w:rsidRPr="00A377FA">
        <w:rPr>
          <w:rFonts w:asciiTheme="minorHAnsi" w:eastAsia="Arial" w:hAnsiTheme="minorHAnsi" w:cstheme="minorHAnsi"/>
          <w:sz w:val="24"/>
          <w:szCs w:val="24"/>
        </w:rPr>
        <w:t>Department of Medicine, Faculty of Medicine and Health Sciences, Universiti Malaysia Sabah, Kota Kinabalu, Sabah, Malaysia</w:t>
      </w:r>
    </w:p>
    <w:p w14:paraId="7FA829E4" w14:textId="77777777" w:rsidR="00F54F89" w:rsidRPr="00A377FA" w:rsidRDefault="00F54F89" w:rsidP="00F54F89">
      <w:pPr>
        <w:spacing w:after="0" w:line="360" w:lineRule="auto"/>
        <w:jc w:val="both"/>
        <w:rPr>
          <w:rFonts w:asciiTheme="minorHAnsi" w:eastAsia="Arial" w:hAnsiTheme="minorHAnsi" w:cstheme="minorHAnsi"/>
          <w:sz w:val="24"/>
          <w:szCs w:val="24"/>
        </w:rPr>
      </w:pPr>
      <w:r w:rsidRPr="00A377FA">
        <w:rPr>
          <w:rFonts w:asciiTheme="minorHAnsi" w:eastAsia="Arial" w:hAnsiTheme="minorHAnsi" w:cstheme="minorHAnsi"/>
          <w:sz w:val="24"/>
          <w:szCs w:val="24"/>
          <w:vertAlign w:val="superscript"/>
        </w:rPr>
        <w:t xml:space="preserve">4 </w:t>
      </w:r>
      <w:proofErr w:type="gramStart"/>
      <w:r w:rsidRPr="00A377FA">
        <w:rPr>
          <w:rFonts w:asciiTheme="minorHAnsi" w:eastAsia="Arial" w:hAnsiTheme="minorHAnsi" w:cstheme="minorHAnsi"/>
          <w:sz w:val="24"/>
          <w:szCs w:val="24"/>
        </w:rPr>
        <w:t>Department</w:t>
      </w:r>
      <w:proofErr w:type="gramEnd"/>
      <w:r w:rsidRPr="00A377FA">
        <w:rPr>
          <w:rFonts w:asciiTheme="minorHAnsi" w:eastAsia="Arial" w:hAnsiTheme="minorHAnsi" w:cstheme="minorHAnsi"/>
          <w:sz w:val="24"/>
          <w:szCs w:val="24"/>
        </w:rPr>
        <w:t xml:space="preserve"> of Surgery, School of Medicine, Universiti Sains Malaysia, Kota Bharu, Kelantan, Malaysia</w:t>
      </w:r>
    </w:p>
    <w:p w14:paraId="715C17F8" w14:textId="77777777" w:rsidR="00F54F89" w:rsidRPr="00A377FA" w:rsidRDefault="00F54F89" w:rsidP="00F54F89">
      <w:pPr>
        <w:spacing w:after="0" w:line="360" w:lineRule="auto"/>
        <w:jc w:val="both"/>
        <w:rPr>
          <w:rFonts w:asciiTheme="minorHAnsi" w:eastAsia="Arial" w:hAnsiTheme="minorHAnsi" w:cstheme="minorHAnsi"/>
          <w:sz w:val="24"/>
          <w:szCs w:val="24"/>
        </w:rPr>
      </w:pPr>
      <w:r w:rsidRPr="00A377FA">
        <w:rPr>
          <w:rFonts w:asciiTheme="minorHAnsi" w:eastAsia="Arial" w:hAnsiTheme="minorHAnsi" w:cstheme="minorHAnsi"/>
          <w:sz w:val="24"/>
          <w:szCs w:val="24"/>
        </w:rPr>
        <w:t>5 Department of Surgery, Faculty of Medicine and Health Sciences, Universiti Putra Malaysia, Serdang, Selangor, Malaysia</w:t>
      </w:r>
    </w:p>
    <w:p w14:paraId="751086F1" w14:textId="77777777" w:rsidR="00F54F89" w:rsidRPr="00A377FA" w:rsidRDefault="00F54F89" w:rsidP="00F54F89">
      <w:pPr>
        <w:rPr>
          <w:rFonts w:asciiTheme="minorHAnsi" w:hAnsiTheme="minorHAnsi" w:cstheme="minorHAnsi"/>
          <w:sz w:val="24"/>
          <w:szCs w:val="24"/>
        </w:rPr>
      </w:pPr>
    </w:p>
    <w:p w14:paraId="1615C384" w14:textId="77777777" w:rsidR="00F54F89" w:rsidRPr="00A377FA" w:rsidRDefault="00F54F89" w:rsidP="00F54F89">
      <w:pPr>
        <w:rPr>
          <w:rFonts w:asciiTheme="minorHAnsi" w:hAnsiTheme="minorHAnsi" w:cstheme="minorHAnsi"/>
          <w:sz w:val="24"/>
          <w:szCs w:val="24"/>
        </w:rPr>
      </w:pPr>
    </w:p>
    <w:p w14:paraId="5BFA4B16" w14:textId="77777777" w:rsidR="00F54F89" w:rsidRPr="00A377FA" w:rsidRDefault="00F54F89" w:rsidP="00F54F89">
      <w:pPr>
        <w:rPr>
          <w:rFonts w:asciiTheme="minorHAnsi" w:hAnsiTheme="minorHAnsi" w:cstheme="minorHAnsi"/>
          <w:sz w:val="24"/>
          <w:szCs w:val="24"/>
        </w:rPr>
      </w:pPr>
      <w:r w:rsidRPr="00A377FA">
        <w:rPr>
          <w:rFonts w:asciiTheme="minorHAnsi" w:hAnsiTheme="minorHAnsi" w:cstheme="minorHAnsi"/>
          <w:sz w:val="24"/>
          <w:szCs w:val="24"/>
        </w:rPr>
        <w:t xml:space="preserve">* </w:t>
      </w:r>
      <w:r w:rsidRPr="00A377FA">
        <w:rPr>
          <w:rFonts w:asciiTheme="minorHAnsi" w:hAnsiTheme="minorHAnsi" w:cstheme="minorHAnsi"/>
          <w:b/>
          <w:sz w:val="24"/>
          <w:szCs w:val="24"/>
        </w:rPr>
        <w:t>Corresponding author:</w:t>
      </w:r>
    </w:p>
    <w:p w14:paraId="2C1F644F" w14:textId="77777777" w:rsidR="00F54F89" w:rsidRPr="00A377FA" w:rsidRDefault="00F54F89" w:rsidP="00F54F89">
      <w:pPr>
        <w:rPr>
          <w:rFonts w:asciiTheme="minorHAnsi" w:hAnsiTheme="minorHAnsi" w:cstheme="minorHAnsi"/>
          <w:sz w:val="24"/>
          <w:szCs w:val="24"/>
        </w:rPr>
      </w:pPr>
      <w:r w:rsidRPr="00A377FA">
        <w:rPr>
          <w:rFonts w:asciiTheme="minorHAnsi" w:hAnsiTheme="minorHAnsi" w:cstheme="minorHAnsi"/>
          <w:sz w:val="24"/>
          <w:szCs w:val="24"/>
        </w:rPr>
        <w:t>Firdaus Hayati</w:t>
      </w:r>
    </w:p>
    <w:p w14:paraId="4B57F1F5" w14:textId="77777777" w:rsidR="00F54F89" w:rsidRPr="00A377FA" w:rsidRDefault="00F54F89" w:rsidP="00F54F89">
      <w:pPr>
        <w:rPr>
          <w:rFonts w:asciiTheme="minorHAnsi" w:hAnsiTheme="minorHAnsi" w:cstheme="minorHAnsi"/>
          <w:sz w:val="24"/>
          <w:szCs w:val="24"/>
        </w:rPr>
      </w:pPr>
      <w:r w:rsidRPr="00A377FA">
        <w:rPr>
          <w:rFonts w:asciiTheme="minorHAnsi" w:hAnsiTheme="minorHAnsi" w:cstheme="minorHAnsi"/>
          <w:sz w:val="24"/>
          <w:szCs w:val="24"/>
        </w:rPr>
        <w:t>Department of Surgery, Faculty of Medicine and Health Sciences,</w:t>
      </w:r>
    </w:p>
    <w:p w14:paraId="07EA13E2" w14:textId="77777777" w:rsidR="00F54F89" w:rsidRPr="00A377FA" w:rsidRDefault="00F54F89" w:rsidP="00F54F89">
      <w:pPr>
        <w:rPr>
          <w:rFonts w:asciiTheme="minorHAnsi" w:hAnsiTheme="minorHAnsi" w:cstheme="minorHAnsi"/>
          <w:sz w:val="24"/>
          <w:szCs w:val="24"/>
        </w:rPr>
      </w:pPr>
      <w:r w:rsidRPr="00A377FA">
        <w:rPr>
          <w:rFonts w:asciiTheme="minorHAnsi" w:hAnsiTheme="minorHAnsi" w:cstheme="minorHAnsi"/>
          <w:sz w:val="24"/>
          <w:szCs w:val="24"/>
        </w:rPr>
        <w:t>Universiti Malaysia Sabah, Sabah, Malaysia</w:t>
      </w:r>
    </w:p>
    <w:p w14:paraId="3A096A57" w14:textId="77777777" w:rsidR="00F54F89" w:rsidRPr="00A377FA" w:rsidRDefault="00F54F89" w:rsidP="00F54F89">
      <w:pPr>
        <w:rPr>
          <w:rFonts w:asciiTheme="minorHAnsi" w:hAnsiTheme="minorHAnsi" w:cstheme="minorHAnsi"/>
          <w:sz w:val="24"/>
          <w:szCs w:val="24"/>
        </w:rPr>
      </w:pPr>
      <w:r w:rsidRPr="00A377FA">
        <w:rPr>
          <w:rFonts w:asciiTheme="minorHAnsi" w:hAnsiTheme="minorHAnsi" w:cstheme="minorHAnsi"/>
          <w:sz w:val="24"/>
          <w:szCs w:val="24"/>
        </w:rPr>
        <w:t>ORCID Number: 0000-0002-3757-9744</w:t>
      </w:r>
    </w:p>
    <w:p w14:paraId="16417003" w14:textId="77777777" w:rsidR="00F54F89" w:rsidRPr="00A377FA" w:rsidRDefault="00F54F89" w:rsidP="00F54F89">
      <w:pPr>
        <w:rPr>
          <w:rFonts w:asciiTheme="minorHAnsi" w:hAnsiTheme="minorHAnsi" w:cstheme="minorHAnsi"/>
          <w:sz w:val="24"/>
          <w:szCs w:val="24"/>
        </w:rPr>
      </w:pPr>
      <w:r w:rsidRPr="00A377FA">
        <w:rPr>
          <w:rFonts w:asciiTheme="minorHAnsi" w:hAnsiTheme="minorHAnsi" w:cstheme="minorHAnsi"/>
          <w:sz w:val="24"/>
          <w:szCs w:val="24"/>
        </w:rPr>
        <w:t>Tel: 088-320000 ext. 611029</w:t>
      </w:r>
    </w:p>
    <w:p w14:paraId="6772E5D9" w14:textId="77777777" w:rsidR="00F54F89" w:rsidRPr="00A377FA" w:rsidRDefault="00F54F89" w:rsidP="00F54F89">
      <w:pPr>
        <w:rPr>
          <w:rFonts w:asciiTheme="minorHAnsi" w:hAnsiTheme="minorHAnsi" w:cstheme="minorHAnsi"/>
          <w:i/>
          <w:sz w:val="24"/>
          <w:szCs w:val="24"/>
        </w:rPr>
      </w:pPr>
      <w:r w:rsidRPr="00A377FA">
        <w:rPr>
          <w:rFonts w:asciiTheme="minorHAnsi" w:hAnsiTheme="minorHAnsi" w:cstheme="minorHAnsi"/>
          <w:i/>
          <w:sz w:val="24"/>
          <w:szCs w:val="24"/>
        </w:rPr>
        <w:t xml:space="preserve">E-mail: </w:t>
      </w:r>
      <w:hyperlink r:id="rId6" w:history="1">
        <w:r w:rsidRPr="00A377FA">
          <w:rPr>
            <w:rStyle w:val="Hyperlink"/>
            <w:rFonts w:asciiTheme="minorHAnsi" w:hAnsiTheme="minorHAnsi" w:cstheme="minorHAnsi"/>
            <w:i/>
            <w:sz w:val="24"/>
            <w:szCs w:val="24"/>
          </w:rPr>
          <w:t>firdaushayati@gmail.com</w:t>
        </w:r>
      </w:hyperlink>
    </w:p>
    <w:p w14:paraId="3DE8AFF7" w14:textId="77777777" w:rsidR="00F54F89" w:rsidRPr="00A377FA" w:rsidRDefault="00F54F89" w:rsidP="0022630A">
      <w:pPr>
        <w:spacing w:after="0" w:line="360" w:lineRule="auto"/>
        <w:jc w:val="both"/>
        <w:rPr>
          <w:rFonts w:asciiTheme="minorHAnsi" w:eastAsia="Arial" w:hAnsiTheme="minorHAnsi" w:cstheme="minorHAnsi"/>
          <w:sz w:val="24"/>
          <w:szCs w:val="24"/>
        </w:rPr>
      </w:pPr>
    </w:p>
    <w:p w14:paraId="22B3736B" w14:textId="77777777" w:rsidR="0022630A" w:rsidRPr="00A377FA" w:rsidRDefault="0022630A" w:rsidP="0022630A">
      <w:pPr>
        <w:spacing w:after="0" w:line="360" w:lineRule="auto"/>
        <w:jc w:val="both"/>
        <w:rPr>
          <w:rFonts w:asciiTheme="minorHAnsi" w:eastAsia="Arial" w:hAnsiTheme="minorHAnsi" w:cstheme="minorHAnsi"/>
          <w:sz w:val="24"/>
          <w:szCs w:val="24"/>
        </w:rPr>
      </w:pPr>
    </w:p>
    <w:p w14:paraId="595F9DCC" w14:textId="77777777" w:rsidR="004076EA" w:rsidRDefault="004076EA" w:rsidP="004076EA">
      <w:pPr>
        <w:spacing w:after="0" w:line="360" w:lineRule="auto"/>
        <w:contextualSpacing/>
        <w:jc w:val="both"/>
        <w:rPr>
          <w:rFonts w:asciiTheme="minorHAnsi" w:eastAsia="Arial" w:hAnsiTheme="minorHAnsi" w:cstheme="minorHAnsi"/>
          <w:sz w:val="24"/>
          <w:szCs w:val="24"/>
          <w:vertAlign w:val="superscript"/>
        </w:rPr>
      </w:pPr>
      <w:bookmarkStart w:id="2" w:name="_9yytgp5ikuix" w:colFirst="0" w:colLast="0"/>
      <w:bookmarkEnd w:id="2"/>
    </w:p>
    <w:p w14:paraId="4435715A" w14:textId="77777777" w:rsidR="00CA1648" w:rsidRPr="00A377FA" w:rsidRDefault="004076EA" w:rsidP="00F54F89">
      <w:pPr>
        <w:spacing w:after="0" w:line="360" w:lineRule="auto"/>
        <w:contextualSpacing/>
        <w:rPr>
          <w:rFonts w:asciiTheme="minorHAnsi" w:eastAsia="Arial" w:hAnsiTheme="minorHAnsi" w:cstheme="minorHAnsi"/>
          <w:b/>
          <w:sz w:val="24"/>
          <w:szCs w:val="24"/>
        </w:rPr>
      </w:pPr>
      <w:r w:rsidRPr="00A377FA">
        <w:rPr>
          <w:rFonts w:asciiTheme="minorHAnsi" w:eastAsia="Arial" w:hAnsiTheme="minorHAnsi" w:cstheme="minorHAnsi"/>
          <w:b/>
          <w:sz w:val="24"/>
          <w:szCs w:val="24"/>
        </w:rPr>
        <w:lastRenderedPageBreak/>
        <w:t>ABSTRACT</w:t>
      </w:r>
    </w:p>
    <w:p w14:paraId="514A6628" w14:textId="77777777" w:rsidR="00CA1648" w:rsidRPr="00A377FA" w:rsidRDefault="00CA1648" w:rsidP="004076EA">
      <w:pPr>
        <w:spacing w:after="0" w:line="360" w:lineRule="auto"/>
        <w:contextualSpacing/>
        <w:jc w:val="both"/>
        <w:rPr>
          <w:rFonts w:asciiTheme="minorHAnsi" w:eastAsia="Arial" w:hAnsiTheme="minorHAnsi" w:cstheme="minorHAnsi"/>
          <w:sz w:val="24"/>
          <w:szCs w:val="24"/>
        </w:rPr>
      </w:pPr>
    </w:p>
    <w:p w14:paraId="2E3DEBEB" w14:textId="77777777" w:rsidR="00CA1648" w:rsidRPr="00F54F89" w:rsidRDefault="00CB5D49" w:rsidP="004076EA">
      <w:pPr>
        <w:spacing w:after="0" w:line="360" w:lineRule="auto"/>
        <w:contextualSpacing/>
        <w:jc w:val="both"/>
        <w:rPr>
          <w:rFonts w:asciiTheme="minorHAnsi" w:eastAsia="Arial" w:hAnsiTheme="minorHAnsi" w:cstheme="minorHAnsi"/>
          <w:sz w:val="24"/>
          <w:szCs w:val="24"/>
        </w:rPr>
      </w:pPr>
      <w:r w:rsidRPr="00F54F89">
        <w:rPr>
          <w:rFonts w:asciiTheme="minorHAnsi" w:eastAsia="Arial" w:hAnsiTheme="minorHAnsi" w:cstheme="minorHAnsi"/>
          <w:sz w:val="24"/>
          <w:szCs w:val="24"/>
        </w:rPr>
        <w:t xml:space="preserve">A 78-year-old gentleman was diagnosed with stable sigmoid volvulus after complaining </w:t>
      </w:r>
      <w:commentRangeStart w:id="3"/>
      <w:commentRangeStart w:id="4"/>
      <w:r w:rsidRPr="00F54F89">
        <w:rPr>
          <w:rFonts w:asciiTheme="minorHAnsi" w:eastAsia="Arial" w:hAnsiTheme="minorHAnsi" w:cstheme="minorHAnsi"/>
          <w:sz w:val="24"/>
          <w:szCs w:val="24"/>
        </w:rPr>
        <w:t>of</w:t>
      </w:r>
      <w:commentRangeEnd w:id="3"/>
      <w:r w:rsidR="00A412CF">
        <w:rPr>
          <w:rStyle w:val="CommentReference"/>
        </w:rPr>
        <w:commentReference w:id="3"/>
      </w:r>
      <w:commentRangeEnd w:id="4"/>
      <w:r w:rsidR="0098123F">
        <w:rPr>
          <w:rStyle w:val="CommentReference"/>
        </w:rPr>
        <w:commentReference w:id="4"/>
      </w:r>
      <w:r w:rsidRPr="00F54F89">
        <w:rPr>
          <w:rFonts w:asciiTheme="minorHAnsi" w:eastAsia="Arial" w:hAnsiTheme="minorHAnsi" w:cstheme="minorHAnsi"/>
          <w:sz w:val="24"/>
          <w:szCs w:val="24"/>
        </w:rPr>
        <w:t xml:space="preserve"> acute abdominal pain with no bowel opening for a week. Abdominal radiography confirmed the diagnosis after showing a typical coffee bean sign. Opting for conservative management, an urgent endoscopic reduction was attempted with insertion of flatus tube and achieved successfully. However, the flatus tube dislodged in the ward and reinsertion was attempted without direct vision. Patient’s condition deteriorated and computed tomography of the </w:t>
      </w:r>
      <w:bookmarkStart w:id="5" w:name="_GoBack"/>
      <w:bookmarkEnd w:id="5"/>
      <w:r w:rsidRPr="00F54F89">
        <w:rPr>
          <w:rFonts w:asciiTheme="minorHAnsi" w:eastAsia="Arial" w:hAnsiTheme="minorHAnsi" w:cstheme="minorHAnsi"/>
          <w:sz w:val="24"/>
          <w:szCs w:val="24"/>
        </w:rPr>
        <w:t>abdomen revealed an extensive pneumoperitoneum requiring urgent laparotomy.</w:t>
      </w:r>
      <w:r w:rsidRPr="00F54F89">
        <w:rPr>
          <w:rFonts w:asciiTheme="minorHAnsi" w:eastAsia="Arial" w:hAnsiTheme="minorHAnsi" w:cstheme="minorHAnsi"/>
          <w:b/>
          <w:sz w:val="24"/>
          <w:szCs w:val="24"/>
        </w:rPr>
        <w:t xml:space="preserve"> </w:t>
      </w:r>
      <w:r w:rsidRPr="00F54F89">
        <w:rPr>
          <w:rFonts w:asciiTheme="minorHAnsi" w:eastAsia="Arial" w:hAnsiTheme="minorHAnsi" w:cstheme="minorHAnsi"/>
          <w:sz w:val="24"/>
          <w:szCs w:val="24"/>
        </w:rPr>
        <w:t>Massive faecal contamination was visualized with evidence of a sharp tip of the flatus tube piercing through the sigmoid colonic wall. Hartmann's procedure was performed. However, he deteriorated despite the surgery. He succumbed 3 days after the operation.</w:t>
      </w:r>
      <w:r w:rsidRPr="00F54F89">
        <w:rPr>
          <w:rFonts w:asciiTheme="minorHAnsi" w:eastAsia="Arial" w:hAnsiTheme="minorHAnsi" w:cstheme="minorHAnsi"/>
          <w:b/>
          <w:sz w:val="24"/>
          <w:szCs w:val="24"/>
        </w:rPr>
        <w:t xml:space="preserve"> </w:t>
      </w:r>
      <w:r w:rsidRPr="00F54F89">
        <w:rPr>
          <w:rFonts w:asciiTheme="minorHAnsi" w:eastAsia="Arial" w:hAnsiTheme="minorHAnsi" w:cstheme="minorHAnsi"/>
          <w:sz w:val="24"/>
          <w:szCs w:val="24"/>
        </w:rPr>
        <w:t xml:space="preserve">We describe a case of a successful endoscopic derotation of sigmoid volvulus with iatrogenic bowel perforation after reinsertion of flatus tube. </w:t>
      </w:r>
    </w:p>
    <w:p w14:paraId="1890529E" w14:textId="77777777" w:rsidR="00CA1648" w:rsidRPr="00F54F89" w:rsidRDefault="00CA1648" w:rsidP="004076EA">
      <w:pPr>
        <w:spacing w:after="0" w:line="360" w:lineRule="auto"/>
        <w:contextualSpacing/>
        <w:jc w:val="both"/>
        <w:rPr>
          <w:rFonts w:asciiTheme="minorHAnsi" w:eastAsia="Arial" w:hAnsiTheme="minorHAnsi" w:cstheme="minorHAnsi"/>
          <w:color w:val="222222"/>
          <w:sz w:val="24"/>
          <w:szCs w:val="24"/>
          <w:highlight w:val="white"/>
        </w:rPr>
      </w:pPr>
    </w:p>
    <w:p w14:paraId="73BE2C5F" w14:textId="77777777" w:rsidR="00CA1648" w:rsidRPr="00F54F89" w:rsidRDefault="00F54F89" w:rsidP="004076EA">
      <w:pPr>
        <w:spacing w:after="0" w:line="360" w:lineRule="auto"/>
        <w:contextualSpacing/>
        <w:jc w:val="both"/>
        <w:rPr>
          <w:rFonts w:asciiTheme="minorHAnsi" w:eastAsia="Arial" w:hAnsiTheme="minorHAnsi" w:cstheme="minorHAnsi"/>
          <w:color w:val="222222"/>
          <w:sz w:val="24"/>
          <w:szCs w:val="24"/>
          <w:highlight w:val="white"/>
        </w:rPr>
      </w:pPr>
      <w:r w:rsidRPr="00F54F89">
        <w:rPr>
          <w:rFonts w:asciiTheme="minorHAnsi" w:eastAsia="Arial" w:hAnsiTheme="minorHAnsi" w:cstheme="minorHAnsi"/>
          <w:color w:val="222222"/>
          <w:sz w:val="24"/>
          <w:szCs w:val="24"/>
          <w:highlight w:val="white"/>
        </w:rPr>
        <w:t xml:space="preserve">KEYWORDS: </w:t>
      </w:r>
      <w:r w:rsidR="00F874BA" w:rsidRPr="00F54F89">
        <w:rPr>
          <w:rFonts w:asciiTheme="minorHAnsi" w:eastAsia="Arial" w:hAnsiTheme="minorHAnsi" w:cstheme="minorHAnsi"/>
          <w:color w:val="222222"/>
          <w:sz w:val="24"/>
          <w:szCs w:val="24"/>
          <w:highlight w:val="white"/>
        </w:rPr>
        <w:t>Sigmoid colon, v</w:t>
      </w:r>
      <w:r w:rsidR="00CB5D49" w:rsidRPr="00F54F89">
        <w:rPr>
          <w:rFonts w:asciiTheme="minorHAnsi" w:eastAsia="Arial" w:hAnsiTheme="minorHAnsi" w:cstheme="minorHAnsi"/>
          <w:color w:val="222222"/>
          <w:sz w:val="24"/>
          <w:szCs w:val="24"/>
          <w:highlight w:val="white"/>
        </w:rPr>
        <w:t>olvulus</w:t>
      </w:r>
      <w:r w:rsidR="00F874BA" w:rsidRPr="00F54F89">
        <w:rPr>
          <w:rFonts w:asciiTheme="minorHAnsi" w:eastAsia="Arial" w:hAnsiTheme="minorHAnsi" w:cstheme="minorHAnsi"/>
          <w:color w:val="222222"/>
          <w:sz w:val="24"/>
          <w:szCs w:val="24"/>
          <w:highlight w:val="white"/>
        </w:rPr>
        <w:t xml:space="preserve">, </w:t>
      </w:r>
      <w:commentRangeStart w:id="6"/>
      <w:commentRangeStart w:id="7"/>
      <w:proofErr w:type="spellStart"/>
      <w:r w:rsidR="00F874BA" w:rsidRPr="00F54F89">
        <w:rPr>
          <w:rFonts w:asciiTheme="minorHAnsi" w:eastAsia="Arial" w:hAnsiTheme="minorHAnsi" w:cstheme="minorHAnsi"/>
          <w:color w:val="222222"/>
          <w:sz w:val="24"/>
          <w:szCs w:val="24"/>
          <w:highlight w:val="white"/>
        </w:rPr>
        <w:t>colonoscopic</w:t>
      </w:r>
      <w:proofErr w:type="spellEnd"/>
      <w:r w:rsidR="00F874BA" w:rsidRPr="00F54F89">
        <w:rPr>
          <w:rFonts w:asciiTheme="minorHAnsi" w:eastAsia="Arial" w:hAnsiTheme="minorHAnsi" w:cstheme="minorHAnsi"/>
          <w:color w:val="222222"/>
          <w:sz w:val="24"/>
          <w:szCs w:val="24"/>
          <w:highlight w:val="white"/>
        </w:rPr>
        <w:t xml:space="preserve"> surgical procedure,</w:t>
      </w:r>
      <w:commentRangeEnd w:id="6"/>
      <w:r w:rsidR="004C03F6">
        <w:rPr>
          <w:rStyle w:val="CommentReference"/>
        </w:rPr>
        <w:commentReference w:id="6"/>
      </w:r>
      <w:commentRangeEnd w:id="7"/>
      <w:r w:rsidR="0098123F">
        <w:rPr>
          <w:rStyle w:val="CommentReference"/>
        </w:rPr>
        <w:commentReference w:id="7"/>
      </w:r>
      <w:r w:rsidR="00F874BA" w:rsidRPr="00F54F89">
        <w:rPr>
          <w:rFonts w:asciiTheme="minorHAnsi" w:eastAsia="Arial" w:hAnsiTheme="minorHAnsi" w:cstheme="minorHAnsi"/>
          <w:color w:val="222222"/>
          <w:sz w:val="24"/>
          <w:szCs w:val="24"/>
          <w:highlight w:val="white"/>
        </w:rPr>
        <w:t xml:space="preserve"> </w:t>
      </w:r>
      <w:commentRangeStart w:id="8"/>
      <w:commentRangeStart w:id="9"/>
      <w:r w:rsidR="00F874BA" w:rsidRPr="00F54F89">
        <w:rPr>
          <w:rFonts w:asciiTheme="minorHAnsi" w:eastAsia="Arial" w:hAnsiTheme="minorHAnsi" w:cstheme="minorHAnsi"/>
          <w:color w:val="222222"/>
          <w:sz w:val="24"/>
          <w:szCs w:val="24"/>
          <w:highlight w:val="white"/>
        </w:rPr>
        <w:t>i</w:t>
      </w:r>
      <w:r w:rsidR="004076EA" w:rsidRPr="00F54F89">
        <w:rPr>
          <w:rFonts w:asciiTheme="minorHAnsi" w:eastAsia="Arial" w:hAnsiTheme="minorHAnsi" w:cstheme="minorHAnsi"/>
          <w:color w:val="222222"/>
          <w:sz w:val="24"/>
          <w:szCs w:val="24"/>
          <w:highlight w:val="white"/>
        </w:rPr>
        <w:t xml:space="preserve">atrogenic </w:t>
      </w:r>
      <w:r w:rsidR="00F874BA" w:rsidRPr="00F54F89">
        <w:rPr>
          <w:rFonts w:asciiTheme="minorHAnsi" w:eastAsia="Arial" w:hAnsiTheme="minorHAnsi" w:cstheme="minorHAnsi"/>
          <w:color w:val="222222"/>
          <w:sz w:val="24"/>
          <w:szCs w:val="24"/>
          <w:highlight w:val="white"/>
        </w:rPr>
        <w:t>disease</w:t>
      </w:r>
      <w:commentRangeEnd w:id="8"/>
      <w:r w:rsidR="0047050B">
        <w:rPr>
          <w:rStyle w:val="CommentReference"/>
        </w:rPr>
        <w:commentReference w:id="8"/>
      </w:r>
      <w:commentRangeEnd w:id="9"/>
      <w:r w:rsidR="0098123F">
        <w:rPr>
          <w:rStyle w:val="CommentReference"/>
        </w:rPr>
        <w:commentReference w:id="9"/>
      </w:r>
    </w:p>
    <w:p w14:paraId="61B92275" w14:textId="77777777" w:rsidR="00CA1648" w:rsidRPr="00A377FA" w:rsidRDefault="00CA1648" w:rsidP="004076EA">
      <w:pPr>
        <w:spacing w:after="0" w:line="360" w:lineRule="auto"/>
        <w:contextualSpacing/>
        <w:jc w:val="both"/>
        <w:rPr>
          <w:rFonts w:asciiTheme="minorHAnsi" w:eastAsia="Arial" w:hAnsiTheme="minorHAnsi" w:cstheme="minorHAnsi"/>
          <w:b/>
          <w:color w:val="222222"/>
          <w:sz w:val="24"/>
          <w:szCs w:val="24"/>
          <w:highlight w:val="white"/>
        </w:rPr>
      </w:pPr>
    </w:p>
    <w:p w14:paraId="166BDCB7" w14:textId="77777777" w:rsidR="00CA1648" w:rsidRPr="00A377FA" w:rsidRDefault="00CA1648" w:rsidP="004076EA">
      <w:pPr>
        <w:spacing w:after="0" w:line="360" w:lineRule="auto"/>
        <w:contextualSpacing/>
        <w:jc w:val="both"/>
        <w:rPr>
          <w:rFonts w:asciiTheme="minorHAnsi" w:eastAsia="Arial" w:hAnsiTheme="minorHAnsi" w:cstheme="minorHAnsi"/>
          <w:b/>
          <w:color w:val="222222"/>
          <w:sz w:val="24"/>
          <w:szCs w:val="24"/>
          <w:highlight w:val="white"/>
        </w:rPr>
      </w:pPr>
    </w:p>
    <w:p w14:paraId="42FF15C6" w14:textId="77777777" w:rsidR="00CA1648" w:rsidRPr="00A377FA" w:rsidRDefault="00CA1648" w:rsidP="004076EA">
      <w:pPr>
        <w:spacing w:after="0" w:line="360" w:lineRule="auto"/>
        <w:contextualSpacing/>
        <w:jc w:val="both"/>
        <w:rPr>
          <w:rFonts w:asciiTheme="minorHAnsi" w:eastAsia="Arial" w:hAnsiTheme="minorHAnsi" w:cstheme="minorHAnsi"/>
          <w:b/>
          <w:color w:val="222222"/>
          <w:sz w:val="24"/>
          <w:szCs w:val="24"/>
          <w:highlight w:val="white"/>
        </w:rPr>
      </w:pPr>
    </w:p>
    <w:p w14:paraId="4EF316BC" w14:textId="77777777" w:rsidR="00CA1648" w:rsidRPr="00A377FA" w:rsidRDefault="00CA1648" w:rsidP="004076EA">
      <w:pPr>
        <w:spacing w:after="0" w:line="360" w:lineRule="auto"/>
        <w:contextualSpacing/>
        <w:jc w:val="both"/>
        <w:rPr>
          <w:rFonts w:asciiTheme="minorHAnsi" w:eastAsia="Arial" w:hAnsiTheme="minorHAnsi" w:cstheme="minorHAnsi"/>
          <w:b/>
          <w:color w:val="222222"/>
          <w:sz w:val="24"/>
          <w:szCs w:val="24"/>
          <w:highlight w:val="white"/>
        </w:rPr>
      </w:pPr>
    </w:p>
    <w:p w14:paraId="5EBC00EA" w14:textId="77777777" w:rsidR="00CB5D49" w:rsidRPr="00A377FA" w:rsidRDefault="00CB5D49" w:rsidP="004076EA">
      <w:pPr>
        <w:spacing w:after="0" w:line="360" w:lineRule="auto"/>
        <w:contextualSpacing/>
        <w:jc w:val="both"/>
        <w:rPr>
          <w:rFonts w:asciiTheme="minorHAnsi" w:eastAsia="Arial" w:hAnsiTheme="minorHAnsi" w:cstheme="minorHAnsi"/>
          <w:b/>
          <w:color w:val="222222"/>
          <w:sz w:val="24"/>
          <w:szCs w:val="24"/>
          <w:highlight w:val="white"/>
        </w:rPr>
      </w:pPr>
    </w:p>
    <w:p w14:paraId="6D7BE9F2" w14:textId="77777777" w:rsidR="004076EA" w:rsidRPr="00A377FA" w:rsidRDefault="004076EA" w:rsidP="004076EA">
      <w:pPr>
        <w:spacing w:after="0" w:line="360" w:lineRule="auto"/>
        <w:contextualSpacing/>
        <w:jc w:val="both"/>
        <w:rPr>
          <w:rFonts w:asciiTheme="minorHAnsi" w:eastAsia="Arial" w:hAnsiTheme="minorHAnsi" w:cstheme="minorHAnsi"/>
          <w:b/>
          <w:color w:val="222222"/>
          <w:sz w:val="24"/>
          <w:szCs w:val="24"/>
          <w:highlight w:val="white"/>
        </w:rPr>
      </w:pPr>
    </w:p>
    <w:p w14:paraId="45CADA0E" w14:textId="77777777" w:rsidR="004076EA" w:rsidRPr="00A377FA" w:rsidRDefault="004076EA" w:rsidP="004076EA">
      <w:pPr>
        <w:spacing w:after="0" w:line="360" w:lineRule="auto"/>
        <w:contextualSpacing/>
        <w:jc w:val="both"/>
        <w:rPr>
          <w:rFonts w:asciiTheme="minorHAnsi" w:eastAsia="Arial" w:hAnsiTheme="minorHAnsi" w:cstheme="minorHAnsi"/>
          <w:b/>
          <w:color w:val="222222"/>
          <w:sz w:val="24"/>
          <w:szCs w:val="24"/>
          <w:highlight w:val="white"/>
        </w:rPr>
      </w:pPr>
    </w:p>
    <w:p w14:paraId="121C2FB8" w14:textId="77777777" w:rsidR="004076EA" w:rsidRPr="00A377FA" w:rsidRDefault="004076EA" w:rsidP="004076EA">
      <w:pPr>
        <w:spacing w:after="0" w:line="360" w:lineRule="auto"/>
        <w:contextualSpacing/>
        <w:jc w:val="both"/>
        <w:rPr>
          <w:rFonts w:asciiTheme="minorHAnsi" w:eastAsia="Arial" w:hAnsiTheme="minorHAnsi" w:cstheme="minorHAnsi"/>
          <w:b/>
          <w:color w:val="222222"/>
          <w:sz w:val="24"/>
          <w:szCs w:val="24"/>
          <w:highlight w:val="white"/>
        </w:rPr>
      </w:pPr>
    </w:p>
    <w:p w14:paraId="5E5F5725" w14:textId="77777777" w:rsidR="004076EA" w:rsidRPr="00A377FA" w:rsidRDefault="004076EA" w:rsidP="004076EA">
      <w:pPr>
        <w:spacing w:after="0" w:line="360" w:lineRule="auto"/>
        <w:contextualSpacing/>
        <w:jc w:val="both"/>
        <w:rPr>
          <w:rFonts w:asciiTheme="minorHAnsi" w:eastAsia="Arial" w:hAnsiTheme="minorHAnsi" w:cstheme="minorHAnsi"/>
          <w:b/>
          <w:color w:val="222222"/>
          <w:sz w:val="24"/>
          <w:szCs w:val="24"/>
          <w:highlight w:val="white"/>
        </w:rPr>
      </w:pPr>
    </w:p>
    <w:p w14:paraId="0A9F1437" w14:textId="77777777" w:rsidR="004076EA" w:rsidRPr="00A377FA" w:rsidRDefault="004076EA" w:rsidP="004076EA">
      <w:pPr>
        <w:spacing w:after="0" w:line="360" w:lineRule="auto"/>
        <w:contextualSpacing/>
        <w:jc w:val="both"/>
        <w:rPr>
          <w:rFonts w:asciiTheme="minorHAnsi" w:eastAsia="Arial" w:hAnsiTheme="minorHAnsi" w:cstheme="minorHAnsi"/>
          <w:b/>
          <w:color w:val="222222"/>
          <w:sz w:val="24"/>
          <w:szCs w:val="24"/>
          <w:highlight w:val="white"/>
        </w:rPr>
      </w:pPr>
    </w:p>
    <w:p w14:paraId="13D7396E" w14:textId="77777777" w:rsidR="004076EA" w:rsidRPr="00A377FA" w:rsidRDefault="004076EA" w:rsidP="004076EA">
      <w:pPr>
        <w:spacing w:after="0" w:line="360" w:lineRule="auto"/>
        <w:contextualSpacing/>
        <w:jc w:val="both"/>
        <w:rPr>
          <w:rFonts w:asciiTheme="minorHAnsi" w:eastAsia="Arial" w:hAnsiTheme="minorHAnsi" w:cstheme="minorHAnsi"/>
          <w:b/>
          <w:color w:val="222222"/>
          <w:sz w:val="24"/>
          <w:szCs w:val="24"/>
          <w:highlight w:val="white"/>
        </w:rPr>
      </w:pPr>
    </w:p>
    <w:p w14:paraId="42C2F452" w14:textId="77777777" w:rsidR="004076EA" w:rsidRPr="00A377FA" w:rsidRDefault="004076EA" w:rsidP="004076EA">
      <w:pPr>
        <w:spacing w:after="0" w:line="360" w:lineRule="auto"/>
        <w:contextualSpacing/>
        <w:jc w:val="both"/>
        <w:rPr>
          <w:rFonts w:asciiTheme="minorHAnsi" w:eastAsia="Arial" w:hAnsiTheme="minorHAnsi" w:cstheme="minorHAnsi"/>
          <w:b/>
          <w:color w:val="222222"/>
          <w:sz w:val="24"/>
          <w:szCs w:val="24"/>
          <w:highlight w:val="white"/>
        </w:rPr>
      </w:pPr>
    </w:p>
    <w:p w14:paraId="4C23D2F1" w14:textId="77777777" w:rsidR="004076EA" w:rsidRPr="00A377FA" w:rsidRDefault="004076EA" w:rsidP="004076EA">
      <w:pPr>
        <w:spacing w:after="0" w:line="360" w:lineRule="auto"/>
        <w:contextualSpacing/>
        <w:jc w:val="both"/>
        <w:rPr>
          <w:rFonts w:asciiTheme="minorHAnsi" w:eastAsia="Arial" w:hAnsiTheme="minorHAnsi" w:cstheme="minorHAnsi"/>
          <w:b/>
          <w:color w:val="222222"/>
          <w:sz w:val="24"/>
          <w:szCs w:val="24"/>
          <w:highlight w:val="white"/>
        </w:rPr>
      </w:pPr>
    </w:p>
    <w:p w14:paraId="156049A3" w14:textId="77777777" w:rsidR="004076EA" w:rsidRPr="00A377FA" w:rsidRDefault="004076EA" w:rsidP="004076EA">
      <w:pPr>
        <w:spacing w:after="0" w:line="360" w:lineRule="auto"/>
        <w:contextualSpacing/>
        <w:jc w:val="both"/>
        <w:rPr>
          <w:rFonts w:asciiTheme="minorHAnsi" w:eastAsia="Arial" w:hAnsiTheme="minorHAnsi" w:cstheme="minorHAnsi"/>
          <w:b/>
          <w:color w:val="222222"/>
          <w:sz w:val="24"/>
          <w:szCs w:val="24"/>
          <w:highlight w:val="white"/>
        </w:rPr>
      </w:pPr>
    </w:p>
    <w:p w14:paraId="29F59CC7" w14:textId="77777777" w:rsidR="004076EA" w:rsidRPr="00A377FA" w:rsidRDefault="004076EA" w:rsidP="004076EA">
      <w:pPr>
        <w:spacing w:after="0" w:line="360" w:lineRule="auto"/>
        <w:contextualSpacing/>
        <w:jc w:val="both"/>
        <w:rPr>
          <w:rFonts w:asciiTheme="minorHAnsi" w:eastAsia="Arial" w:hAnsiTheme="minorHAnsi" w:cstheme="minorHAnsi"/>
          <w:b/>
          <w:color w:val="222222"/>
          <w:sz w:val="24"/>
          <w:szCs w:val="24"/>
          <w:highlight w:val="white"/>
        </w:rPr>
      </w:pPr>
    </w:p>
    <w:p w14:paraId="4E8C385D" w14:textId="77777777" w:rsidR="004076EA" w:rsidRPr="00A377FA" w:rsidRDefault="004076EA" w:rsidP="004076EA">
      <w:pPr>
        <w:spacing w:after="0" w:line="360" w:lineRule="auto"/>
        <w:contextualSpacing/>
        <w:jc w:val="both"/>
        <w:rPr>
          <w:rFonts w:asciiTheme="minorHAnsi" w:eastAsia="Arial" w:hAnsiTheme="minorHAnsi" w:cstheme="minorHAnsi"/>
          <w:b/>
          <w:color w:val="222222"/>
          <w:sz w:val="24"/>
          <w:szCs w:val="24"/>
          <w:highlight w:val="white"/>
        </w:rPr>
      </w:pPr>
    </w:p>
    <w:p w14:paraId="745B18DB" w14:textId="77777777" w:rsidR="00CA1648" w:rsidRDefault="004076EA" w:rsidP="00F874BA">
      <w:pPr>
        <w:spacing w:after="0" w:line="360" w:lineRule="auto"/>
        <w:contextualSpacing/>
        <w:rPr>
          <w:rFonts w:asciiTheme="minorHAnsi" w:eastAsia="Arial" w:hAnsiTheme="minorHAnsi" w:cstheme="minorHAnsi"/>
          <w:b/>
          <w:color w:val="222222"/>
          <w:sz w:val="24"/>
          <w:szCs w:val="24"/>
          <w:highlight w:val="white"/>
        </w:rPr>
      </w:pPr>
      <w:r w:rsidRPr="00A377FA">
        <w:rPr>
          <w:rFonts w:asciiTheme="minorHAnsi" w:eastAsia="Arial" w:hAnsiTheme="minorHAnsi" w:cstheme="minorHAnsi"/>
          <w:b/>
          <w:color w:val="222222"/>
          <w:sz w:val="24"/>
          <w:szCs w:val="24"/>
          <w:highlight w:val="white"/>
        </w:rPr>
        <w:lastRenderedPageBreak/>
        <w:t>INTRODUCTION</w:t>
      </w:r>
    </w:p>
    <w:p w14:paraId="65D577ED" w14:textId="77777777" w:rsidR="00F874BA" w:rsidRPr="00A377FA" w:rsidRDefault="00F874BA" w:rsidP="00F874BA">
      <w:pPr>
        <w:spacing w:after="0" w:line="360" w:lineRule="auto"/>
        <w:contextualSpacing/>
        <w:rPr>
          <w:rFonts w:asciiTheme="minorHAnsi" w:eastAsia="Arial" w:hAnsiTheme="minorHAnsi" w:cstheme="minorHAnsi"/>
          <w:b/>
          <w:color w:val="222222"/>
          <w:sz w:val="24"/>
          <w:szCs w:val="24"/>
          <w:highlight w:val="white"/>
        </w:rPr>
      </w:pPr>
    </w:p>
    <w:p w14:paraId="4966AE5E" w14:textId="276A14F8" w:rsidR="00CA1648" w:rsidRPr="00A377FA" w:rsidRDefault="00CB5D49" w:rsidP="004076EA">
      <w:pPr>
        <w:spacing w:after="0" w:line="360" w:lineRule="auto"/>
        <w:contextualSpacing/>
        <w:jc w:val="both"/>
        <w:rPr>
          <w:rFonts w:asciiTheme="minorHAnsi" w:eastAsia="Arial" w:hAnsiTheme="minorHAnsi" w:cstheme="minorHAnsi"/>
          <w:color w:val="222222"/>
          <w:sz w:val="24"/>
          <w:szCs w:val="24"/>
          <w:highlight w:val="white"/>
        </w:rPr>
      </w:pPr>
      <w:r w:rsidRPr="00A377FA">
        <w:rPr>
          <w:rFonts w:asciiTheme="minorHAnsi" w:eastAsia="Arial" w:hAnsiTheme="minorHAnsi" w:cstheme="minorHAnsi"/>
          <w:color w:val="222222"/>
          <w:sz w:val="24"/>
          <w:szCs w:val="24"/>
          <w:highlight w:val="white"/>
        </w:rPr>
        <w:t>Acute sigmoid volvulus is a surgical emergency. It is defined as torsion of the sigmoid colon around its mesenteric axis leading to an acute large intestinal obstruction. If it’s left untreated, often it results in life-threatening complications namely bowel ischemia, gangrene, and perforation</w:t>
      </w:r>
      <w:r w:rsidR="00F54F89">
        <w:rPr>
          <w:rFonts w:asciiTheme="minorHAnsi" w:eastAsia="Arial" w:hAnsiTheme="minorHAnsi" w:cstheme="minorHAnsi"/>
          <w:color w:val="222222"/>
          <w:sz w:val="24"/>
          <w:szCs w:val="24"/>
          <w:highlight w:val="white"/>
        </w:rPr>
        <w:t>.</w:t>
      </w:r>
      <w:r w:rsidRPr="00A377FA">
        <w:rPr>
          <w:rFonts w:asciiTheme="minorHAnsi" w:eastAsia="Arial" w:hAnsiTheme="minorHAnsi" w:cstheme="minorHAnsi"/>
          <w:color w:val="222222"/>
          <w:sz w:val="24"/>
          <w:szCs w:val="24"/>
          <w:highlight w:val="white"/>
          <w:vertAlign w:val="superscript"/>
        </w:rPr>
        <w:t>1,2</w:t>
      </w:r>
      <w:r w:rsidRPr="00A377FA">
        <w:rPr>
          <w:rFonts w:asciiTheme="minorHAnsi" w:eastAsia="Arial" w:hAnsiTheme="minorHAnsi" w:cstheme="minorHAnsi"/>
          <w:color w:val="222222"/>
          <w:sz w:val="24"/>
          <w:szCs w:val="24"/>
          <w:highlight w:val="white"/>
        </w:rPr>
        <w:t xml:space="preserve"> The </w:t>
      </w:r>
      <w:commentRangeStart w:id="10"/>
      <w:commentRangeStart w:id="11"/>
      <w:r w:rsidRPr="00A377FA">
        <w:rPr>
          <w:rFonts w:asciiTheme="minorHAnsi" w:eastAsia="Arial" w:hAnsiTheme="minorHAnsi" w:cstheme="minorHAnsi"/>
          <w:color w:val="222222"/>
          <w:sz w:val="24"/>
          <w:szCs w:val="24"/>
          <w:highlight w:val="white"/>
        </w:rPr>
        <w:t>current primary treatment for uncomplicated and stable sigmoid volvulus in emergency setting is colonoscopic derotation and decompression via flatus tube.</w:t>
      </w:r>
      <w:r w:rsidR="006B6127" w:rsidRPr="006B6127">
        <w:rPr>
          <w:rFonts w:asciiTheme="minorHAnsi" w:eastAsia="Arial" w:hAnsiTheme="minorHAnsi" w:cstheme="minorHAnsi"/>
          <w:color w:val="FF0000"/>
          <w:sz w:val="24"/>
          <w:szCs w:val="24"/>
          <w:highlight w:val="white"/>
          <w:vertAlign w:val="superscript"/>
        </w:rPr>
        <w:t>3</w:t>
      </w:r>
      <w:r w:rsidRPr="00A377FA">
        <w:rPr>
          <w:rFonts w:asciiTheme="minorHAnsi" w:eastAsia="Arial" w:hAnsiTheme="minorHAnsi" w:cstheme="minorHAnsi"/>
          <w:color w:val="222222"/>
          <w:sz w:val="24"/>
          <w:szCs w:val="24"/>
          <w:highlight w:val="white"/>
        </w:rPr>
        <w:t xml:space="preserve"> </w:t>
      </w:r>
      <w:commentRangeEnd w:id="10"/>
      <w:r w:rsidR="002C103A">
        <w:rPr>
          <w:rStyle w:val="CommentReference"/>
        </w:rPr>
        <w:commentReference w:id="10"/>
      </w:r>
      <w:commentRangeEnd w:id="11"/>
      <w:r w:rsidR="006B6127">
        <w:rPr>
          <w:rStyle w:val="CommentReference"/>
        </w:rPr>
        <w:commentReference w:id="11"/>
      </w:r>
      <w:r w:rsidRPr="00A377FA">
        <w:rPr>
          <w:rFonts w:asciiTheme="minorHAnsi" w:eastAsia="Arial" w:hAnsiTheme="minorHAnsi" w:cstheme="minorHAnsi"/>
          <w:color w:val="222222"/>
          <w:sz w:val="24"/>
          <w:szCs w:val="24"/>
          <w:highlight w:val="white"/>
        </w:rPr>
        <w:t>Emergency surgery is required in patients who had failed nonoperative treatment or in those with peritonitis, perforation or bowel gangrene upon initial assessment</w:t>
      </w:r>
      <w:r w:rsidR="00F54F89">
        <w:rPr>
          <w:rFonts w:asciiTheme="minorHAnsi" w:eastAsia="Arial" w:hAnsiTheme="minorHAnsi" w:cstheme="minorHAnsi"/>
          <w:color w:val="222222"/>
          <w:sz w:val="24"/>
          <w:szCs w:val="24"/>
          <w:highlight w:val="white"/>
        </w:rPr>
        <w:t>.</w:t>
      </w:r>
      <w:r w:rsidR="006B6127">
        <w:rPr>
          <w:rFonts w:asciiTheme="minorHAnsi" w:eastAsia="Arial" w:hAnsiTheme="minorHAnsi" w:cstheme="minorHAnsi"/>
          <w:color w:val="222222"/>
          <w:sz w:val="24"/>
          <w:szCs w:val="24"/>
          <w:highlight w:val="white"/>
          <w:vertAlign w:val="superscript"/>
        </w:rPr>
        <w:t>4</w:t>
      </w:r>
      <w:r w:rsidR="00F54F89">
        <w:rPr>
          <w:rFonts w:asciiTheme="minorHAnsi" w:eastAsia="Arial" w:hAnsiTheme="minorHAnsi" w:cstheme="minorHAnsi"/>
          <w:color w:val="222222"/>
          <w:sz w:val="24"/>
          <w:szCs w:val="24"/>
          <w:highlight w:val="white"/>
        </w:rPr>
        <w:t xml:space="preserve"> </w:t>
      </w:r>
      <w:r w:rsidRPr="00A377FA">
        <w:rPr>
          <w:rFonts w:asciiTheme="minorHAnsi" w:eastAsia="Arial" w:hAnsiTheme="minorHAnsi" w:cstheme="minorHAnsi"/>
          <w:color w:val="222222"/>
          <w:sz w:val="24"/>
          <w:szCs w:val="24"/>
          <w:highlight w:val="white"/>
        </w:rPr>
        <w:t>One of the most common complication</w:t>
      </w:r>
      <w:r w:rsidR="004D1BCD" w:rsidRPr="00A377FA">
        <w:rPr>
          <w:rFonts w:asciiTheme="minorHAnsi" w:eastAsia="Arial" w:hAnsiTheme="minorHAnsi" w:cstheme="minorHAnsi"/>
          <w:color w:val="222222"/>
          <w:sz w:val="24"/>
          <w:szCs w:val="24"/>
          <w:highlight w:val="white"/>
        </w:rPr>
        <w:t>s</w:t>
      </w:r>
      <w:r w:rsidRPr="00A377FA">
        <w:rPr>
          <w:rFonts w:asciiTheme="minorHAnsi" w:eastAsia="Arial" w:hAnsiTheme="minorHAnsi" w:cstheme="minorHAnsi"/>
          <w:color w:val="222222"/>
          <w:sz w:val="24"/>
          <w:szCs w:val="24"/>
          <w:highlight w:val="white"/>
        </w:rPr>
        <w:t xml:space="preserve"> of sigmoid volvulus is sigmoid perforation. However, iatrogenic sigmoid perforation post-endoscopic derotation due to inappropriately placed flatus tube has not been reported before. </w:t>
      </w:r>
      <w:r w:rsidRPr="00A377FA">
        <w:rPr>
          <w:rFonts w:asciiTheme="minorHAnsi" w:eastAsia="Arial" w:hAnsiTheme="minorHAnsi" w:cstheme="minorHAnsi"/>
          <w:sz w:val="24"/>
          <w:szCs w:val="24"/>
        </w:rPr>
        <w:t xml:space="preserve">We describe a 78-year-old gentleman who had a successful endoscopic derotation of sigmoid volvulus, developed bowel perforation after reinsertion of flatus tube and discuss its literature </w:t>
      </w:r>
      <w:r w:rsidRPr="00A377FA">
        <w:rPr>
          <w:rFonts w:asciiTheme="minorHAnsi" w:eastAsia="Arial" w:hAnsiTheme="minorHAnsi" w:cstheme="minorHAnsi"/>
          <w:color w:val="222222"/>
          <w:sz w:val="24"/>
          <w:szCs w:val="24"/>
          <w:highlight w:val="white"/>
        </w:rPr>
        <w:t>review. To the best of our knowledge, there was no other published case report similar to this case.</w:t>
      </w:r>
    </w:p>
    <w:p w14:paraId="1D3D9B82" w14:textId="77777777" w:rsidR="0098123F" w:rsidRPr="00A377FA" w:rsidRDefault="0098123F" w:rsidP="004076EA">
      <w:pPr>
        <w:spacing w:after="0" w:line="360" w:lineRule="auto"/>
        <w:contextualSpacing/>
        <w:jc w:val="both"/>
        <w:rPr>
          <w:rFonts w:asciiTheme="minorHAnsi" w:eastAsia="Arial" w:hAnsiTheme="minorHAnsi" w:cstheme="minorHAnsi"/>
          <w:color w:val="222222"/>
          <w:sz w:val="24"/>
          <w:szCs w:val="24"/>
          <w:highlight w:val="white"/>
        </w:rPr>
      </w:pPr>
    </w:p>
    <w:p w14:paraId="34061E0B" w14:textId="77777777" w:rsidR="00CA1648" w:rsidRDefault="004076EA" w:rsidP="00F874BA">
      <w:pPr>
        <w:spacing w:after="0" w:line="360" w:lineRule="auto"/>
        <w:contextualSpacing/>
        <w:rPr>
          <w:rFonts w:asciiTheme="minorHAnsi" w:eastAsia="Arial" w:hAnsiTheme="minorHAnsi" w:cstheme="minorHAnsi"/>
          <w:b/>
          <w:color w:val="222222"/>
          <w:sz w:val="24"/>
          <w:szCs w:val="24"/>
          <w:highlight w:val="white"/>
        </w:rPr>
      </w:pPr>
      <w:r w:rsidRPr="00A377FA">
        <w:rPr>
          <w:rFonts w:asciiTheme="minorHAnsi" w:eastAsia="Arial" w:hAnsiTheme="minorHAnsi" w:cstheme="minorHAnsi"/>
          <w:b/>
          <w:color w:val="222222"/>
          <w:sz w:val="24"/>
          <w:szCs w:val="24"/>
          <w:highlight w:val="white"/>
        </w:rPr>
        <w:t>CASE REPORT</w:t>
      </w:r>
    </w:p>
    <w:p w14:paraId="69BB5247" w14:textId="77777777" w:rsidR="00F874BA" w:rsidRPr="00A377FA" w:rsidRDefault="00F874BA" w:rsidP="00F874BA">
      <w:pPr>
        <w:spacing w:after="0" w:line="360" w:lineRule="auto"/>
        <w:contextualSpacing/>
        <w:rPr>
          <w:rFonts w:asciiTheme="minorHAnsi" w:eastAsia="Arial" w:hAnsiTheme="minorHAnsi" w:cstheme="minorHAnsi"/>
          <w:b/>
          <w:color w:val="222222"/>
          <w:sz w:val="24"/>
          <w:szCs w:val="24"/>
          <w:highlight w:val="white"/>
        </w:rPr>
      </w:pPr>
    </w:p>
    <w:p w14:paraId="52506D2C" w14:textId="43BD960B" w:rsidR="00CA1648" w:rsidRPr="00A377FA" w:rsidRDefault="00CB5D49" w:rsidP="004076EA">
      <w:pPr>
        <w:spacing w:after="0" w:line="360" w:lineRule="auto"/>
        <w:contextualSpacing/>
        <w:jc w:val="both"/>
        <w:rPr>
          <w:rFonts w:asciiTheme="minorHAnsi" w:eastAsia="Arial" w:hAnsiTheme="minorHAnsi" w:cstheme="minorHAnsi"/>
          <w:color w:val="222222"/>
          <w:sz w:val="24"/>
          <w:szCs w:val="24"/>
          <w:highlight w:val="white"/>
        </w:rPr>
      </w:pPr>
      <w:r w:rsidRPr="00A377FA">
        <w:rPr>
          <w:rFonts w:asciiTheme="minorHAnsi" w:eastAsia="Arial" w:hAnsiTheme="minorHAnsi" w:cstheme="minorHAnsi"/>
          <w:color w:val="222222"/>
          <w:sz w:val="24"/>
          <w:szCs w:val="24"/>
          <w:highlight w:val="white"/>
        </w:rPr>
        <w:t xml:space="preserve">A 78-year-old gentleman was admitted to our hospital with abdominal distension and </w:t>
      </w:r>
      <w:commentRangeStart w:id="12"/>
      <w:commentRangeStart w:id="13"/>
      <w:r w:rsidRPr="00A377FA">
        <w:rPr>
          <w:rFonts w:asciiTheme="minorHAnsi" w:eastAsia="Arial" w:hAnsiTheme="minorHAnsi" w:cstheme="minorHAnsi"/>
          <w:color w:val="222222"/>
          <w:sz w:val="24"/>
          <w:szCs w:val="24"/>
          <w:highlight w:val="white"/>
        </w:rPr>
        <w:t xml:space="preserve">a </w:t>
      </w:r>
      <w:r w:rsidR="0098123F">
        <w:rPr>
          <w:rFonts w:asciiTheme="minorHAnsi" w:eastAsia="Arial" w:hAnsiTheme="minorHAnsi" w:cstheme="minorHAnsi"/>
          <w:color w:val="222222"/>
          <w:sz w:val="24"/>
          <w:szCs w:val="24"/>
          <w:highlight w:val="white"/>
        </w:rPr>
        <w:t>7 days</w:t>
      </w:r>
      <w:r w:rsidRPr="00A377FA">
        <w:rPr>
          <w:rFonts w:asciiTheme="minorHAnsi" w:eastAsia="Arial" w:hAnsiTheme="minorHAnsi" w:cstheme="minorHAnsi"/>
          <w:color w:val="222222"/>
          <w:sz w:val="24"/>
          <w:szCs w:val="24"/>
          <w:highlight w:val="white"/>
        </w:rPr>
        <w:t xml:space="preserve"> history </w:t>
      </w:r>
      <w:commentRangeEnd w:id="12"/>
      <w:r w:rsidR="00EE4AE5">
        <w:rPr>
          <w:rStyle w:val="CommentReference"/>
        </w:rPr>
        <w:commentReference w:id="12"/>
      </w:r>
      <w:commentRangeEnd w:id="13"/>
      <w:r w:rsidR="0098123F">
        <w:rPr>
          <w:rStyle w:val="CommentReference"/>
        </w:rPr>
        <w:commentReference w:id="13"/>
      </w:r>
      <w:r w:rsidRPr="00A377FA">
        <w:rPr>
          <w:rFonts w:asciiTheme="minorHAnsi" w:eastAsia="Arial" w:hAnsiTheme="minorHAnsi" w:cstheme="minorHAnsi"/>
          <w:color w:val="222222"/>
          <w:sz w:val="24"/>
          <w:szCs w:val="24"/>
          <w:highlight w:val="white"/>
        </w:rPr>
        <w:t>of no bowel opening associated with nausea and vomiting of partially digested food. He has underlying medical illnesses which are hypertriglyceridemia, hypertension and history of abdominal aortic aneurysm repair 13 years ago. On admission, his general condition was good but slightly dehydrated. His abdomen was soft but distended. There was no peritonitis. The rectum was empty on per rectal examination.</w:t>
      </w:r>
      <w:r w:rsidRPr="00A377FA">
        <w:rPr>
          <w:rFonts w:asciiTheme="minorHAnsi" w:eastAsia="Arial" w:hAnsiTheme="minorHAnsi" w:cstheme="minorHAnsi"/>
          <w:color w:val="222222"/>
          <w:sz w:val="24"/>
          <w:szCs w:val="24"/>
        </w:rPr>
        <w:t xml:space="preserve"> </w:t>
      </w:r>
      <w:r w:rsidRPr="00A377FA">
        <w:rPr>
          <w:rFonts w:asciiTheme="minorHAnsi" w:eastAsia="Arial" w:hAnsiTheme="minorHAnsi" w:cstheme="minorHAnsi"/>
          <w:color w:val="222222"/>
          <w:sz w:val="24"/>
          <w:szCs w:val="24"/>
          <w:highlight w:val="white"/>
        </w:rPr>
        <w:t xml:space="preserve">The renal profile was deranged with urea of 9.7 mmol/L, </w:t>
      </w:r>
      <w:proofErr w:type="gramStart"/>
      <w:r w:rsidRPr="00A377FA">
        <w:rPr>
          <w:rFonts w:asciiTheme="minorHAnsi" w:eastAsia="Arial" w:hAnsiTheme="minorHAnsi" w:cstheme="minorHAnsi"/>
          <w:color w:val="222222"/>
          <w:sz w:val="24"/>
          <w:szCs w:val="24"/>
          <w:highlight w:val="white"/>
        </w:rPr>
        <w:t>creatinine 137 mmol/L.</w:t>
      </w:r>
      <w:proofErr w:type="gramEnd"/>
      <w:r w:rsidRPr="00A377FA">
        <w:rPr>
          <w:rFonts w:asciiTheme="minorHAnsi" w:eastAsia="Arial" w:hAnsiTheme="minorHAnsi" w:cstheme="minorHAnsi"/>
          <w:color w:val="222222"/>
          <w:sz w:val="24"/>
          <w:szCs w:val="24"/>
          <w:highlight w:val="white"/>
        </w:rPr>
        <w:t xml:space="preserve"> Other blood investigations were within normal limits. Serum lactate was 2.0. Venous blood gas showed no metabolic acidosis.</w:t>
      </w:r>
      <w:r w:rsidRPr="00A377FA">
        <w:rPr>
          <w:rFonts w:asciiTheme="minorHAnsi" w:eastAsia="Arial" w:hAnsiTheme="minorHAnsi" w:cstheme="minorHAnsi"/>
          <w:color w:val="222222"/>
          <w:sz w:val="24"/>
          <w:szCs w:val="24"/>
        </w:rPr>
        <w:t xml:space="preserve"> </w:t>
      </w:r>
      <w:r w:rsidRPr="00A377FA">
        <w:rPr>
          <w:rFonts w:asciiTheme="minorHAnsi" w:eastAsia="Arial" w:hAnsiTheme="minorHAnsi" w:cstheme="minorHAnsi"/>
          <w:color w:val="222222"/>
          <w:sz w:val="24"/>
          <w:szCs w:val="24"/>
          <w:highlight w:val="white"/>
        </w:rPr>
        <w:t xml:space="preserve">His chest x-ray showed normal lung fields with no evidence of air under diaphragm </w:t>
      </w:r>
      <w:r w:rsidR="004076EA" w:rsidRPr="00A377FA">
        <w:rPr>
          <w:rFonts w:asciiTheme="minorHAnsi" w:eastAsia="Arial" w:hAnsiTheme="minorHAnsi" w:cstheme="minorHAnsi"/>
          <w:color w:val="222222"/>
          <w:sz w:val="24"/>
          <w:szCs w:val="24"/>
          <w:highlight w:val="white"/>
        </w:rPr>
        <w:t>(</w:t>
      </w:r>
      <w:r w:rsidRPr="00A377FA">
        <w:rPr>
          <w:rFonts w:asciiTheme="minorHAnsi" w:eastAsia="Arial" w:hAnsiTheme="minorHAnsi" w:cstheme="minorHAnsi"/>
          <w:color w:val="222222"/>
          <w:sz w:val="24"/>
          <w:szCs w:val="24"/>
          <w:highlight w:val="white"/>
        </w:rPr>
        <w:t>Figure 1</w:t>
      </w:r>
      <w:r w:rsidR="004D1BCD" w:rsidRPr="00A377FA">
        <w:rPr>
          <w:rFonts w:asciiTheme="minorHAnsi" w:eastAsia="Arial" w:hAnsiTheme="minorHAnsi" w:cstheme="minorHAnsi"/>
          <w:color w:val="222222"/>
          <w:sz w:val="24"/>
          <w:szCs w:val="24"/>
          <w:highlight w:val="white"/>
        </w:rPr>
        <w:t>a</w:t>
      </w:r>
      <w:r w:rsidR="004076EA" w:rsidRPr="00A377FA">
        <w:rPr>
          <w:rFonts w:asciiTheme="minorHAnsi" w:eastAsia="Arial" w:hAnsiTheme="minorHAnsi" w:cstheme="minorHAnsi"/>
          <w:color w:val="222222"/>
          <w:sz w:val="24"/>
          <w:szCs w:val="24"/>
          <w:highlight w:val="white"/>
        </w:rPr>
        <w:t>)</w:t>
      </w:r>
      <w:r w:rsidRPr="00A377FA">
        <w:rPr>
          <w:rFonts w:asciiTheme="minorHAnsi" w:eastAsia="Arial" w:hAnsiTheme="minorHAnsi" w:cstheme="minorHAnsi"/>
          <w:color w:val="222222"/>
          <w:sz w:val="24"/>
          <w:szCs w:val="24"/>
          <w:highlight w:val="white"/>
        </w:rPr>
        <w:t xml:space="preserve">. Abdominal </w:t>
      </w:r>
      <w:commentRangeStart w:id="14"/>
      <w:commentRangeStart w:id="15"/>
      <w:r w:rsidRPr="00A377FA">
        <w:rPr>
          <w:rFonts w:asciiTheme="minorHAnsi" w:eastAsia="Arial" w:hAnsiTheme="minorHAnsi" w:cstheme="minorHAnsi"/>
          <w:color w:val="222222"/>
          <w:sz w:val="24"/>
          <w:szCs w:val="24"/>
          <w:highlight w:val="white"/>
        </w:rPr>
        <w:t>radiograph</w:t>
      </w:r>
      <w:commentRangeEnd w:id="14"/>
      <w:r w:rsidR="00625D85">
        <w:rPr>
          <w:rStyle w:val="CommentReference"/>
        </w:rPr>
        <w:commentReference w:id="14"/>
      </w:r>
      <w:commentRangeEnd w:id="15"/>
      <w:r w:rsidR="006B6127">
        <w:rPr>
          <w:rStyle w:val="CommentReference"/>
        </w:rPr>
        <w:commentReference w:id="15"/>
      </w:r>
      <w:r w:rsidRPr="00A377FA">
        <w:rPr>
          <w:rFonts w:asciiTheme="minorHAnsi" w:eastAsia="Arial" w:hAnsiTheme="minorHAnsi" w:cstheme="minorHAnsi"/>
          <w:color w:val="222222"/>
          <w:sz w:val="24"/>
          <w:szCs w:val="24"/>
          <w:highlight w:val="white"/>
        </w:rPr>
        <w:t xml:space="preserve"> showed dilated large bowel with coffee bean sign </w:t>
      </w:r>
      <w:r w:rsidR="004076EA" w:rsidRPr="00A377FA">
        <w:rPr>
          <w:rFonts w:asciiTheme="minorHAnsi" w:eastAsia="Arial" w:hAnsiTheme="minorHAnsi" w:cstheme="minorHAnsi"/>
          <w:color w:val="222222"/>
          <w:sz w:val="24"/>
          <w:szCs w:val="24"/>
          <w:highlight w:val="white"/>
        </w:rPr>
        <w:t>(</w:t>
      </w:r>
      <w:r w:rsidRPr="00A377FA">
        <w:rPr>
          <w:rFonts w:asciiTheme="minorHAnsi" w:eastAsia="Arial" w:hAnsiTheme="minorHAnsi" w:cstheme="minorHAnsi"/>
          <w:color w:val="222222"/>
          <w:sz w:val="24"/>
          <w:szCs w:val="24"/>
          <w:highlight w:val="white"/>
        </w:rPr>
        <w:t xml:space="preserve">Figure </w:t>
      </w:r>
      <w:r w:rsidR="004D1BCD" w:rsidRPr="00A377FA">
        <w:rPr>
          <w:rFonts w:asciiTheme="minorHAnsi" w:eastAsia="Arial" w:hAnsiTheme="minorHAnsi" w:cstheme="minorHAnsi"/>
          <w:color w:val="222222"/>
          <w:sz w:val="24"/>
          <w:szCs w:val="24"/>
          <w:highlight w:val="white"/>
        </w:rPr>
        <w:t>1b</w:t>
      </w:r>
      <w:r w:rsidR="004076EA" w:rsidRPr="00A377FA">
        <w:rPr>
          <w:rFonts w:asciiTheme="minorHAnsi" w:eastAsia="Arial" w:hAnsiTheme="minorHAnsi" w:cstheme="minorHAnsi"/>
          <w:color w:val="222222"/>
          <w:sz w:val="24"/>
          <w:szCs w:val="24"/>
          <w:highlight w:val="white"/>
        </w:rPr>
        <w:t>)</w:t>
      </w:r>
      <w:r w:rsidRPr="00A377FA">
        <w:rPr>
          <w:rFonts w:asciiTheme="minorHAnsi" w:eastAsia="Arial" w:hAnsiTheme="minorHAnsi" w:cstheme="minorHAnsi"/>
          <w:color w:val="222222"/>
          <w:sz w:val="24"/>
          <w:szCs w:val="24"/>
          <w:highlight w:val="white"/>
        </w:rPr>
        <w:t xml:space="preserve">. </w:t>
      </w:r>
    </w:p>
    <w:p w14:paraId="727902BA" w14:textId="77777777" w:rsidR="00CA1648" w:rsidRPr="00A377FA" w:rsidRDefault="00CA1648" w:rsidP="004076EA">
      <w:pPr>
        <w:spacing w:after="0" w:line="360" w:lineRule="auto"/>
        <w:contextualSpacing/>
        <w:jc w:val="both"/>
        <w:rPr>
          <w:rFonts w:asciiTheme="minorHAnsi" w:eastAsia="Arial" w:hAnsiTheme="minorHAnsi" w:cstheme="minorHAnsi"/>
          <w:color w:val="222222"/>
          <w:sz w:val="24"/>
          <w:szCs w:val="24"/>
          <w:highlight w:val="white"/>
        </w:rPr>
      </w:pPr>
    </w:p>
    <w:p w14:paraId="276AA04B" w14:textId="05BEAB29" w:rsidR="00CA1648" w:rsidRPr="00A377FA" w:rsidRDefault="00CB5D49" w:rsidP="001A5D5B">
      <w:pPr>
        <w:spacing w:after="0" w:line="360" w:lineRule="auto"/>
        <w:contextualSpacing/>
        <w:jc w:val="both"/>
        <w:rPr>
          <w:rFonts w:asciiTheme="minorHAnsi" w:eastAsia="Arial" w:hAnsiTheme="minorHAnsi" w:cstheme="minorHAnsi"/>
          <w:color w:val="222222"/>
          <w:sz w:val="24"/>
          <w:szCs w:val="24"/>
          <w:highlight w:val="white"/>
        </w:rPr>
      </w:pPr>
      <w:r w:rsidRPr="00A377FA">
        <w:rPr>
          <w:rFonts w:asciiTheme="minorHAnsi" w:eastAsia="Arial" w:hAnsiTheme="minorHAnsi" w:cstheme="minorHAnsi"/>
          <w:color w:val="222222"/>
          <w:sz w:val="24"/>
          <w:szCs w:val="24"/>
          <w:highlight w:val="white"/>
        </w:rPr>
        <w:t xml:space="preserve">He was given fluid resuscitation due to acute kidney injury. In view of stable sigmoid volvulus, he was immediately sent for flexible sigmoidoscopy and emergency endoscopic </w:t>
      </w:r>
      <w:r w:rsidRPr="00A377FA">
        <w:rPr>
          <w:rFonts w:asciiTheme="minorHAnsi" w:eastAsia="Arial" w:hAnsiTheme="minorHAnsi" w:cstheme="minorHAnsi"/>
          <w:color w:val="222222"/>
          <w:sz w:val="24"/>
          <w:szCs w:val="24"/>
          <w:highlight w:val="white"/>
        </w:rPr>
        <w:lastRenderedPageBreak/>
        <w:t xml:space="preserve">reduction was attempted. We managed to scope proximal to the twisted segment. Whirlpool sign was noted. The mucosa of sigmoid colon was healthy. A flatus tube was inserted and anchored. Post sigmoidoscopy, the patient was hemodynamically stable. In the ward, </w:t>
      </w:r>
      <w:commentRangeStart w:id="16"/>
      <w:commentRangeStart w:id="17"/>
      <w:r w:rsidRPr="00A377FA">
        <w:rPr>
          <w:rFonts w:asciiTheme="minorHAnsi" w:eastAsia="Arial" w:hAnsiTheme="minorHAnsi" w:cstheme="minorHAnsi"/>
          <w:color w:val="222222"/>
          <w:sz w:val="24"/>
          <w:szCs w:val="24"/>
          <w:highlight w:val="white"/>
        </w:rPr>
        <w:t>the flatus tube</w:t>
      </w:r>
      <w:r w:rsidR="000E08EA">
        <w:rPr>
          <w:rFonts w:asciiTheme="minorHAnsi" w:eastAsia="Arial" w:hAnsiTheme="minorHAnsi" w:cstheme="minorHAnsi"/>
          <w:color w:val="222222"/>
          <w:sz w:val="24"/>
          <w:szCs w:val="24"/>
          <w:highlight w:val="white"/>
        </w:rPr>
        <w:t xml:space="preserve"> accidentally had</w:t>
      </w:r>
      <w:r w:rsidRPr="00A377FA">
        <w:rPr>
          <w:rFonts w:asciiTheme="minorHAnsi" w:eastAsia="Arial" w:hAnsiTheme="minorHAnsi" w:cstheme="minorHAnsi"/>
          <w:color w:val="222222"/>
          <w:sz w:val="24"/>
          <w:szCs w:val="24"/>
          <w:highlight w:val="white"/>
        </w:rPr>
        <w:t xml:space="preserve"> dislodged.</w:t>
      </w:r>
      <w:commentRangeEnd w:id="16"/>
      <w:r w:rsidR="00E322F6">
        <w:rPr>
          <w:rStyle w:val="CommentReference"/>
        </w:rPr>
        <w:commentReference w:id="16"/>
      </w:r>
      <w:commentRangeEnd w:id="17"/>
      <w:r w:rsidR="006B6127">
        <w:rPr>
          <w:rStyle w:val="CommentReference"/>
        </w:rPr>
        <w:commentReference w:id="17"/>
      </w:r>
      <w:r w:rsidRPr="00A377FA">
        <w:rPr>
          <w:rFonts w:asciiTheme="minorHAnsi" w:eastAsia="Arial" w:hAnsiTheme="minorHAnsi" w:cstheme="minorHAnsi"/>
          <w:color w:val="222222"/>
          <w:sz w:val="24"/>
          <w:szCs w:val="24"/>
          <w:highlight w:val="white"/>
        </w:rPr>
        <w:t xml:space="preserve"> It was reinserted with lignocaine gel using blinded method. The procedure was uneventfu</w:t>
      </w:r>
      <w:commentRangeStart w:id="18"/>
      <w:commentRangeStart w:id="19"/>
      <w:r w:rsidRPr="00A377FA">
        <w:rPr>
          <w:rFonts w:asciiTheme="minorHAnsi" w:eastAsia="Arial" w:hAnsiTheme="minorHAnsi" w:cstheme="minorHAnsi"/>
          <w:color w:val="222222"/>
          <w:sz w:val="24"/>
          <w:szCs w:val="24"/>
          <w:highlight w:val="white"/>
        </w:rPr>
        <w:t>l.</w:t>
      </w:r>
      <w:r w:rsidRPr="00A377FA">
        <w:rPr>
          <w:rFonts w:asciiTheme="minorHAnsi" w:eastAsia="Arial" w:hAnsiTheme="minorHAnsi" w:cstheme="minorHAnsi"/>
          <w:color w:val="222222"/>
          <w:sz w:val="24"/>
          <w:szCs w:val="24"/>
        </w:rPr>
        <w:t xml:space="preserve"> He was stable until 6 hours post </w:t>
      </w:r>
      <w:commentRangeEnd w:id="18"/>
      <w:r w:rsidR="007305BF">
        <w:rPr>
          <w:rStyle w:val="CommentReference"/>
        </w:rPr>
        <w:commentReference w:id="18"/>
      </w:r>
      <w:commentRangeEnd w:id="19"/>
      <w:r w:rsidR="000E08EA">
        <w:rPr>
          <w:rStyle w:val="CommentReference"/>
        </w:rPr>
        <w:commentReference w:id="19"/>
      </w:r>
      <w:proofErr w:type="gramStart"/>
      <w:r w:rsidRPr="00A377FA">
        <w:rPr>
          <w:rFonts w:asciiTheme="minorHAnsi" w:eastAsia="Arial" w:hAnsiTheme="minorHAnsi" w:cstheme="minorHAnsi"/>
          <w:color w:val="222222"/>
          <w:sz w:val="24"/>
          <w:szCs w:val="24"/>
        </w:rPr>
        <w:t>reinsertion,</w:t>
      </w:r>
      <w:proofErr w:type="gramEnd"/>
      <w:r w:rsidRPr="00A377FA">
        <w:rPr>
          <w:rFonts w:asciiTheme="minorHAnsi" w:eastAsia="Arial" w:hAnsiTheme="minorHAnsi" w:cstheme="minorHAnsi"/>
          <w:color w:val="222222"/>
          <w:sz w:val="24"/>
          <w:szCs w:val="24"/>
        </w:rPr>
        <w:t xml:space="preserve"> he started to deteriorate </w:t>
      </w:r>
      <w:r w:rsidR="000E08EA">
        <w:rPr>
          <w:rFonts w:asciiTheme="minorHAnsi" w:eastAsia="Arial" w:hAnsiTheme="minorHAnsi" w:cstheme="minorHAnsi"/>
          <w:color w:val="222222"/>
          <w:sz w:val="24"/>
          <w:szCs w:val="24"/>
        </w:rPr>
        <w:t>and developed</w:t>
      </w:r>
      <w:r w:rsidRPr="00A377FA">
        <w:rPr>
          <w:rFonts w:asciiTheme="minorHAnsi" w:eastAsia="Arial" w:hAnsiTheme="minorHAnsi" w:cstheme="minorHAnsi"/>
          <w:color w:val="222222"/>
          <w:sz w:val="24"/>
          <w:szCs w:val="24"/>
        </w:rPr>
        <w:t xml:space="preserve"> tachycardia and type 1 respiratory failure. His ventilatory support was upgraded to ventilatory mask 40%. </w:t>
      </w:r>
      <w:r w:rsidRPr="00A377FA">
        <w:rPr>
          <w:rFonts w:asciiTheme="minorHAnsi" w:eastAsia="Arial" w:hAnsiTheme="minorHAnsi" w:cstheme="minorHAnsi"/>
          <w:color w:val="222222"/>
          <w:sz w:val="24"/>
          <w:szCs w:val="24"/>
          <w:highlight w:val="white"/>
        </w:rPr>
        <w:t xml:space="preserve">On examination, his abdomen became tense and distended with mild tenderness on palpation. </w:t>
      </w:r>
      <w:commentRangeStart w:id="20"/>
      <w:commentRangeStart w:id="21"/>
      <w:r w:rsidRPr="00A377FA">
        <w:rPr>
          <w:rFonts w:asciiTheme="minorHAnsi" w:eastAsia="Arial" w:hAnsiTheme="minorHAnsi" w:cstheme="minorHAnsi"/>
          <w:color w:val="222222"/>
          <w:sz w:val="24"/>
          <w:szCs w:val="24"/>
          <w:highlight w:val="white"/>
        </w:rPr>
        <w:t xml:space="preserve">A </w:t>
      </w:r>
      <w:r w:rsidRPr="00A377FA">
        <w:rPr>
          <w:rFonts w:asciiTheme="minorHAnsi" w:eastAsia="Arial" w:hAnsiTheme="minorHAnsi" w:cstheme="minorHAnsi"/>
          <w:sz w:val="24"/>
          <w:szCs w:val="24"/>
        </w:rPr>
        <w:t>computed tomography (</w:t>
      </w:r>
      <w:r w:rsidRPr="00A377FA">
        <w:rPr>
          <w:rFonts w:asciiTheme="minorHAnsi" w:eastAsia="Arial" w:hAnsiTheme="minorHAnsi" w:cstheme="minorHAnsi"/>
          <w:color w:val="222222"/>
          <w:sz w:val="24"/>
          <w:szCs w:val="24"/>
          <w:highlight w:val="white"/>
        </w:rPr>
        <w:t xml:space="preserve">CT) of abdomen was </w:t>
      </w:r>
      <w:r w:rsidR="000E08EA">
        <w:rPr>
          <w:rFonts w:asciiTheme="minorHAnsi" w:eastAsia="Arial" w:hAnsiTheme="minorHAnsi" w:cstheme="minorHAnsi"/>
          <w:color w:val="222222"/>
          <w:sz w:val="24"/>
          <w:szCs w:val="24"/>
          <w:highlight w:val="white"/>
        </w:rPr>
        <w:t xml:space="preserve">performed which </w:t>
      </w:r>
      <w:r w:rsidRPr="00A377FA">
        <w:rPr>
          <w:rFonts w:asciiTheme="minorHAnsi" w:eastAsia="Arial" w:hAnsiTheme="minorHAnsi" w:cstheme="minorHAnsi"/>
          <w:color w:val="222222"/>
          <w:sz w:val="24"/>
          <w:szCs w:val="24"/>
          <w:highlight w:val="white"/>
        </w:rPr>
        <w:t xml:space="preserve">revealed an extensive </w:t>
      </w:r>
      <w:proofErr w:type="spellStart"/>
      <w:r w:rsidRPr="00A377FA">
        <w:rPr>
          <w:rFonts w:asciiTheme="minorHAnsi" w:eastAsia="Arial" w:hAnsiTheme="minorHAnsi" w:cstheme="minorHAnsi"/>
          <w:color w:val="222222"/>
          <w:sz w:val="24"/>
          <w:szCs w:val="24"/>
          <w:highlight w:val="white"/>
        </w:rPr>
        <w:t>pneumoperitoneum</w:t>
      </w:r>
      <w:proofErr w:type="spellEnd"/>
      <w:r w:rsidR="000E08EA">
        <w:rPr>
          <w:rFonts w:asciiTheme="minorHAnsi" w:eastAsia="Arial" w:hAnsiTheme="minorHAnsi" w:cstheme="minorHAnsi"/>
          <w:color w:val="222222"/>
          <w:sz w:val="24"/>
          <w:szCs w:val="24"/>
          <w:highlight w:val="white"/>
        </w:rPr>
        <w:t xml:space="preserve"> suggesting of visceral perforation</w:t>
      </w:r>
      <w:r w:rsidRPr="00A377FA">
        <w:rPr>
          <w:rFonts w:asciiTheme="minorHAnsi" w:eastAsia="Arial" w:hAnsiTheme="minorHAnsi" w:cstheme="minorHAnsi"/>
          <w:color w:val="222222"/>
          <w:sz w:val="24"/>
          <w:szCs w:val="24"/>
          <w:highlight w:val="white"/>
        </w:rPr>
        <w:t xml:space="preserve"> </w:t>
      </w:r>
      <w:r w:rsidR="004076EA" w:rsidRPr="00A377FA">
        <w:rPr>
          <w:rFonts w:asciiTheme="minorHAnsi" w:eastAsia="Arial" w:hAnsiTheme="minorHAnsi" w:cstheme="minorHAnsi"/>
          <w:color w:val="222222"/>
          <w:sz w:val="24"/>
          <w:szCs w:val="24"/>
          <w:highlight w:val="white"/>
        </w:rPr>
        <w:t>(</w:t>
      </w:r>
      <w:r w:rsidRPr="00A377FA">
        <w:rPr>
          <w:rFonts w:asciiTheme="minorHAnsi" w:eastAsia="Arial" w:hAnsiTheme="minorHAnsi" w:cstheme="minorHAnsi"/>
          <w:color w:val="222222"/>
          <w:sz w:val="24"/>
          <w:szCs w:val="24"/>
          <w:highlight w:val="white"/>
        </w:rPr>
        <w:t xml:space="preserve">Figure </w:t>
      </w:r>
      <w:r w:rsidR="00F571BA" w:rsidRPr="00A377FA">
        <w:rPr>
          <w:rFonts w:asciiTheme="minorHAnsi" w:eastAsia="Arial" w:hAnsiTheme="minorHAnsi" w:cstheme="minorHAnsi"/>
          <w:color w:val="222222"/>
          <w:sz w:val="24"/>
          <w:szCs w:val="24"/>
          <w:highlight w:val="white"/>
        </w:rPr>
        <w:t>2</w:t>
      </w:r>
      <w:r w:rsidR="004076EA" w:rsidRPr="00A377FA">
        <w:rPr>
          <w:rFonts w:asciiTheme="minorHAnsi" w:eastAsia="Arial" w:hAnsiTheme="minorHAnsi" w:cstheme="minorHAnsi"/>
          <w:color w:val="222222"/>
          <w:sz w:val="24"/>
          <w:szCs w:val="24"/>
          <w:highlight w:val="white"/>
        </w:rPr>
        <w:t>)</w:t>
      </w:r>
      <w:r w:rsidRPr="00A377FA">
        <w:rPr>
          <w:rFonts w:asciiTheme="minorHAnsi" w:eastAsia="Arial" w:hAnsiTheme="minorHAnsi" w:cstheme="minorHAnsi"/>
          <w:color w:val="222222"/>
          <w:sz w:val="24"/>
          <w:szCs w:val="24"/>
          <w:highlight w:val="white"/>
        </w:rPr>
        <w:t>.</w:t>
      </w:r>
      <w:commentRangeEnd w:id="20"/>
      <w:r w:rsidR="0095760F">
        <w:rPr>
          <w:rStyle w:val="CommentReference"/>
        </w:rPr>
        <w:commentReference w:id="20"/>
      </w:r>
      <w:commentRangeEnd w:id="21"/>
      <w:r w:rsidR="000E08EA">
        <w:rPr>
          <w:rStyle w:val="CommentReference"/>
        </w:rPr>
        <w:commentReference w:id="21"/>
      </w:r>
      <w:r w:rsidRPr="00A377FA">
        <w:rPr>
          <w:rFonts w:asciiTheme="minorHAnsi" w:eastAsia="Arial" w:hAnsiTheme="minorHAnsi" w:cstheme="minorHAnsi"/>
          <w:color w:val="222222"/>
          <w:sz w:val="24"/>
          <w:szCs w:val="24"/>
          <w:highlight w:val="white"/>
        </w:rPr>
        <w:t xml:space="preserve"> </w:t>
      </w:r>
    </w:p>
    <w:p w14:paraId="40942780" w14:textId="77777777" w:rsidR="00CA1648" w:rsidRPr="00A377FA" w:rsidRDefault="00CA1648" w:rsidP="004076EA">
      <w:pPr>
        <w:spacing w:after="0" w:line="360" w:lineRule="auto"/>
        <w:contextualSpacing/>
        <w:jc w:val="both"/>
        <w:rPr>
          <w:rFonts w:asciiTheme="minorHAnsi" w:eastAsia="Arial" w:hAnsiTheme="minorHAnsi" w:cstheme="minorHAnsi"/>
          <w:color w:val="222222"/>
          <w:sz w:val="24"/>
          <w:szCs w:val="24"/>
          <w:highlight w:val="white"/>
        </w:rPr>
      </w:pPr>
    </w:p>
    <w:p w14:paraId="0EBC3391" w14:textId="043ED46D" w:rsidR="00CA1648" w:rsidRPr="00A377FA" w:rsidRDefault="00CB5D49" w:rsidP="001A5D5B">
      <w:pPr>
        <w:spacing w:after="0" w:line="360" w:lineRule="auto"/>
        <w:contextualSpacing/>
        <w:jc w:val="both"/>
        <w:rPr>
          <w:rFonts w:asciiTheme="minorHAnsi" w:eastAsia="Arial" w:hAnsiTheme="minorHAnsi" w:cstheme="minorHAnsi"/>
          <w:color w:val="222222"/>
          <w:sz w:val="24"/>
          <w:szCs w:val="24"/>
          <w:highlight w:val="white"/>
        </w:rPr>
      </w:pPr>
      <w:r w:rsidRPr="00A377FA">
        <w:rPr>
          <w:rFonts w:asciiTheme="minorHAnsi" w:eastAsia="Arial" w:hAnsiTheme="minorHAnsi" w:cstheme="minorHAnsi"/>
          <w:color w:val="222222"/>
          <w:sz w:val="24"/>
          <w:szCs w:val="24"/>
          <w:highlight w:val="white"/>
        </w:rPr>
        <w:t xml:space="preserve">He was immediately posted for urgent exploratory laparotomy. Despite on fluid resuscitation, his condition even deteriorated. He started to have hypotension and type 2 respiratory </w:t>
      </w:r>
      <w:proofErr w:type="gramStart"/>
      <w:r w:rsidRPr="00A377FA">
        <w:rPr>
          <w:rFonts w:asciiTheme="minorHAnsi" w:eastAsia="Arial" w:hAnsiTheme="minorHAnsi" w:cstheme="minorHAnsi"/>
          <w:color w:val="222222"/>
          <w:sz w:val="24"/>
          <w:szCs w:val="24"/>
          <w:highlight w:val="white"/>
        </w:rPr>
        <w:t>failure</w:t>
      </w:r>
      <w:proofErr w:type="gramEnd"/>
      <w:r w:rsidRPr="00A377FA">
        <w:rPr>
          <w:rFonts w:asciiTheme="minorHAnsi" w:eastAsia="Arial" w:hAnsiTheme="minorHAnsi" w:cstheme="minorHAnsi"/>
          <w:color w:val="222222"/>
          <w:sz w:val="24"/>
          <w:szCs w:val="24"/>
          <w:highlight w:val="white"/>
        </w:rPr>
        <w:t xml:space="preserve"> requiring elective </w:t>
      </w:r>
      <w:commentRangeStart w:id="22"/>
      <w:r w:rsidR="004F33CA">
        <w:rPr>
          <w:rStyle w:val="CommentReference"/>
        </w:rPr>
        <w:commentReference w:id="23"/>
      </w:r>
      <w:commentRangeEnd w:id="22"/>
      <w:r w:rsidR="000E08EA">
        <w:rPr>
          <w:rStyle w:val="CommentReference"/>
        </w:rPr>
        <w:commentReference w:id="22"/>
      </w:r>
      <w:r w:rsidRPr="00A377FA">
        <w:rPr>
          <w:rFonts w:asciiTheme="minorHAnsi" w:eastAsia="Arial" w:hAnsiTheme="minorHAnsi" w:cstheme="minorHAnsi"/>
          <w:color w:val="222222"/>
          <w:sz w:val="24"/>
          <w:szCs w:val="24"/>
          <w:highlight w:val="white"/>
        </w:rPr>
        <w:t xml:space="preserve">intubation. He was stabilized in the </w:t>
      </w:r>
      <w:commentRangeStart w:id="24"/>
      <w:commentRangeStart w:id="25"/>
      <w:r w:rsidRPr="00A377FA">
        <w:rPr>
          <w:rFonts w:asciiTheme="minorHAnsi" w:eastAsia="Arial" w:hAnsiTheme="minorHAnsi" w:cstheme="minorHAnsi"/>
          <w:color w:val="222222"/>
          <w:sz w:val="24"/>
          <w:szCs w:val="24"/>
          <w:highlight w:val="white"/>
        </w:rPr>
        <w:t>in</w:t>
      </w:r>
      <w:r w:rsidR="000E08EA">
        <w:rPr>
          <w:rFonts w:asciiTheme="minorHAnsi" w:eastAsia="Arial" w:hAnsiTheme="minorHAnsi" w:cstheme="minorHAnsi"/>
          <w:color w:val="222222"/>
          <w:sz w:val="24"/>
          <w:szCs w:val="24"/>
          <w:highlight w:val="white"/>
        </w:rPr>
        <w:t>tens</w:t>
      </w:r>
      <w:r w:rsidRPr="00A377FA">
        <w:rPr>
          <w:rFonts w:asciiTheme="minorHAnsi" w:eastAsia="Arial" w:hAnsiTheme="minorHAnsi" w:cstheme="minorHAnsi"/>
          <w:color w:val="222222"/>
          <w:sz w:val="24"/>
          <w:szCs w:val="24"/>
          <w:highlight w:val="white"/>
        </w:rPr>
        <w:t>ive care unit</w:t>
      </w:r>
      <w:commentRangeEnd w:id="24"/>
      <w:r w:rsidR="004F1236">
        <w:rPr>
          <w:rStyle w:val="CommentReference"/>
        </w:rPr>
        <w:commentReference w:id="24"/>
      </w:r>
      <w:commentRangeEnd w:id="25"/>
      <w:r w:rsidR="000E08EA">
        <w:rPr>
          <w:rStyle w:val="CommentReference"/>
        </w:rPr>
        <w:commentReference w:id="25"/>
      </w:r>
      <w:r w:rsidRPr="00A377FA">
        <w:rPr>
          <w:rFonts w:asciiTheme="minorHAnsi" w:eastAsia="Arial" w:hAnsiTheme="minorHAnsi" w:cstheme="minorHAnsi"/>
          <w:color w:val="222222"/>
          <w:sz w:val="24"/>
          <w:szCs w:val="24"/>
          <w:highlight w:val="white"/>
        </w:rPr>
        <w:t xml:space="preserve"> before embarking to surgery. Once stable, he was pushed to the operating </w:t>
      </w:r>
      <w:r w:rsidR="00202D83" w:rsidRPr="00A377FA">
        <w:rPr>
          <w:rFonts w:asciiTheme="minorHAnsi" w:eastAsia="Arial" w:hAnsiTheme="minorHAnsi" w:cstheme="minorHAnsi"/>
          <w:color w:val="222222"/>
          <w:sz w:val="24"/>
          <w:szCs w:val="24"/>
          <w:highlight w:val="white"/>
        </w:rPr>
        <w:t>theatre</w:t>
      </w:r>
      <w:r w:rsidRPr="00A377FA">
        <w:rPr>
          <w:rFonts w:asciiTheme="minorHAnsi" w:eastAsia="Arial" w:hAnsiTheme="minorHAnsi" w:cstheme="minorHAnsi"/>
          <w:color w:val="222222"/>
          <w:sz w:val="24"/>
          <w:szCs w:val="24"/>
          <w:highlight w:val="white"/>
        </w:rPr>
        <w:t xml:space="preserve">. During laparotomy, massive amount of faecal contamination was encountered upon entering the peritoneum. The sigmoid colon was redundant. </w:t>
      </w:r>
      <w:commentRangeStart w:id="26"/>
      <w:commentRangeStart w:id="27"/>
      <w:r w:rsidRPr="00A377FA">
        <w:rPr>
          <w:rFonts w:asciiTheme="minorHAnsi" w:eastAsia="Arial" w:hAnsiTheme="minorHAnsi" w:cstheme="minorHAnsi"/>
          <w:color w:val="222222"/>
          <w:sz w:val="24"/>
          <w:szCs w:val="24"/>
          <w:highlight w:val="white"/>
        </w:rPr>
        <w:t xml:space="preserve">A perforation was noted at the sigmoid colon with the </w:t>
      </w:r>
      <w:commentRangeStart w:id="28"/>
      <w:commentRangeStart w:id="29"/>
      <w:r w:rsidRPr="00A377FA">
        <w:rPr>
          <w:rFonts w:asciiTheme="minorHAnsi" w:eastAsia="Arial" w:hAnsiTheme="minorHAnsi" w:cstheme="minorHAnsi"/>
          <w:color w:val="222222"/>
          <w:sz w:val="24"/>
          <w:szCs w:val="24"/>
          <w:highlight w:val="white"/>
        </w:rPr>
        <w:t xml:space="preserve">tip of the sharp </w:t>
      </w:r>
      <w:r w:rsidR="00202D83" w:rsidRPr="00A377FA">
        <w:rPr>
          <w:rFonts w:asciiTheme="minorHAnsi" w:eastAsia="Arial" w:hAnsiTheme="minorHAnsi" w:cstheme="minorHAnsi"/>
          <w:color w:val="222222"/>
          <w:sz w:val="24"/>
          <w:szCs w:val="24"/>
          <w:highlight w:val="white"/>
        </w:rPr>
        <w:t>flatus tube abutting the colon (</w:t>
      </w:r>
      <w:commentRangeEnd w:id="28"/>
      <w:r w:rsidR="005F169B">
        <w:rPr>
          <w:rStyle w:val="CommentReference"/>
        </w:rPr>
        <w:commentReference w:id="28"/>
      </w:r>
      <w:commentRangeEnd w:id="29"/>
      <w:r w:rsidR="000E08EA">
        <w:rPr>
          <w:rStyle w:val="CommentReference"/>
        </w:rPr>
        <w:commentReference w:id="29"/>
      </w:r>
      <w:r w:rsidRPr="00A377FA">
        <w:rPr>
          <w:rFonts w:asciiTheme="minorHAnsi" w:eastAsia="Arial" w:hAnsiTheme="minorHAnsi" w:cstheme="minorHAnsi"/>
          <w:color w:val="222222"/>
          <w:sz w:val="24"/>
          <w:szCs w:val="24"/>
          <w:highlight w:val="white"/>
        </w:rPr>
        <w:t xml:space="preserve">Figure </w:t>
      </w:r>
      <w:r w:rsidR="00F571BA" w:rsidRPr="00A377FA">
        <w:rPr>
          <w:rFonts w:asciiTheme="minorHAnsi" w:eastAsia="Arial" w:hAnsiTheme="minorHAnsi" w:cstheme="minorHAnsi"/>
          <w:color w:val="222222"/>
          <w:sz w:val="24"/>
          <w:szCs w:val="24"/>
          <w:highlight w:val="white"/>
        </w:rPr>
        <w:t>3a, 3b</w:t>
      </w:r>
      <w:r w:rsidR="00202D83" w:rsidRPr="00A377FA">
        <w:rPr>
          <w:rFonts w:asciiTheme="minorHAnsi" w:eastAsia="Arial" w:hAnsiTheme="minorHAnsi" w:cstheme="minorHAnsi"/>
          <w:color w:val="222222"/>
          <w:sz w:val="24"/>
          <w:szCs w:val="24"/>
          <w:highlight w:val="white"/>
        </w:rPr>
        <w:t>)</w:t>
      </w:r>
      <w:r w:rsidRPr="00A377FA">
        <w:rPr>
          <w:rFonts w:asciiTheme="minorHAnsi" w:eastAsia="Arial" w:hAnsiTheme="minorHAnsi" w:cstheme="minorHAnsi"/>
          <w:color w:val="222222"/>
          <w:sz w:val="24"/>
          <w:szCs w:val="24"/>
          <w:highlight w:val="white"/>
        </w:rPr>
        <w:t xml:space="preserve">. Patient was </w:t>
      </w:r>
      <w:r w:rsidR="00F54F89" w:rsidRPr="00A377FA">
        <w:rPr>
          <w:rFonts w:asciiTheme="minorHAnsi" w:eastAsia="Arial" w:hAnsiTheme="minorHAnsi" w:cstheme="minorHAnsi"/>
          <w:color w:val="222222"/>
          <w:sz w:val="24"/>
          <w:szCs w:val="24"/>
          <w:highlight w:val="white"/>
        </w:rPr>
        <w:t>preceded</w:t>
      </w:r>
      <w:r w:rsidRPr="00A377FA">
        <w:rPr>
          <w:rFonts w:asciiTheme="minorHAnsi" w:eastAsia="Arial" w:hAnsiTheme="minorHAnsi" w:cstheme="minorHAnsi"/>
          <w:color w:val="222222"/>
          <w:sz w:val="24"/>
          <w:szCs w:val="24"/>
          <w:highlight w:val="white"/>
        </w:rPr>
        <w:t xml:space="preserve"> with Hartmann’s procedure and peritoneal lavage</w:t>
      </w:r>
      <w:commentRangeEnd w:id="26"/>
      <w:r w:rsidR="00B365CB">
        <w:rPr>
          <w:rStyle w:val="CommentReference"/>
        </w:rPr>
        <w:commentReference w:id="26"/>
      </w:r>
      <w:commentRangeEnd w:id="27"/>
      <w:r w:rsidR="00553672">
        <w:rPr>
          <w:rStyle w:val="CommentReference"/>
        </w:rPr>
        <w:commentReference w:id="27"/>
      </w:r>
      <w:r w:rsidRPr="00A377FA">
        <w:rPr>
          <w:rFonts w:asciiTheme="minorHAnsi" w:eastAsia="Arial" w:hAnsiTheme="minorHAnsi" w:cstheme="minorHAnsi"/>
          <w:color w:val="222222"/>
          <w:sz w:val="24"/>
          <w:szCs w:val="24"/>
          <w:highlight w:val="white"/>
        </w:rPr>
        <w:t>.</w:t>
      </w:r>
    </w:p>
    <w:p w14:paraId="651301E3" w14:textId="77777777" w:rsidR="00CA1648" w:rsidRPr="00A377FA" w:rsidRDefault="00CA1648" w:rsidP="004076EA">
      <w:pPr>
        <w:spacing w:after="0" w:line="360" w:lineRule="auto"/>
        <w:contextualSpacing/>
        <w:jc w:val="both"/>
        <w:rPr>
          <w:rFonts w:asciiTheme="minorHAnsi" w:eastAsia="Arial" w:hAnsiTheme="minorHAnsi" w:cstheme="minorHAnsi"/>
          <w:color w:val="222222"/>
          <w:sz w:val="24"/>
          <w:szCs w:val="24"/>
          <w:highlight w:val="white"/>
        </w:rPr>
      </w:pPr>
    </w:p>
    <w:p w14:paraId="253C54DB" w14:textId="77777777" w:rsidR="00CA1648" w:rsidRPr="00A377FA" w:rsidRDefault="00CB5D49" w:rsidP="001A5D5B">
      <w:pPr>
        <w:spacing w:after="0" w:line="360" w:lineRule="auto"/>
        <w:contextualSpacing/>
        <w:jc w:val="both"/>
        <w:rPr>
          <w:rFonts w:asciiTheme="minorHAnsi" w:eastAsia="Arial" w:hAnsiTheme="minorHAnsi" w:cstheme="minorHAnsi"/>
          <w:color w:val="222222"/>
          <w:sz w:val="24"/>
          <w:szCs w:val="24"/>
          <w:highlight w:val="white"/>
        </w:rPr>
      </w:pPr>
      <w:r w:rsidRPr="00A377FA">
        <w:rPr>
          <w:rFonts w:asciiTheme="minorHAnsi" w:eastAsia="Arial" w:hAnsiTheme="minorHAnsi" w:cstheme="minorHAnsi"/>
          <w:color w:val="222222"/>
          <w:sz w:val="24"/>
          <w:szCs w:val="24"/>
          <w:highlight w:val="white"/>
        </w:rPr>
        <w:t>After the surgery, his general condition did not improve and he became critically ill. He developed disseminated intravascular coagulation, worsening metabolic acidosis and hypothermia. Despite on haemodialysis and inotropic support, he eventually succumbed after 3 days of surgery.</w:t>
      </w:r>
    </w:p>
    <w:p w14:paraId="169024E9" w14:textId="77777777" w:rsidR="00202D83" w:rsidRPr="00A377FA" w:rsidRDefault="00202D83" w:rsidP="004076EA">
      <w:pPr>
        <w:spacing w:after="0" w:line="360" w:lineRule="auto"/>
        <w:contextualSpacing/>
        <w:jc w:val="both"/>
        <w:rPr>
          <w:rFonts w:asciiTheme="minorHAnsi" w:eastAsia="Arial" w:hAnsiTheme="minorHAnsi" w:cstheme="minorHAnsi"/>
          <w:color w:val="222222"/>
          <w:sz w:val="24"/>
          <w:szCs w:val="24"/>
          <w:highlight w:val="white"/>
        </w:rPr>
      </w:pPr>
    </w:p>
    <w:p w14:paraId="32E4BFD5" w14:textId="77777777" w:rsidR="00CA1648" w:rsidRDefault="00202D83" w:rsidP="00F874BA">
      <w:pPr>
        <w:spacing w:after="0" w:line="360" w:lineRule="auto"/>
        <w:contextualSpacing/>
        <w:rPr>
          <w:rFonts w:asciiTheme="minorHAnsi" w:eastAsia="Arial" w:hAnsiTheme="minorHAnsi" w:cstheme="minorHAnsi"/>
          <w:b/>
          <w:color w:val="222222"/>
          <w:sz w:val="24"/>
          <w:szCs w:val="24"/>
          <w:highlight w:val="white"/>
        </w:rPr>
      </w:pPr>
      <w:r w:rsidRPr="00A377FA">
        <w:rPr>
          <w:rFonts w:asciiTheme="minorHAnsi" w:eastAsia="Arial" w:hAnsiTheme="minorHAnsi" w:cstheme="minorHAnsi"/>
          <w:b/>
          <w:color w:val="222222"/>
          <w:sz w:val="24"/>
          <w:szCs w:val="24"/>
          <w:highlight w:val="white"/>
        </w:rPr>
        <w:t>DISCUSSION</w:t>
      </w:r>
    </w:p>
    <w:p w14:paraId="0CA02945" w14:textId="77777777" w:rsidR="00F874BA" w:rsidRPr="00A377FA" w:rsidRDefault="00F874BA" w:rsidP="00F874BA">
      <w:pPr>
        <w:spacing w:after="0" w:line="360" w:lineRule="auto"/>
        <w:contextualSpacing/>
        <w:rPr>
          <w:rFonts w:asciiTheme="minorHAnsi" w:eastAsia="Arial" w:hAnsiTheme="minorHAnsi" w:cstheme="minorHAnsi"/>
          <w:b/>
          <w:color w:val="222222"/>
          <w:sz w:val="24"/>
          <w:szCs w:val="24"/>
          <w:highlight w:val="white"/>
        </w:rPr>
      </w:pPr>
    </w:p>
    <w:p w14:paraId="775BFC34" w14:textId="662E9FC5" w:rsidR="00CA1648" w:rsidRPr="00A377FA" w:rsidRDefault="00CB5D49" w:rsidP="004076EA">
      <w:pPr>
        <w:spacing w:after="0" w:line="360" w:lineRule="auto"/>
        <w:contextualSpacing/>
        <w:jc w:val="both"/>
        <w:rPr>
          <w:rFonts w:asciiTheme="minorHAnsi" w:eastAsia="Arial" w:hAnsiTheme="minorHAnsi" w:cstheme="minorHAnsi"/>
          <w:color w:val="222222"/>
          <w:sz w:val="24"/>
          <w:szCs w:val="24"/>
          <w:highlight w:val="white"/>
        </w:rPr>
      </w:pPr>
      <w:r w:rsidRPr="00A377FA">
        <w:rPr>
          <w:rFonts w:asciiTheme="minorHAnsi" w:eastAsia="Arial" w:hAnsiTheme="minorHAnsi" w:cstheme="minorHAnsi"/>
          <w:color w:val="222222"/>
          <w:sz w:val="24"/>
          <w:szCs w:val="24"/>
          <w:highlight w:val="white"/>
        </w:rPr>
        <w:t>Colonic volvulus is a common aetiology of large bowel obstruction. Majority of the cases happen in the sigmoid colon and followed by the caecum</w:t>
      </w:r>
      <w:r w:rsidR="00F54F89">
        <w:rPr>
          <w:rFonts w:asciiTheme="minorHAnsi" w:eastAsia="Arial" w:hAnsiTheme="minorHAnsi" w:cstheme="minorHAnsi"/>
          <w:color w:val="222222"/>
          <w:sz w:val="24"/>
          <w:szCs w:val="24"/>
          <w:highlight w:val="white"/>
        </w:rPr>
        <w:t>.</w:t>
      </w:r>
      <w:r w:rsidRPr="00A377FA">
        <w:rPr>
          <w:rFonts w:asciiTheme="minorHAnsi" w:eastAsia="Arial" w:hAnsiTheme="minorHAnsi" w:cstheme="minorHAnsi"/>
          <w:color w:val="222222"/>
          <w:sz w:val="24"/>
          <w:szCs w:val="24"/>
          <w:highlight w:val="white"/>
          <w:vertAlign w:val="superscript"/>
        </w:rPr>
        <w:t>1</w:t>
      </w:r>
      <w:r w:rsidRPr="00A377FA">
        <w:rPr>
          <w:rFonts w:asciiTheme="minorHAnsi" w:eastAsia="Arial" w:hAnsiTheme="minorHAnsi" w:cstheme="minorHAnsi"/>
          <w:color w:val="222222"/>
          <w:sz w:val="24"/>
          <w:szCs w:val="24"/>
          <w:highlight w:val="white"/>
        </w:rPr>
        <w:t xml:space="preserve"> Early diagnosis and prompt treatment are essential as volvulus without ischemia has mortality rate of less than 7% compared to the cases with ischemia which are 33-80%</w:t>
      </w:r>
      <w:r w:rsidR="00F54F89">
        <w:rPr>
          <w:rFonts w:asciiTheme="minorHAnsi" w:eastAsia="Arial" w:hAnsiTheme="minorHAnsi" w:cstheme="minorHAnsi"/>
          <w:color w:val="222222"/>
          <w:sz w:val="24"/>
          <w:szCs w:val="24"/>
          <w:highlight w:val="white"/>
        </w:rPr>
        <w:t>.</w:t>
      </w:r>
      <w:r w:rsidRPr="00A377FA">
        <w:rPr>
          <w:rFonts w:asciiTheme="minorHAnsi" w:eastAsia="Arial" w:hAnsiTheme="minorHAnsi" w:cstheme="minorHAnsi"/>
          <w:color w:val="222222"/>
          <w:sz w:val="24"/>
          <w:szCs w:val="24"/>
          <w:highlight w:val="white"/>
          <w:vertAlign w:val="superscript"/>
        </w:rPr>
        <w:t>1</w:t>
      </w:r>
      <w:r w:rsidRPr="00A377FA">
        <w:rPr>
          <w:rFonts w:asciiTheme="minorHAnsi" w:eastAsia="Arial" w:hAnsiTheme="minorHAnsi" w:cstheme="minorHAnsi"/>
          <w:color w:val="222222"/>
          <w:sz w:val="24"/>
          <w:szCs w:val="24"/>
          <w:highlight w:val="white"/>
        </w:rPr>
        <w:t xml:space="preserve"> The pathophysiology of sigmoid volvulus involves several factors. Three important factors are; elongated or redundant </w:t>
      </w:r>
      <w:r w:rsidRPr="00A377FA">
        <w:rPr>
          <w:rFonts w:asciiTheme="minorHAnsi" w:eastAsia="Arial" w:hAnsiTheme="minorHAnsi" w:cstheme="minorHAnsi"/>
          <w:color w:val="222222"/>
          <w:sz w:val="24"/>
          <w:szCs w:val="24"/>
          <w:highlight w:val="white"/>
        </w:rPr>
        <w:lastRenderedPageBreak/>
        <w:t>sigmoid loop, narrowed sigmoid mesocolon base at its parietal attachment and a torque force to the sigmoid loop, which causes the torsion process</w:t>
      </w:r>
      <w:r w:rsidR="00F54F89">
        <w:rPr>
          <w:rFonts w:asciiTheme="minorHAnsi" w:eastAsia="Arial" w:hAnsiTheme="minorHAnsi" w:cstheme="minorHAnsi"/>
          <w:color w:val="222222"/>
          <w:sz w:val="24"/>
          <w:szCs w:val="24"/>
          <w:highlight w:val="white"/>
        </w:rPr>
        <w:t>.</w:t>
      </w:r>
      <w:r w:rsidR="006B6127">
        <w:rPr>
          <w:rFonts w:asciiTheme="minorHAnsi" w:eastAsia="Arial" w:hAnsiTheme="minorHAnsi" w:cstheme="minorHAnsi"/>
          <w:color w:val="222222"/>
          <w:sz w:val="24"/>
          <w:szCs w:val="24"/>
          <w:highlight w:val="white"/>
          <w:vertAlign w:val="superscript"/>
        </w:rPr>
        <w:t>5</w:t>
      </w:r>
      <w:r w:rsidRPr="00A377FA">
        <w:rPr>
          <w:rFonts w:asciiTheme="minorHAnsi" w:eastAsia="Arial" w:hAnsiTheme="minorHAnsi" w:cstheme="minorHAnsi"/>
          <w:color w:val="222222"/>
          <w:sz w:val="24"/>
          <w:szCs w:val="24"/>
          <w:highlight w:val="white"/>
        </w:rPr>
        <w:t xml:space="preserve"> </w:t>
      </w:r>
      <w:proofErr w:type="gramStart"/>
      <w:r w:rsidRPr="00A377FA">
        <w:rPr>
          <w:rFonts w:asciiTheme="minorHAnsi" w:eastAsia="Arial" w:hAnsiTheme="minorHAnsi" w:cstheme="minorHAnsi"/>
          <w:color w:val="222222"/>
          <w:sz w:val="24"/>
          <w:szCs w:val="24"/>
          <w:highlight w:val="white"/>
        </w:rPr>
        <w:t>Classically</w:t>
      </w:r>
      <w:proofErr w:type="gramEnd"/>
      <w:r w:rsidRPr="00A377FA">
        <w:rPr>
          <w:rFonts w:asciiTheme="minorHAnsi" w:eastAsia="Arial" w:hAnsiTheme="minorHAnsi" w:cstheme="minorHAnsi"/>
          <w:color w:val="222222"/>
          <w:sz w:val="24"/>
          <w:szCs w:val="24"/>
          <w:highlight w:val="white"/>
        </w:rPr>
        <w:t>, sigmoid volvulus occurs in a clockwise direction. When the sigmoid colon twists on its mesenteric axis, it will cause closed loop obstruction as both ends are occluded. The bowel gas enters the closed loop but unable to escape from it, resulting in bowel dilatation and further tightening of the twisted loop, eventually compromising the blood supply to the bowel, causing bowel perforation and ischaemia</w:t>
      </w:r>
      <w:r w:rsidR="00F54F89">
        <w:rPr>
          <w:rFonts w:asciiTheme="minorHAnsi" w:eastAsia="Arial" w:hAnsiTheme="minorHAnsi" w:cstheme="minorHAnsi"/>
          <w:color w:val="222222"/>
          <w:sz w:val="24"/>
          <w:szCs w:val="24"/>
          <w:highlight w:val="white"/>
        </w:rPr>
        <w:t>.</w:t>
      </w:r>
      <w:r w:rsidR="006B6127">
        <w:rPr>
          <w:rFonts w:asciiTheme="minorHAnsi" w:eastAsia="Arial" w:hAnsiTheme="minorHAnsi" w:cstheme="minorHAnsi"/>
          <w:color w:val="222222"/>
          <w:sz w:val="24"/>
          <w:szCs w:val="24"/>
          <w:highlight w:val="white"/>
          <w:vertAlign w:val="superscript"/>
        </w:rPr>
        <w:t>6</w:t>
      </w:r>
    </w:p>
    <w:p w14:paraId="1EE74350" w14:textId="77777777" w:rsidR="00CA1648" w:rsidRPr="00A377FA" w:rsidRDefault="00CA1648" w:rsidP="004076EA">
      <w:pPr>
        <w:spacing w:after="0" w:line="360" w:lineRule="auto"/>
        <w:ind w:firstLine="720"/>
        <w:contextualSpacing/>
        <w:jc w:val="both"/>
        <w:rPr>
          <w:rFonts w:asciiTheme="minorHAnsi" w:eastAsia="Arial" w:hAnsiTheme="minorHAnsi" w:cstheme="minorHAnsi"/>
          <w:color w:val="222222"/>
          <w:sz w:val="24"/>
          <w:szCs w:val="24"/>
          <w:highlight w:val="white"/>
        </w:rPr>
      </w:pPr>
    </w:p>
    <w:p w14:paraId="290E279C" w14:textId="0B53990D" w:rsidR="00CA1648" w:rsidRPr="00A377FA" w:rsidRDefault="00CB5D49" w:rsidP="001A5D5B">
      <w:pPr>
        <w:spacing w:after="0" w:line="360" w:lineRule="auto"/>
        <w:contextualSpacing/>
        <w:jc w:val="both"/>
        <w:rPr>
          <w:rFonts w:asciiTheme="minorHAnsi" w:eastAsia="Arial" w:hAnsiTheme="minorHAnsi" w:cstheme="minorHAnsi"/>
          <w:color w:val="222222"/>
          <w:sz w:val="24"/>
          <w:szCs w:val="24"/>
          <w:highlight w:val="white"/>
        </w:rPr>
      </w:pPr>
      <w:r w:rsidRPr="00A377FA">
        <w:rPr>
          <w:rFonts w:asciiTheme="minorHAnsi" w:eastAsia="Arial" w:hAnsiTheme="minorHAnsi" w:cstheme="minorHAnsi"/>
          <w:color w:val="222222"/>
          <w:sz w:val="24"/>
          <w:szCs w:val="24"/>
          <w:highlight w:val="white"/>
        </w:rPr>
        <w:t>The initial management in colonic volvulus is to exclude bowel ischemia. For acute uncomplicated non-ischaemic volvulus, the option of management is colonoscopic derotation, followed by elective definitive surgery</w:t>
      </w:r>
      <w:r w:rsidR="00F54F89">
        <w:rPr>
          <w:rFonts w:asciiTheme="minorHAnsi" w:eastAsia="Arial" w:hAnsiTheme="minorHAnsi" w:cstheme="minorHAnsi"/>
          <w:color w:val="222222"/>
          <w:sz w:val="24"/>
          <w:szCs w:val="24"/>
          <w:highlight w:val="white"/>
        </w:rPr>
        <w:t>.</w:t>
      </w:r>
      <w:r w:rsidR="006B6127">
        <w:rPr>
          <w:rFonts w:asciiTheme="minorHAnsi" w:eastAsia="Arial" w:hAnsiTheme="minorHAnsi" w:cstheme="minorHAnsi"/>
          <w:color w:val="222222"/>
          <w:sz w:val="24"/>
          <w:szCs w:val="24"/>
          <w:highlight w:val="white"/>
          <w:vertAlign w:val="superscript"/>
        </w:rPr>
        <w:t>7</w:t>
      </w:r>
      <w:r w:rsidRPr="00A377FA">
        <w:rPr>
          <w:rFonts w:asciiTheme="minorHAnsi" w:eastAsia="Arial" w:hAnsiTheme="minorHAnsi" w:cstheme="minorHAnsi"/>
          <w:color w:val="222222"/>
          <w:sz w:val="24"/>
          <w:szCs w:val="24"/>
          <w:highlight w:val="white"/>
          <w:vertAlign w:val="superscript"/>
        </w:rPr>
        <w:t xml:space="preserve"> </w:t>
      </w:r>
      <w:r w:rsidRPr="00A377FA">
        <w:rPr>
          <w:rFonts w:asciiTheme="minorHAnsi" w:eastAsia="Arial" w:hAnsiTheme="minorHAnsi" w:cstheme="minorHAnsi"/>
          <w:color w:val="222222"/>
          <w:sz w:val="24"/>
          <w:szCs w:val="24"/>
          <w:highlight w:val="white"/>
        </w:rPr>
        <w:t xml:space="preserve">Ischaemic necrosis of sigmoid wall causing perforation is a common dreaded complication of sigmoid volvulus. During endoscopic detorsion and decompression of sigmoid volvulus, a drainage catheter is usually inserted into the sigmoid colon advances beyond the point of obstruction guided by a guide wire. If there is any sign of peritoneal irritation or ischemic bowel, peritonitis or unsuccessful non-surgical treatment, the only option of treatment is emergency surgical resection. </w:t>
      </w:r>
    </w:p>
    <w:p w14:paraId="1F125375" w14:textId="77777777" w:rsidR="00CA1648" w:rsidRPr="00A377FA" w:rsidRDefault="00CA1648" w:rsidP="004076EA">
      <w:pPr>
        <w:spacing w:after="0" w:line="360" w:lineRule="auto"/>
        <w:contextualSpacing/>
        <w:jc w:val="both"/>
        <w:rPr>
          <w:rFonts w:asciiTheme="minorHAnsi" w:eastAsia="Arial" w:hAnsiTheme="minorHAnsi" w:cstheme="minorHAnsi"/>
          <w:sz w:val="24"/>
          <w:szCs w:val="24"/>
          <w:highlight w:val="white"/>
        </w:rPr>
      </w:pPr>
    </w:p>
    <w:p w14:paraId="1D18636F" w14:textId="77777777" w:rsidR="00CA1648" w:rsidRPr="00A377FA" w:rsidRDefault="00CB5D49" w:rsidP="001A5D5B">
      <w:pPr>
        <w:spacing w:after="0" w:line="360" w:lineRule="auto"/>
        <w:contextualSpacing/>
        <w:jc w:val="both"/>
        <w:rPr>
          <w:rFonts w:asciiTheme="minorHAnsi" w:eastAsia="Arial" w:hAnsiTheme="minorHAnsi" w:cstheme="minorHAnsi"/>
          <w:color w:val="222222"/>
          <w:sz w:val="24"/>
          <w:szCs w:val="24"/>
          <w:highlight w:val="white"/>
        </w:rPr>
      </w:pPr>
      <w:r w:rsidRPr="00A377FA">
        <w:rPr>
          <w:rFonts w:asciiTheme="minorHAnsi" w:eastAsia="Arial" w:hAnsiTheme="minorHAnsi" w:cstheme="minorHAnsi"/>
          <w:color w:val="222222"/>
          <w:sz w:val="24"/>
          <w:szCs w:val="24"/>
          <w:highlight w:val="white"/>
        </w:rPr>
        <w:t xml:space="preserve">The flatus tube that was used in our case was not a proper soft flatus tube. </w:t>
      </w:r>
      <w:commentRangeStart w:id="30"/>
      <w:commentRangeStart w:id="31"/>
      <w:r w:rsidRPr="00A377FA">
        <w:rPr>
          <w:rFonts w:asciiTheme="minorHAnsi" w:eastAsia="Arial" w:hAnsiTheme="minorHAnsi" w:cstheme="minorHAnsi"/>
          <w:color w:val="222222"/>
          <w:sz w:val="24"/>
          <w:szCs w:val="24"/>
          <w:highlight w:val="white"/>
        </w:rPr>
        <w:t>It was a chest tube which was used as a substitution to the actual flatus tube</w:t>
      </w:r>
      <w:commentRangeEnd w:id="30"/>
      <w:r w:rsidR="00C42DB6">
        <w:rPr>
          <w:rStyle w:val="CommentReference"/>
        </w:rPr>
        <w:commentReference w:id="30"/>
      </w:r>
      <w:commentRangeEnd w:id="31"/>
      <w:r w:rsidR="00CD6D46">
        <w:rPr>
          <w:rStyle w:val="CommentReference"/>
        </w:rPr>
        <w:commentReference w:id="31"/>
      </w:r>
      <w:r w:rsidRPr="00A377FA">
        <w:rPr>
          <w:rFonts w:asciiTheme="minorHAnsi" w:eastAsia="Arial" w:hAnsiTheme="minorHAnsi" w:cstheme="minorHAnsi"/>
          <w:color w:val="222222"/>
          <w:sz w:val="24"/>
          <w:szCs w:val="24"/>
          <w:highlight w:val="white"/>
        </w:rPr>
        <w:t>. It was stiffer and accidentally had a sharp and pointed tip</w:t>
      </w:r>
      <w:r w:rsidR="00202D83" w:rsidRPr="00A377FA">
        <w:rPr>
          <w:rFonts w:asciiTheme="minorHAnsi" w:eastAsia="Arial" w:hAnsiTheme="minorHAnsi" w:cstheme="minorHAnsi"/>
          <w:color w:val="222222"/>
          <w:sz w:val="24"/>
          <w:szCs w:val="24"/>
          <w:highlight w:val="white"/>
        </w:rPr>
        <w:t xml:space="preserve"> (</w:t>
      </w:r>
      <w:r w:rsidRPr="00A377FA">
        <w:rPr>
          <w:rFonts w:asciiTheme="minorHAnsi" w:eastAsia="Arial" w:hAnsiTheme="minorHAnsi" w:cstheme="minorHAnsi"/>
          <w:color w:val="222222"/>
          <w:sz w:val="24"/>
          <w:szCs w:val="24"/>
          <w:highlight w:val="white"/>
        </w:rPr>
        <w:t xml:space="preserve">Figure </w:t>
      </w:r>
      <w:r w:rsidR="00F571BA" w:rsidRPr="00A377FA">
        <w:rPr>
          <w:rFonts w:asciiTheme="minorHAnsi" w:eastAsia="Arial" w:hAnsiTheme="minorHAnsi" w:cstheme="minorHAnsi"/>
          <w:color w:val="222222"/>
          <w:sz w:val="24"/>
          <w:szCs w:val="24"/>
          <w:highlight w:val="white"/>
        </w:rPr>
        <w:t>3c</w:t>
      </w:r>
      <w:r w:rsidR="00202D83" w:rsidRPr="00A377FA">
        <w:rPr>
          <w:rFonts w:asciiTheme="minorHAnsi" w:eastAsia="Arial" w:hAnsiTheme="minorHAnsi" w:cstheme="minorHAnsi"/>
          <w:color w:val="222222"/>
          <w:sz w:val="24"/>
          <w:szCs w:val="24"/>
          <w:highlight w:val="white"/>
        </w:rPr>
        <w:t>)</w:t>
      </w:r>
      <w:r w:rsidRPr="00A377FA">
        <w:rPr>
          <w:rFonts w:asciiTheme="minorHAnsi" w:eastAsia="Arial" w:hAnsiTheme="minorHAnsi" w:cstheme="minorHAnsi"/>
          <w:color w:val="222222"/>
          <w:sz w:val="24"/>
          <w:szCs w:val="24"/>
          <w:highlight w:val="white"/>
        </w:rPr>
        <w:t xml:space="preserve">. The initial flatus tube had dislodged post-endoscopic reduction and it was reinserted into the colon in a blinded technique with the sharp tip pointed into the colon. A high possible mechanism of iatrogenic mechanical perforation in this case was due to the direct force from the sharp tip of the flatus tube piercing through the wall of the sigmoid colon. During the endoscopic reduction, the colour of sigmoid colonic mucosa was visualized clearly, appeared healthy and viable. Thus, we did not suspect there was an ischemic perforation. </w:t>
      </w:r>
    </w:p>
    <w:p w14:paraId="4BAB4814" w14:textId="77777777" w:rsidR="00CA1648" w:rsidRPr="00A377FA" w:rsidRDefault="00CA1648" w:rsidP="004076EA">
      <w:pPr>
        <w:spacing w:after="0" w:line="360" w:lineRule="auto"/>
        <w:ind w:firstLine="720"/>
        <w:contextualSpacing/>
        <w:jc w:val="both"/>
        <w:rPr>
          <w:rFonts w:asciiTheme="minorHAnsi" w:eastAsia="Arial" w:hAnsiTheme="minorHAnsi" w:cstheme="minorHAnsi"/>
          <w:color w:val="222222"/>
          <w:sz w:val="24"/>
          <w:szCs w:val="24"/>
          <w:highlight w:val="white"/>
        </w:rPr>
      </w:pPr>
    </w:p>
    <w:p w14:paraId="04F90E4C" w14:textId="5FAB84CF" w:rsidR="00CA1648" w:rsidRPr="00A377FA" w:rsidRDefault="00CB5D49" w:rsidP="001A5D5B">
      <w:pPr>
        <w:spacing w:after="0" w:line="360" w:lineRule="auto"/>
        <w:contextualSpacing/>
        <w:jc w:val="both"/>
        <w:rPr>
          <w:rFonts w:asciiTheme="minorHAnsi" w:eastAsia="Arial" w:hAnsiTheme="minorHAnsi" w:cstheme="minorHAnsi"/>
          <w:color w:val="222222"/>
          <w:sz w:val="24"/>
          <w:szCs w:val="24"/>
          <w:highlight w:val="white"/>
        </w:rPr>
      </w:pPr>
      <w:r w:rsidRPr="00A377FA">
        <w:rPr>
          <w:rFonts w:asciiTheme="minorHAnsi" w:eastAsia="Arial" w:hAnsiTheme="minorHAnsi" w:cstheme="minorHAnsi"/>
          <w:color w:val="222222"/>
          <w:sz w:val="24"/>
          <w:szCs w:val="24"/>
          <w:highlight w:val="white"/>
        </w:rPr>
        <w:t xml:space="preserve">Endoscopic reduction of sigmoid volvulus certainly is a primary effective and safe emergency treatment of choice in uncomplicated acute sigmoid volvulus. Iatrogenic mechanical perforation of sigmoid colon post-endoscopic reduction of sigmoid volvulus is rare but it is absolutely important and life-threatening pitfall. Particularly the flatus tube </w:t>
      </w:r>
      <w:r w:rsidRPr="00A377FA">
        <w:rPr>
          <w:rFonts w:asciiTheme="minorHAnsi" w:eastAsia="Arial" w:hAnsiTheme="minorHAnsi" w:cstheme="minorHAnsi"/>
          <w:color w:val="222222"/>
          <w:sz w:val="24"/>
          <w:szCs w:val="24"/>
          <w:highlight w:val="white"/>
        </w:rPr>
        <w:lastRenderedPageBreak/>
        <w:t>t</w:t>
      </w:r>
      <w:commentRangeStart w:id="32"/>
      <w:commentRangeStart w:id="33"/>
      <w:r w:rsidRPr="00A377FA">
        <w:rPr>
          <w:rFonts w:asciiTheme="minorHAnsi" w:eastAsia="Arial" w:hAnsiTheme="minorHAnsi" w:cstheme="minorHAnsi"/>
          <w:color w:val="222222"/>
          <w:sz w:val="24"/>
          <w:szCs w:val="24"/>
          <w:highlight w:val="white"/>
        </w:rPr>
        <w:t>hat was used for reduction has a sharp tip end. In our case, the potential risk of mechanical perforation was high especially the flatus tube has a very sharp tip and it was reinserted not under the direct vision. T</w:t>
      </w:r>
      <w:commentRangeEnd w:id="32"/>
      <w:r w:rsidR="00D96120">
        <w:rPr>
          <w:rStyle w:val="CommentReference"/>
        </w:rPr>
        <w:commentReference w:id="32"/>
      </w:r>
      <w:commentRangeEnd w:id="33"/>
      <w:r w:rsidR="00FB2461">
        <w:rPr>
          <w:rStyle w:val="CommentReference"/>
        </w:rPr>
        <w:commentReference w:id="33"/>
      </w:r>
      <w:r w:rsidRPr="00A377FA">
        <w:rPr>
          <w:rFonts w:asciiTheme="minorHAnsi" w:eastAsia="Arial" w:hAnsiTheme="minorHAnsi" w:cstheme="minorHAnsi"/>
          <w:color w:val="222222"/>
          <w:sz w:val="24"/>
          <w:szCs w:val="24"/>
          <w:highlight w:val="white"/>
        </w:rPr>
        <w:t>herefore, to prevent this hazardous complication, clinicians must ensure the flatus tube to be inserted under direct vision and extra precaution must be reminded in using flatus tube with sharp tip as it could cause mechanical perforation. A properly designed flatus tube should be used in this case</w:t>
      </w:r>
      <w:r w:rsidR="00F54F89">
        <w:rPr>
          <w:rFonts w:asciiTheme="minorHAnsi" w:eastAsia="Arial" w:hAnsiTheme="minorHAnsi" w:cstheme="minorHAnsi"/>
          <w:color w:val="222222"/>
          <w:sz w:val="24"/>
          <w:szCs w:val="24"/>
          <w:highlight w:val="white"/>
        </w:rPr>
        <w:t>.</w:t>
      </w:r>
      <w:r w:rsidR="006B6127">
        <w:rPr>
          <w:rFonts w:asciiTheme="minorHAnsi" w:eastAsia="Arial" w:hAnsiTheme="minorHAnsi" w:cstheme="minorHAnsi"/>
          <w:color w:val="222222"/>
          <w:sz w:val="24"/>
          <w:szCs w:val="24"/>
          <w:highlight w:val="white"/>
          <w:vertAlign w:val="superscript"/>
        </w:rPr>
        <w:t>8</w:t>
      </w:r>
      <w:r w:rsidRPr="00A377FA">
        <w:rPr>
          <w:rFonts w:asciiTheme="minorHAnsi" w:eastAsia="Arial" w:hAnsiTheme="minorHAnsi" w:cstheme="minorHAnsi"/>
          <w:color w:val="222222"/>
          <w:sz w:val="24"/>
          <w:szCs w:val="24"/>
          <w:highlight w:val="white"/>
        </w:rPr>
        <w:t xml:space="preserve"> </w:t>
      </w:r>
      <w:proofErr w:type="gramStart"/>
      <w:r w:rsidRPr="00A377FA">
        <w:rPr>
          <w:rFonts w:asciiTheme="minorHAnsi" w:eastAsia="Arial" w:hAnsiTheme="minorHAnsi" w:cstheme="minorHAnsi"/>
          <w:color w:val="222222"/>
          <w:sz w:val="24"/>
          <w:szCs w:val="24"/>
          <w:highlight w:val="white"/>
        </w:rPr>
        <w:t>In</w:t>
      </w:r>
      <w:proofErr w:type="gramEnd"/>
      <w:r w:rsidRPr="00A377FA">
        <w:rPr>
          <w:rFonts w:asciiTheme="minorHAnsi" w:eastAsia="Arial" w:hAnsiTheme="minorHAnsi" w:cstheme="minorHAnsi"/>
          <w:color w:val="222222"/>
          <w:sz w:val="24"/>
          <w:szCs w:val="24"/>
          <w:highlight w:val="white"/>
        </w:rPr>
        <w:t xml:space="preserve"> our case, it was a lesson to learn</w:t>
      </w:r>
      <w:r w:rsidR="00202D83" w:rsidRPr="00A377FA">
        <w:rPr>
          <w:rFonts w:asciiTheme="minorHAnsi" w:eastAsia="Arial" w:hAnsiTheme="minorHAnsi" w:cstheme="minorHAnsi"/>
          <w:color w:val="222222"/>
          <w:sz w:val="24"/>
          <w:szCs w:val="24"/>
          <w:highlight w:val="white"/>
        </w:rPr>
        <w:t xml:space="preserve"> to avoid similar calamity in the future</w:t>
      </w:r>
      <w:r w:rsidRPr="00A377FA">
        <w:rPr>
          <w:rFonts w:asciiTheme="minorHAnsi" w:eastAsia="Arial" w:hAnsiTheme="minorHAnsi" w:cstheme="minorHAnsi"/>
          <w:color w:val="222222"/>
          <w:sz w:val="24"/>
          <w:szCs w:val="24"/>
          <w:highlight w:val="white"/>
        </w:rPr>
        <w:t xml:space="preserve">. </w:t>
      </w:r>
    </w:p>
    <w:p w14:paraId="61A623B8" w14:textId="77777777" w:rsidR="00CA1648" w:rsidRPr="00A377FA" w:rsidRDefault="00CA1648" w:rsidP="004076EA">
      <w:pPr>
        <w:spacing w:after="0" w:line="360" w:lineRule="auto"/>
        <w:contextualSpacing/>
        <w:jc w:val="both"/>
        <w:rPr>
          <w:rFonts w:asciiTheme="minorHAnsi" w:eastAsia="Arial" w:hAnsiTheme="minorHAnsi" w:cstheme="minorHAnsi"/>
          <w:color w:val="222222"/>
          <w:sz w:val="24"/>
          <w:szCs w:val="24"/>
          <w:highlight w:val="white"/>
        </w:rPr>
      </w:pPr>
    </w:p>
    <w:p w14:paraId="3DB526D5" w14:textId="77777777" w:rsidR="00CA1648" w:rsidRPr="00A377FA" w:rsidRDefault="001A5D5B" w:rsidP="004076EA">
      <w:pPr>
        <w:spacing w:after="0" w:line="360" w:lineRule="auto"/>
        <w:contextualSpacing/>
        <w:jc w:val="both"/>
        <w:rPr>
          <w:rFonts w:asciiTheme="minorHAnsi" w:eastAsia="Arial" w:hAnsiTheme="minorHAnsi" w:cstheme="minorHAnsi"/>
          <w:color w:val="222222"/>
          <w:sz w:val="24"/>
          <w:szCs w:val="24"/>
          <w:highlight w:val="white"/>
        </w:rPr>
      </w:pPr>
      <w:commentRangeStart w:id="34"/>
      <w:commentRangeStart w:id="35"/>
      <w:r w:rsidRPr="00A377FA">
        <w:rPr>
          <w:rFonts w:asciiTheme="minorHAnsi" w:eastAsia="Arial" w:hAnsiTheme="minorHAnsi" w:cstheme="minorHAnsi"/>
          <w:color w:val="222222"/>
          <w:sz w:val="24"/>
          <w:szCs w:val="24"/>
          <w:highlight w:val="white"/>
        </w:rPr>
        <w:t>In conclusion, i</w:t>
      </w:r>
      <w:r w:rsidR="00CB5D49" w:rsidRPr="00A377FA">
        <w:rPr>
          <w:rFonts w:asciiTheme="minorHAnsi" w:eastAsia="Arial" w:hAnsiTheme="minorHAnsi" w:cstheme="minorHAnsi"/>
          <w:color w:val="222222"/>
          <w:sz w:val="24"/>
          <w:szCs w:val="24"/>
          <w:highlight w:val="white"/>
        </w:rPr>
        <w:t>atrogenic sigmoid colon perforation after endoscopic perforation is a rare circumstance. It is a very important and life-threatening complication and should always be diagnosed early by acute care physicians. To avoid this dangerous complication, a proper soft flatus tube must be used in reduction of colon under direct endoscopic vision. Besides, acute care physician must learn to recognize pneumoperitoneum clinically to diagnose bowel perforation. An emergency operation has to be arranged as soon as patient’s condition is optimized.</w:t>
      </w:r>
      <w:commentRangeEnd w:id="34"/>
      <w:r w:rsidR="00EC6BDC">
        <w:rPr>
          <w:rStyle w:val="CommentReference"/>
        </w:rPr>
        <w:commentReference w:id="34"/>
      </w:r>
      <w:commentRangeEnd w:id="35"/>
      <w:r w:rsidR="00CD6D46">
        <w:rPr>
          <w:rStyle w:val="CommentReference"/>
        </w:rPr>
        <w:commentReference w:id="35"/>
      </w:r>
    </w:p>
    <w:p w14:paraId="699F7CD0" w14:textId="77777777" w:rsidR="001A5D5B" w:rsidRPr="00A377FA" w:rsidRDefault="001A5D5B" w:rsidP="004076EA">
      <w:pPr>
        <w:spacing w:after="0" w:line="360" w:lineRule="auto"/>
        <w:contextualSpacing/>
        <w:jc w:val="both"/>
        <w:rPr>
          <w:rFonts w:asciiTheme="minorHAnsi" w:eastAsia="Arial" w:hAnsiTheme="minorHAnsi" w:cstheme="minorHAnsi"/>
          <w:color w:val="222222"/>
          <w:sz w:val="24"/>
          <w:szCs w:val="24"/>
          <w:highlight w:val="white"/>
        </w:rPr>
      </w:pPr>
    </w:p>
    <w:p w14:paraId="268423B0" w14:textId="77777777" w:rsidR="001A5D5B" w:rsidRPr="00A377FA" w:rsidRDefault="00F874BA" w:rsidP="001A5D5B">
      <w:pPr>
        <w:spacing w:after="0" w:line="360" w:lineRule="auto"/>
        <w:contextualSpacing/>
        <w:jc w:val="both"/>
        <w:rPr>
          <w:rFonts w:asciiTheme="minorHAnsi" w:eastAsia="Arial" w:hAnsiTheme="minorHAnsi" w:cstheme="minorHAnsi"/>
          <w:b/>
          <w:color w:val="222222"/>
          <w:sz w:val="24"/>
          <w:szCs w:val="24"/>
        </w:rPr>
      </w:pPr>
      <w:r>
        <w:rPr>
          <w:rFonts w:asciiTheme="minorHAnsi" w:eastAsia="Arial" w:hAnsiTheme="minorHAnsi" w:cstheme="minorHAnsi"/>
          <w:b/>
          <w:color w:val="222222"/>
          <w:sz w:val="24"/>
          <w:szCs w:val="24"/>
        </w:rPr>
        <w:t>Disclosure Statement</w:t>
      </w:r>
    </w:p>
    <w:p w14:paraId="3659CE89" w14:textId="77777777" w:rsidR="001A5D5B" w:rsidRPr="00A377FA" w:rsidRDefault="001A5D5B" w:rsidP="001A5D5B">
      <w:pPr>
        <w:spacing w:after="0" w:line="360" w:lineRule="auto"/>
        <w:contextualSpacing/>
        <w:jc w:val="both"/>
        <w:rPr>
          <w:rFonts w:asciiTheme="minorHAnsi" w:eastAsia="Arial" w:hAnsiTheme="minorHAnsi" w:cstheme="minorHAnsi"/>
          <w:color w:val="222222"/>
          <w:sz w:val="24"/>
          <w:szCs w:val="24"/>
          <w:highlight w:val="white"/>
        </w:rPr>
      </w:pPr>
      <w:r w:rsidRPr="00A377FA">
        <w:rPr>
          <w:rFonts w:asciiTheme="minorHAnsi" w:eastAsia="Arial" w:hAnsiTheme="minorHAnsi" w:cstheme="minorHAnsi"/>
          <w:color w:val="222222"/>
          <w:sz w:val="24"/>
          <w:szCs w:val="24"/>
        </w:rPr>
        <w:t>There is no conflict of interest</w:t>
      </w:r>
      <w:r w:rsidR="00F874BA">
        <w:rPr>
          <w:rFonts w:asciiTheme="minorHAnsi" w:eastAsia="Arial" w:hAnsiTheme="minorHAnsi" w:cstheme="minorHAnsi"/>
          <w:color w:val="222222"/>
          <w:sz w:val="24"/>
          <w:szCs w:val="24"/>
        </w:rPr>
        <w:t xml:space="preserve"> pertaining to this case</w:t>
      </w:r>
    </w:p>
    <w:p w14:paraId="2E552F11" w14:textId="77777777" w:rsidR="00CA1648" w:rsidRPr="00A377FA" w:rsidRDefault="00CA1648" w:rsidP="004076EA">
      <w:pPr>
        <w:spacing w:after="0" w:line="360" w:lineRule="auto"/>
        <w:contextualSpacing/>
        <w:jc w:val="both"/>
        <w:rPr>
          <w:rFonts w:asciiTheme="minorHAnsi" w:eastAsia="Arial" w:hAnsiTheme="minorHAnsi" w:cstheme="minorHAnsi"/>
          <w:color w:val="222222"/>
          <w:sz w:val="24"/>
          <w:szCs w:val="24"/>
          <w:highlight w:val="white"/>
        </w:rPr>
      </w:pPr>
    </w:p>
    <w:p w14:paraId="14FB7C17" w14:textId="77777777" w:rsidR="00CA1648" w:rsidRPr="00A377FA" w:rsidRDefault="00CA1648" w:rsidP="004076EA">
      <w:pPr>
        <w:spacing w:after="0" w:line="360" w:lineRule="auto"/>
        <w:contextualSpacing/>
        <w:jc w:val="both"/>
        <w:rPr>
          <w:rFonts w:asciiTheme="minorHAnsi" w:eastAsia="Arial" w:hAnsiTheme="minorHAnsi" w:cstheme="minorHAnsi"/>
          <w:color w:val="222222"/>
          <w:sz w:val="24"/>
          <w:szCs w:val="24"/>
          <w:highlight w:val="white"/>
        </w:rPr>
      </w:pPr>
    </w:p>
    <w:p w14:paraId="0ED43AD3" w14:textId="77777777" w:rsidR="00202D83" w:rsidRPr="00A377FA" w:rsidRDefault="00202D83" w:rsidP="004076EA">
      <w:pPr>
        <w:spacing w:after="0" w:line="360" w:lineRule="auto"/>
        <w:contextualSpacing/>
        <w:jc w:val="both"/>
        <w:rPr>
          <w:rFonts w:asciiTheme="minorHAnsi" w:eastAsia="Arial" w:hAnsiTheme="minorHAnsi" w:cstheme="minorHAnsi"/>
          <w:color w:val="222222"/>
          <w:sz w:val="24"/>
          <w:szCs w:val="24"/>
          <w:highlight w:val="white"/>
        </w:rPr>
      </w:pPr>
    </w:p>
    <w:p w14:paraId="7EE17A87" w14:textId="77777777" w:rsidR="00202D83" w:rsidRPr="00A377FA" w:rsidRDefault="00202D83" w:rsidP="004076EA">
      <w:pPr>
        <w:spacing w:after="0" w:line="360" w:lineRule="auto"/>
        <w:contextualSpacing/>
        <w:jc w:val="both"/>
        <w:rPr>
          <w:rFonts w:asciiTheme="minorHAnsi" w:eastAsia="Arial" w:hAnsiTheme="minorHAnsi" w:cstheme="minorHAnsi"/>
          <w:color w:val="222222"/>
          <w:sz w:val="24"/>
          <w:szCs w:val="24"/>
          <w:highlight w:val="white"/>
        </w:rPr>
      </w:pPr>
    </w:p>
    <w:p w14:paraId="2B2690FE" w14:textId="77777777" w:rsidR="00202D83" w:rsidRPr="00A377FA" w:rsidRDefault="00202D83" w:rsidP="004076EA">
      <w:pPr>
        <w:spacing w:after="0" w:line="360" w:lineRule="auto"/>
        <w:contextualSpacing/>
        <w:jc w:val="both"/>
        <w:rPr>
          <w:rFonts w:asciiTheme="minorHAnsi" w:eastAsia="Arial" w:hAnsiTheme="minorHAnsi" w:cstheme="minorHAnsi"/>
          <w:color w:val="222222"/>
          <w:sz w:val="24"/>
          <w:szCs w:val="24"/>
          <w:highlight w:val="white"/>
        </w:rPr>
      </w:pPr>
    </w:p>
    <w:p w14:paraId="0195352C" w14:textId="77777777" w:rsidR="00202D83" w:rsidRPr="00A377FA" w:rsidRDefault="00202D83" w:rsidP="004076EA">
      <w:pPr>
        <w:spacing w:after="0" w:line="360" w:lineRule="auto"/>
        <w:contextualSpacing/>
        <w:jc w:val="both"/>
        <w:rPr>
          <w:rFonts w:asciiTheme="minorHAnsi" w:eastAsia="Arial" w:hAnsiTheme="minorHAnsi" w:cstheme="minorHAnsi"/>
          <w:color w:val="222222"/>
          <w:sz w:val="24"/>
          <w:szCs w:val="24"/>
          <w:highlight w:val="white"/>
        </w:rPr>
      </w:pPr>
    </w:p>
    <w:p w14:paraId="542584BE" w14:textId="77777777" w:rsidR="00202D83" w:rsidRPr="00A377FA" w:rsidRDefault="00202D83" w:rsidP="004076EA">
      <w:pPr>
        <w:spacing w:after="0" w:line="360" w:lineRule="auto"/>
        <w:contextualSpacing/>
        <w:jc w:val="both"/>
        <w:rPr>
          <w:rFonts w:asciiTheme="minorHAnsi" w:eastAsia="Arial" w:hAnsiTheme="minorHAnsi" w:cstheme="minorHAnsi"/>
          <w:color w:val="222222"/>
          <w:sz w:val="24"/>
          <w:szCs w:val="24"/>
          <w:highlight w:val="white"/>
        </w:rPr>
      </w:pPr>
    </w:p>
    <w:p w14:paraId="3E6249DC" w14:textId="77777777" w:rsidR="00202D83" w:rsidRPr="00A377FA" w:rsidRDefault="00202D83" w:rsidP="004076EA">
      <w:pPr>
        <w:spacing w:after="0" w:line="360" w:lineRule="auto"/>
        <w:contextualSpacing/>
        <w:jc w:val="both"/>
        <w:rPr>
          <w:rFonts w:asciiTheme="minorHAnsi" w:eastAsia="Arial" w:hAnsiTheme="minorHAnsi" w:cstheme="minorHAnsi"/>
          <w:color w:val="222222"/>
          <w:sz w:val="24"/>
          <w:szCs w:val="24"/>
          <w:highlight w:val="white"/>
        </w:rPr>
      </w:pPr>
    </w:p>
    <w:p w14:paraId="5BB8643F" w14:textId="77777777" w:rsidR="00202D83" w:rsidRPr="00A377FA" w:rsidRDefault="00202D83" w:rsidP="004076EA">
      <w:pPr>
        <w:spacing w:after="0" w:line="360" w:lineRule="auto"/>
        <w:contextualSpacing/>
        <w:jc w:val="both"/>
        <w:rPr>
          <w:rFonts w:asciiTheme="minorHAnsi" w:eastAsia="Arial" w:hAnsiTheme="minorHAnsi" w:cstheme="minorHAnsi"/>
          <w:color w:val="222222"/>
          <w:sz w:val="24"/>
          <w:szCs w:val="24"/>
          <w:highlight w:val="white"/>
        </w:rPr>
      </w:pPr>
    </w:p>
    <w:p w14:paraId="4BEAB13C" w14:textId="77777777" w:rsidR="00202D83" w:rsidRPr="00A377FA" w:rsidRDefault="00202D83" w:rsidP="004076EA">
      <w:pPr>
        <w:spacing w:after="0" w:line="360" w:lineRule="auto"/>
        <w:contextualSpacing/>
        <w:jc w:val="both"/>
        <w:rPr>
          <w:rFonts w:asciiTheme="minorHAnsi" w:eastAsia="Arial" w:hAnsiTheme="minorHAnsi" w:cstheme="minorHAnsi"/>
          <w:color w:val="222222"/>
          <w:sz w:val="24"/>
          <w:szCs w:val="24"/>
          <w:highlight w:val="white"/>
        </w:rPr>
      </w:pPr>
    </w:p>
    <w:p w14:paraId="059E174D" w14:textId="77777777" w:rsidR="00202D83" w:rsidRPr="00A377FA" w:rsidRDefault="00202D83" w:rsidP="004076EA">
      <w:pPr>
        <w:spacing w:after="0" w:line="360" w:lineRule="auto"/>
        <w:contextualSpacing/>
        <w:jc w:val="both"/>
        <w:rPr>
          <w:rFonts w:asciiTheme="minorHAnsi" w:eastAsia="Arial" w:hAnsiTheme="minorHAnsi" w:cstheme="minorHAnsi"/>
          <w:color w:val="222222"/>
          <w:sz w:val="24"/>
          <w:szCs w:val="24"/>
          <w:highlight w:val="white"/>
        </w:rPr>
      </w:pPr>
    </w:p>
    <w:p w14:paraId="1CF0A9E9" w14:textId="77777777" w:rsidR="00202D83" w:rsidRPr="00A377FA" w:rsidRDefault="00202D83" w:rsidP="004076EA">
      <w:pPr>
        <w:spacing w:after="0" w:line="360" w:lineRule="auto"/>
        <w:contextualSpacing/>
        <w:jc w:val="both"/>
        <w:rPr>
          <w:rFonts w:asciiTheme="minorHAnsi" w:eastAsia="Arial" w:hAnsiTheme="minorHAnsi" w:cstheme="minorHAnsi"/>
          <w:color w:val="222222"/>
          <w:sz w:val="24"/>
          <w:szCs w:val="24"/>
          <w:highlight w:val="white"/>
        </w:rPr>
      </w:pPr>
    </w:p>
    <w:p w14:paraId="57B30751" w14:textId="77777777" w:rsidR="00202D83" w:rsidRPr="00A377FA" w:rsidRDefault="00202D83" w:rsidP="004076EA">
      <w:pPr>
        <w:spacing w:after="0" w:line="360" w:lineRule="auto"/>
        <w:contextualSpacing/>
        <w:jc w:val="both"/>
        <w:rPr>
          <w:rFonts w:asciiTheme="minorHAnsi" w:eastAsia="Arial" w:hAnsiTheme="minorHAnsi" w:cstheme="minorHAnsi"/>
          <w:color w:val="222222"/>
          <w:sz w:val="24"/>
          <w:szCs w:val="24"/>
          <w:highlight w:val="white"/>
        </w:rPr>
      </w:pPr>
    </w:p>
    <w:p w14:paraId="0A2C86B2" w14:textId="77777777" w:rsidR="00202D83" w:rsidRPr="00A377FA" w:rsidRDefault="00202D83" w:rsidP="004076EA">
      <w:pPr>
        <w:spacing w:after="0" w:line="360" w:lineRule="auto"/>
        <w:contextualSpacing/>
        <w:jc w:val="both"/>
        <w:rPr>
          <w:rFonts w:asciiTheme="minorHAnsi" w:eastAsia="Arial" w:hAnsiTheme="minorHAnsi" w:cstheme="minorHAnsi"/>
          <w:color w:val="222222"/>
          <w:sz w:val="24"/>
          <w:szCs w:val="24"/>
          <w:highlight w:val="white"/>
        </w:rPr>
      </w:pPr>
    </w:p>
    <w:p w14:paraId="69380D17" w14:textId="77777777" w:rsidR="00CA1648" w:rsidRDefault="00202D83" w:rsidP="00F874BA">
      <w:pPr>
        <w:spacing w:after="0" w:line="360" w:lineRule="auto"/>
        <w:contextualSpacing/>
        <w:rPr>
          <w:rFonts w:asciiTheme="minorHAnsi" w:eastAsia="Arial" w:hAnsiTheme="minorHAnsi" w:cstheme="minorHAnsi"/>
          <w:b/>
          <w:sz w:val="24"/>
          <w:szCs w:val="24"/>
        </w:rPr>
      </w:pPr>
      <w:r w:rsidRPr="00A377FA">
        <w:rPr>
          <w:rFonts w:asciiTheme="minorHAnsi" w:eastAsia="Arial" w:hAnsiTheme="minorHAnsi" w:cstheme="minorHAnsi"/>
          <w:b/>
          <w:sz w:val="24"/>
          <w:szCs w:val="24"/>
        </w:rPr>
        <w:lastRenderedPageBreak/>
        <w:t>REFERENCES</w:t>
      </w:r>
    </w:p>
    <w:p w14:paraId="265B0E90" w14:textId="77777777" w:rsidR="00F874BA" w:rsidRPr="00A377FA" w:rsidRDefault="00F874BA" w:rsidP="00F874BA">
      <w:pPr>
        <w:spacing w:after="0" w:line="360" w:lineRule="auto"/>
        <w:contextualSpacing/>
        <w:rPr>
          <w:rFonts w:asciiTheme="minorHAnsi" w:eastAsia="Arial" w:hAnsiTheme="minorHAnsi" w:cstheme="minorHAnsi"/>
          <w:b/>
          <w:sz w:val="24"/>
          <w:szCs w:val="24"/>
        </w:rPr>
      </w:pPr>
    </w:p>
    <w:p w14:paraId="0E4A70AC" w14:textId="1DA4A37A" w:rsidR="00CA1648" w:rsidRPr="00F874BA" w:rsidRDefault="00CB5D49" w:rsidP="006B6127">
      <w:pPr>
        <w:numPr>
          <w:ilvl w:val="0"/>
          <w:numId w:val="1"/>
        </w:numPr>
        <w:spacing w:after="0" w:line="360" w:lineRule="auto"/>
        <w:contextualSpacing/>
        <w:jc w:val="both"/>
        <w:rPr>
          <w:rFonts w:asciiTheme="minorHAnsi" w:eastAsia="Arial" w:hAnsiTheme="minorHAnsi" w:cstheme="minorHAnsi"/>
          <w:color w:val="auto"/>
          <w:sz w:val="24"/>
          <w:szCs w:val="24"/>
        </w:rPr>
      </w:pPr>
      <w:proofErr w:type="spellStart"/>
      <w:r w:rsidRPr="00F874BA">
        <w:rPr>
          <w:rFonts w:asciiTheme="minorHAnsi" w:eastAsia="Arial" w:hAnsiTheme="minorHAnsi" w:cstheme="minorHAnsi"/>
          <w:sz w:val="24"/>
          <w:szCs w:val="24"/>
        </w:rPr>
        <w:t>Katsikogiannis</w:t>
      </w:r>
      <w:proofErr w:type="spellEnd"/>
      <w:r w:rsidRPr="00F874BA">
        <w:rPr>
          <w:rFonts w:asciiTheme="minorHAnsi" w:eastAsia="Arial" w:hAnsiTheme="minorHAnsi" w:cstheme="minorHAnsi"/>
          <w:sz w:val="24"/>
          <w:szCs w:val="24"/>
        </w:rPr>
        <w:t xml:space="preserve"> N, </w:t>
      </w:r>
      <w:proofErr w:type="spellStart"/>
      <w:r w:rsidRPr="00F874BA">
        <w:rPr>
          <w:rFonts w:asciiTheme="minorHAnsi" w:eastAsia="Arial" w:hAnsiTheme="minorHAnsi" w:cstheme="minorHAnsi"/>
          <w:sz w:val="24"/>
          <w:szCs w:val="24"/>
        </w:rPr>
        <w:t>Marchairiotis</w:t>
      </w:r>
      <w:proofErr w:type="spellEnd"/>
      <w:r w:rsidRPr="00F874BA">
        <w:rPr>
          <w:rFonts w:asciiTheme="minorHAnsi" w:eastAsia="Arial" w:hAnsiTheme="minorHAnsi" w:cstheme="minorHAnsi"/>
          <w:sz w:val="24"/>
          <w:szCs w:val="24"/>
        </w:rPr>
        <w:t xml:space="preserve"> N, </w:t>
      </w:r>
      <w:proofErr w:type="spellStart"/>
      <w:r w:rsidRPr="00F874BA">
        <w:rPr>
          <w:rFonts w:asciiTheme="minorHAnsi" w:eastAsia="Arial" w:hAnsiTheme="minorHAnsi" w:cstheme="minorHAnsi"/>
          <w:sz w:val="24"/>
          <w:szCs w:val="24"/>
        </w:rPr>
        <w:t>Zarogoulidis</w:t>
      </w:r>
      <w:proofErr w:type="spellEnd"/>
      <w:r w:rsidRPr="00F874BA">
        <w:rPr>
          <w:rFonts w:asciiTheme="minorHAnsi" w:eastAsia="Arial" w:hAnsiTheme="minorHAnsi" w:cstheme="minorHAnsi"/>
          <w:sz w:val="24"/>
          <w:szCs w:val="24"/>
        </w:rPr>
        <w:t xml:space="preserve"> P,</w:t>
      </w:r>
      <w:r w:rsidR="006B6127">
        <w:rPr>
          <w:rFonts w:asciiTheme="minorHAnsi" w:eastAsia="Arial" w:hAnsiTheme="minorHAnsi" w:cstheme="minorHAnsi"/>
          <w:sz w:val="24"/>
          <w:szCs w:val="24"/>
        </w:rPr>
        <w:t xml:space="preserve"> </w:t>
      </w:r>
      <w:proofErr w:type="spellStart"/>
      <w:r w:rsidR="006B6127" w:rsidRPr="006B6127">
        <w:rPr>
          <w:rFonts w:asciiTheme="minorHAnsi" w:eastAsia="Arial" w:hAnsiTheme="minorHAnsi" w:cstheme="minorHAnsi"/>
          <w:sz w:val="24"/>
          <w:szCs w:val="24"/>
        </w:rPr>
        <w:t>Sarika</w:t>
      </w:r>
      <w:proofErr w:type="spellEnd"/>
      <w:r w:rsidR="006B6127">
        <w:rPr>
          <w:rFonts w:asciiTheme="minorHAnsi" w:eastAsia="Arial" w:hAnsiTheme="minorHAnsi" w:cstheme="minorHAnsi"/>
          <w:sz w:val="24"/>
          <w:szCs w:val="24"/>
        </w:rPr>
        <w:t xml:space="preserve"> E</w:t>
      </w:r>
      <w:r w:rsidR="006B6127" w:rsidRPr="006B6127">
        <w:rPr>
          <w:rFonts w:asciiTheme="minorHAnsi" w:eastAsia="Arial" w:hAnsiTheme="minorHAnsi" w:cstheme="minorHAnsi"/>
          <w:sz w:val="24"/>
          <w:szCs w:val="24"/>
        </w:rPr>
        <w:t xml:space="preserve">, </w:t>
      </w:r>
      <w:proofErr w:type="spellStart"/>
      <w:r w:rsidR="006B6127" w:rsidRPr="006B6127">
        <w:rPr>
          <w:rFonts w:asciiTheme="minorHAnsi" w:eastAsia="Arial" w:hAnsiTheme="minorHAnsi" w:cstheme="minorHAnsi"/>
          <w:sz w:val="24"/>
          <w:szCs w:val="24"/>
        </w:rPr>
        <w:t>Stylianaki</w:t>
      </w:r>
      <w:proofErr w:type="spellEnd"/>
      <w:r w:rsidR="006B6127">
        <w:rPr>
          <w:rFonts w:asciiTheme="minorHAnsi" w:eastAsia="Arial" w:hAnsiTheme="minorHAnsi" w:cstheme="minorHAnsi"/>
          <w:sz w:val="24"/>
          <w:szCs w:val="24"/>
        </w:rPr>
        <w:t xml:space="preserve"> A</w:t>
      </w:r>
      <w:r w:rsidR="006B6127" w:rsidRPr="006B6127">
        <w:rPr>
          <w:rFonts w:asciiTheme="minorHAnsi" w:eastAsia="Arial" w:hAnsiTheme="minorHAnsi" w:cstheme="minorHAnsi"/>
          <w:sz w:val="24"/>
          <w:szCs w:val="24"/>
        </w:rPr>
        <w:t>,</w:t>
      </w:r>
      <w:r w:rsidR="006B6127">
        <w:rPr>
          <w:rFonts w:asciiTheme="minorHAnsi" w:eastAsia="Arial" w:hAnsiTheme="minorHAnsi" w:cstheme="minorHAnsi"/>
          <w:sz w:val="24"/>
          <w:szCs w:val="24"/>
        </w:rPr>
        <w:t xml:space="preserve"> </w:t>
      </w:r>
      <w:proofErr w:type="spellStart"/>
      <w:r w:rsidR="006B6127" w:rsidRPr="006B6127">
        <w:rPr>
          <w:rFonts w:asciiTheme="minorHAnsi" w:eastAsia="Arial" w:hAnsiTheme="minorHAnsi" w:cstheme="minorHAnsi"/>
          <w:sz w:val="24"/>
          <w:szCs w:val="24"/>
        </w:rPr>
        <w:t>Zisoglou</w:t>
      </w:r>
      <w:proofErr w:type="spellEnd"/>
      <w:r w:rsidR="006B6127">
        <w:rPr>
          <w:rFonts w:asciiTheme="minorHAnsi" w:eastAsia="Arial" w:hAnsiTheme="minorHAnsi" w:cstheme="minorHAnsi"/>
          <w:sz w:val="24"/>
          <w:szCs w:val="24"/>
        </w:rPr>
        <w:t xml:space="preserve"> M</w:t>
      </w:r>
      <w:r w:rsidRPr="00F874BA">
        <w:rPr>
          <w:rFonts w:asciiTheme="minorHAnsi" w:eastAsia="Arial" w:hAnsiTheme="minorHAnsi" w:cstheme="minorHAnsi"/>
          <w:sz w:val="24"/>
          <w:szCs w:val="24"/>
        </w:rPr>
        <w:t xml:space="preserve"> et al. Management of sigmoid volvulus avoiding sigmoid resection. </w:t>
      </w:r>
      <w:r w:rsidRPr="00F874BA">
        <w:rPr>
          <w:rFonts w:asciiTheme="minorHAnsi" w:eastAsia="Arial" w:hAnsiTheme="minorHAnsi" w:cstheme="minorHAnsi"/>
          <w:color w:val="auto"/>
          <w:sz w:val="24"/>
          <w:szCs w:val="24"/>
        </w:rPr>
        <w:t>Case Rep Gastroenterol 2012;</w:t>
      </w:r>
      <w:r w:rsidR="00F54F89">
        <w:rPr>
          <w:rFonts w:asciiTheme="minorHAnsi" w:eastAsia="Arial" w:hAnsiTheme="minorHAnsi" w:cstheme="minorHAnsi"/>
          <w:color w:val="auto"/>
          <w:sz w:val="24"/>
          <w:szCs w:val="24"/>
        </w:rPr>
        <w:t xml:space="preserve"> </w:t>
      </w:r>
      <w:r w:rsidRPr="00F874BA">
        <w:rPr>
          <w:rFonts w:asciiTheme="minorHAnsi" w:eastAsia="Arial" w:hAnsiTheme="minorHAnsi" w:cstheme="minorHAnsi"/>
          <w:color w:val="auto"/>
          <w:sz w:val="24"/>
          <w:szCs w:val="24"/>
        </w:rPr>
        <w:t>6:</w:t>
      </w:r>
      <w:r w:rsidR="00F54F89">
        <w:rPr>
          <w:rFonts w:asciiTheme="minorHAnsi" w:eastAsia="Arial" w:hAnsiTheme="minorHAnsi" w:cstheme="minorHAnsi"/>
          <w:color w:val="auto"/>
          <w:sz w:val="24"/>
          <w:szCs w:val="24"/>
        </w:rPr>
        <w:t xml:space="preserve"> </w:t>
      </w:r>
      <w:r w:rsidR="001A5D5B" w:rsidRPr="00F874BA">
        <w:rPr>
          <w:rFonts w:asciiTheme="minorHAnsi" w:eastAsia="Arial" w:hAnsiTheme="minorHAnsi" w:cstheme="minorHAnsi"/>
          <w:color w:val="auto"/>
          <w:sz w:val="24"/>
          <w:szCs w:val="24"/>
        </w:rPr>
        <w:t>293-</w:t>
      </w:r>
      <w:r w:rsidRPr="00F874BA">
        <w:rPr>
          <w:rFonts w:asciiTheme="minorHAnsi" w:eastAsia="Arial" w:hAnsiTheme="minorHAnsi" w:cstheme="minorHAnsi"/>
          <w:color w:val="auto"/>
          <w:sz w:val="24"/>
          <w:szCs w:val="24"/>
        </w:rPr>
        <w:t>9</w:t>
      </w:r>
    </w:p>
    <w:p w14:paraId="58D13F77" w14:textId="77777777" w:rsidR="00CA1648" w:rsidRDefault="00CB5D49" w:rsidP="004076EA">
      <w:pPr>
        <w:numPr>
          <w:ilvl w:val="0"/>
          <w:numId w:val="1"/>
        </w:numPr>
        <w:spacing w:after="0" w:line="360" w:lineRule="auto"/>
        <w:contextualSpacing/>
        <w:jc w:val="both"/>
        <w:rPr>
          <w:rFonts w:asciiTheme="minorHAnsi" w:eastAsia="Arial" w:hAnsiTheme="minorHAnsi" w:cstheme="minorHAnsi"/>
          <w:color w:val="auto"/>
          <w:sz w:val="24"/>
          <w:szCs w:val="24"/>
        </w:rPr>
      </w:pPr>
      <w:r w:rsidRPr="00F874BA">
        <w:rPr>
          <w:rFonts w:asciiTheme="minorHAnsi" w:eastAsia="Arial" w:hAnsiTheme="minorHAnsi" w:cstheme="minorHAnsi"/>
          <w:color w:val="auto"/>
          <w:sz w:val="24"/>
          <w:szCs w:val="24"/>
        </w:rPr>
        <w:t>Raveenthiran V. Observations on the pattern of vomiting and morbidity in patients with acute s</w:t>
      </w:r>
      <w:r w:rsidR="001A5D5B" w:rsidRPr="00F874BA">
        <w:rPr>
          <w:rFonts w:asciiTheme="minorHAnsi" w:eastAsia="Arial" w:hAnsiTheme="minorHAnsi" w:cstheme="minorHAnsi"/>
          <w:color w:val="auto"/>
          <w:sz w:val="24"/>
          <w:szCs w:val="24"/>
        </w:rPr>
        <w:t>igmoid volvulus. J Postgrad Med</w:t>
      </w:r>
      <w:r w:rsidRPr="00F874BA">
        <w:rPr>
          <w:rFonts w:asciiTheme="minorHAnsi" w:eastAsia="Arial" w:hAnsiTheme="minorHAnsi" w:cstheme="minorHAnsi"/>
          <w:color w:val="auto"/>
          <w:sz w:val="24"/>
          <w:szCs w:val="24"/>
        </w:rPr>
        <w:t xml:space="preserve"> 2004;</w:t>
      </w:r>
      <w:r w:rsidR="00F54F89">
        <w:rPr>
          <w:rFonts w:asciiTheme="minorHAnsi" w:eastAsia="Arial" w:hAnsiTheme="minorHAnsi" w:cstheme="minorHAnsi"/>
          <w:color w:val="auto"/>
          <w:sz w:val="24"/>
          <w:szCs w:val="24"/>
        </w:rPr>
        <w:t xml:space="preserve"> </w:t>
      </w:r>
      <w:r w:rsidRPr="00F874BA">
        <w:rPr>
          <w:rFonts w:asciiTheme="minorHAnsi" w:eastAsia="Arial" w:hAnsiTheme="minorHAnsi" w:cstheme="minorHAnsi"/>
          <w:color w:val="auto"/>
          <w:sz w:val="24"/>
          <w:szCs w:val="24"/>
        </w:rPr>
        <w:t>50:</w:t>
      </w:r>
      <w:r w:rsidR="00F54F89">
        <w:rPr>
          <w:rFonts w:asciiTheme="minorHAnsi" w:eastAsia="Arial" w:hAnsiTheme="minorHAnsi" w:cstheme="minorHAnsi"/>
          <w:color w:val="auto"/>
          <w:sz w:val="24"/>
          <w:szCs w:val="24"/>
        </w:rPr>
        <w:t xml:space="preserve"> </w:t>
      </w:r>
      <w:r w:rsidR="001A5D5B" w:rsidRPr="00F874BA">
        <w:rPr>
          <w:rFonts w:asciiTheme="minorHAnsi" w:eastAsia="Arial" w:hAnsiTheme="minorHAnsi" w:cstheme="minorHAnsi"/>
          <w:color w:val="auto"/>
          <w:sz w:val="24"/>
          <w:szCs w:val="24"/>
        </w:rPr>
        <w:t>27-</w:t>
      </w:r>
      <w:r w:rsidRPr="00F874BA">
        <w:rPr>
          <w:rFonts w:asciiTheme="minorHAnsi" w:eastAsia="Arial" w:hAnsiTheme="minorHAnsi" w:cstheme="minorHAnsi"/>
          <w:color w:val="auto"/>
          <w:sz w:val="24"/>
          <w:szCs w:val="24"/>
        </w:rPr>
        <w:t>9</w:t>
      </w:r>
    </w:p>
    <w:p w14:paraId="5B31F1EC" w14:textId="6D24D516" w:rsidR="006B6127" w:rsidRPr="006B6127" w:rsidRDefault="006B6127" w:rsidP="006B6127">
      <w:pPr>
        <w:pStyle w:val="ListParagraph"/>
        <w:numPr>
          <w:ilvl w:val="0"/>
          <w:numId w:val="1"/>
        </w:numPr>
        <w:spacing w:after="0" w:line="360" w:lineRule="auto"/>
        <w:jc w:val="both"/>
        <w:rPr>
          <w:rFonts w:asciiTheme="minorHAnsi" w:eastAsia="Arial" w:hAnsiTheme="minorHAnsi" w:cstheme="minorHAnsi"/>
          <w:color w:val="auto"/>
          <w:sz w:val="24"/>
          <w:szCs w:val="24"/>
        </w:rPr>
      </w:pPr>
      <w:proofErr w:type="spellStart"/>
      <w:r w:rsidRPr="006B6127">
        <w:rPr>
          <w:rFonts w:asciiTheme="minorHAnsi" w:eastAsia="Arial" w:hAnsiTheme="minorHAnsi" w:cstheme="minorHAnsi"/>
          <w:color w:val="auto"/>
          <w:sz w:val="24"/>
          <w:szCs w:val="24"/>
        </w:rPr>
        <w:t>Lal</w:t>
      </w:r>
      <w:proofErr w:type="spellEnd"/>
      <w:r w:rsidRPr="006B6127">
        <w:rPr>
          <w:rFonts w:asciiTheme="minorHAnsi" w:eastAsia="Arial" w:hAnsiTheme="minorHAnsi" w:cstheme="minorHAnsi"/>
          <w:color w:val="auto"/>
          <w:sz w:val="24"/>
          <w:szCs w:val="24"/>
        </w:rPr>
        <w:t xml:space="preserve"> SK, Morgenstern R, </w:t>
      </w:r>
      <w:proofErr w:type="spellStart"/>
      <w:r w:rsidRPr="006B6127">
        <w:rPr>
          <w:rFonts w:asciiTheme="minorHAnsi" w:eastAsia="Arial" w:hAnsiTheme="minorHAnsi" w:cstheme="minorHAnsi"/>
          <w:color w:val="auto"/>
          <w:sz w:val="24"/>
          <w:szCs w:val="24"/>
        </w:rPr>
        <w:t>Vinjirayer</w:t>
      </w:r>
      <w:proofErr w:type="spellEnd"/>
      <w:r w:rsidRPr="006B6127">
        <w:rPr>
          <w:rFonts w:asciiTheme="minorHAnsi" w:eastAsia="Arial" w:hAnsiTheme="minorHAnsi" w:cstheme="minorHAnsi"/>
          <w:color w:val="auto"/>
          <w:sz w:val="24"/>
          <w:szCs w:val="24"/>
        </w:rPr>
        <w:t xml:space="preserve"> EP, </w:t>
      </w:r>
      <w:proofErr w:type="spellStart"/>
      <w:r w:rsidRPr="006B6127">
        <w:rPr>
          <w:rFonts w:asciiTheme="minorHAnsi" w:eastAsia="Arial" w:hAnsiTheme="minorHAnsi" w:cstheme="minorHAnsi"/>
          <w:color w:val="auto"/>
          <w:sz w:val="24"/>
          <w:szCs w:val="24"/>
        </w:rPr>
        <w:t>Matin</w:t>
      </w:r>
      <w:proofErr w:type="spellEnd"/>
      <w:r w:rsidRPr="006B6127">
        <w:rPr>
          <w:rFonts w:asciiTheme="minorHAnsi" w:eastAsia="Arial" w:hAnsiTheme="minorHAnsi" w:cstheme="minorHAnsi"/>
          <w:color w:val="auto"/>
          <w:sz w:val="24"/>
          <w:szCs w:val="24"/>
        </w:rPr>
        <w:t xml:space="preserve"> A. Sigmoid volvulus an update. </w:t>
      </w:r>
      <w:proofErr w:type="spellStart"/>
      <w:r w:rsidRPr="006B6127">
        <w:rPr>
          <w:rFonts w:asciiTheme="minorHAnsi" w:eastAsia="Arial" w:hAnsiTheme="minorHAnsi" w:cstheme="minorHAnsi"/>
          <w:color w:val="auto"/>
          <w:sz w:val="24"/>
          <w:szCs w:val="24"/>
        </w:rPr>
        <w:t>Gastrointest</w:t>
      </w:r>
      <w:proofErr w:type="spellEnd"/>
      <w:r w:rsidRPr="006B6127">
        <w:rPr>
          <w:rFonts w:asciiTheme="minorHAnsi" w:eastAsia="Arial" w:hAnsiTheme="minorHAnsi" w:cstheme="minorHAnsi"/>
          <w:color w:val="auto"/>
          <w:sz w:val="24"/>
          <w:szCs w:val="24"/>
        </w:rPr>
        <w:t xml:space="preserve"> </w:t>
      </w:r>
      <w:proofErr w:type="spellStart"/>
      <w:r w:rsidRPr="006B6127">
        <w:rPr>
          <w:rFonts w:asciiTheme="minorHAnsi" w:eastAsia="Arial" w:hAnsiTheme="minorHAnsi" w:cstheme="minorHAnsi"/>
          <w:color w:val="auto"/>
          <w:sz w:val="24"/>
          <w:szCs w:val="24"/>
        </w:rPr>
        <w:t>Endosc</w:t>
      </w:r>
      <w:proofErr w:type="spellEnd"/>
      <w:r w:rsidRPr="006B6127">
        <w:rPr>
          <w:rFonts w:asciiTheme="minorHAnsi" w:eastAsia="Arial" w:hAnsiTheme="minorHAnsi" w:cstheme="minorHAnsi"/>
          <w:color w:val="auto"/>
          <w:sz w:val="24"/>
          <w:szCs w:val="24"/>
        </w:rPr>
        <w:t xml:space="preserve"> </w:t>
      </w:r>
      <w:proofErr w:type="spellStart"/>
      <w:r w:rsidRPr="006B6127">
        <w:rPr>
          <w:rFonts w:asciiTheme="minorHAnsi" w:eastAsia="Arial" w:hAnsiTheme="minorHAnsi" w:cstheme="minorHAnsi"/>
          <w:color w:val="auto"/>
          <w:sz w:val="24"/>
          <w:szCs w:val="24"/>
        </w:rPr>
        <w:t>Clin</w:t>
      </w:r>
      <w:proofErr w:type="spellEnd"/>
      <w:r w:rsidRPr="006B6127">
        <w:rPr>
          <w:rFonts w:asciiTheme="minorHAnsi" w:eastAsia="Arial" w:hAnsiTheme="minorHAnsi" w:cstheme="minorHAnsi"/>
          <w:color w:val="auto"/>
          <w:sz w:val="24"/>
          <w:szCs w:val="24"/>
        </w:rPr>
        <w:t xml:space="preserve"> N Am. 2006; 16(1): 175-87</w:t>
      </w:r>
    </w:p>
    <w:p w14:paraId="6E7C8EEC" w14:textId="77777777" w:rsidR="00CA1648" w:rsidRPr="00F874BA" w:rsidRDefault="00CB5D49" w:rsidP="004076EA">
      <w:pPr>
        <w:numPr>
          <w:ilvl w:val="0"/>
          <w:numId w:val="1"/>
        </w:numPr>
        <w:spacing w:after="0" w:line="360" w:lineRule="auto"/>
        <w:contextualSpacing/>
        <w:jc w:val="both"/>
        <w:rPr>
          <w:rFonts w:asciiTheme="minorHAnsi" w:eastAsia="Arial" w:hAnsiTheme="minorHAnsi" w:cstheme="minorHAnsi"/>
          <w:color w:val="auto"/>
          <w:sz w:val="24"/>
          <w:szCs w:val="24"/>
        </w:rPr>
      </w:pPr>
      <w:r w:rsidRPr="00F874BA">
        <w:rPr>
          <w:rFonts w:asciiTheme="minorHAnsi" w:eastAsia="Arial" w:hAnsiTheme="minorHAnsi" w:cstheme="minorHAnsi"/>
          <w:color w:val="auto"/>
          <w:sz w:val="24"/>
          <w:szCs w:val="24"/>
          <w:highlight w:val="white"/>
        </w:rPr>
        <w:t xml:space="preserve">Lou Z, Yu ED, Zhang W, </w:t>
      </w:r>
      <w:r w:rsidR="00666483" w:rsidRPr="00F874BA">
        <w:rPr>
          <w:rFonts w:asciiTheme="minorHAnsi" w:eastAsia="Arial" w:hAnsiTheme="minorHAnsi" w:cstheme="minorHAnsi"/>
          <w:color w:val="auto"/>
          <w:sz w:val="24"/>
          <w:szCs w:val="24"/>
          <w:highlight w:val="white"/>
        </w:rPr>
        <w:t>Meng RG, Hao LQ, Fu CG</w:t>
      </w:r>
      <w:r w:rsidRPr="00F874BA">
        <w:rPr>
          <w:rFonts w:asciiTheme="minorHAnsi" w:eastAsia="Arial" w:hAnsiTheme="minorHAnsi" w:cstheme="minorHAnsi"/>
          <w:color w:val="auto"/>
          <w:sz w:val="24"/>
          <w:szCs w:val="24"/>
          <w:highlight w:val="white"/>
        </w:rPr>
        <w:t xml:space="preserve">. Appropriate treatment of acute sigmoid volvulus in the emergency </w:t>
      </w:r>
      <w:r w:rsidR="001A5D5B" w:rsidRPr="00F874BA">
        <w:rPr>
          <w:rFonts w:asciiTheme="minorHAnsi" w:eastAsia="Arial" w:hAnsiTheme="minorHAnsi" w:cstheme="minorHAnsi"/>
          <w:color w:val="auto"/>
          <w:sz w:val="24"/>
          <w:szCs w:val="24"/>
          <w:highlight w:val="white"/>
        </w:rPr>
        <w:t xml:space="preserve">setting. World J Gastroenterol </w:t>
      </w:r>
      <w:r w:rsidRPr="00F874BA">
        <w:rPr>
          <w:rFonts w:asciiTheme="minorHAnsi" w:eastAsia="Arial" w:hAnsiTheme="minorHAnsi" w:cstheme="minorHAnsi"/>
          <w:color w:val="auto"/>
          <w:sz w:val="24"/>
          <w:szCs w:val="24"/>
          <w:highlight w:val="white"/>
        </w:rPr>
        <w:t>2013;19:</w:t>
      </w:r>
      <w:r w:rsidR="001A5D5B" w:rsidRPr="00F874BA">
        <w:rPr>
          <w:rFonts w:asciiTheme="minorHAnsi" w:eastAsia="Arial" w:hAnsiTheme="minorHAnsi" w:cstheme="minorHAnsi"/>
          <w:color w:val="auto"/>
          <w:sz w:val="24"/>
          <w:szCs w:val="24"/>
          <w:highlight w:val="white"/>
        </w:rPr>
        <w:t>4979–</w:t>
      </w:r>
      <w:r w:rsidRPr="00F874BA">
        <w:rPr>
          <w:rFonts w:asciiTheme="minorHAnsi" w:eastAsia="Arial" w:hAnsiTheme="minorHAnsi" w:cstheme="minorHAnsi"/>
          <w:color w:val="auto"/>
          <w:sz w:val="24"/>
          <w:szCs w:val="24"/>
          <w:highlight w:val="white"/>
        </w:rPr>
        <w:t>83</w:t>
      </w:r>
    </w:p>
    <w:p w14:paraId="3B83D3A5" w14:textId="77777777" w:rsidR="00CA1648" w:rsidRPr="00F874BA" w:rsidRDefault="00CB5D49" w:rsidP="004076EA">
      <w:pPr>
        <w:numPr>
          <w:ilvl w:val="0"/>
          <w:numId w:val="1"/>
        </w:numPr>
        <w:spacing w:after="0" w:line="360" w:lineRule="auto"/>
        <w:contextualSpacing/>
        <w:jc w:val="both"/>
        <w:rPr>
          <w:rFonts w:asciiTheme="minorHAnsi" w:eastAsia="Arial" w:hAnsiTheme="minorHAnsi" w:cstheme="minorHAnsi"/>
          <w:color w:val="auto"/>
          <w:sz w:val="24"/>
          <w:szCs w:val="24"/>
        </w:rPr>
      </w:pPr>
      <w:r w:rsidRPr="00F874BA">
        <w:rPr>
          <w:rFonts w:asciiTheme="minorHAnsi" w:eastAsia="Arial" w:hAnsiTheme="minorHAnsi" w:cstheme="minorHAnsi"/>
          <w:color w:val="auto"/>
          <w:sz w:val="24"/>
          <w:szCs w:val="24"/>
          <w:highlight w:val="white"/>
        </w:rPr>
        <w:t xml:space="preserve">Ward S, Khan D, Edwards T, </w:t>
      </w:r>
      <w:r w:rsidR="00666483" w:rsidRPr="00F874BA">
        <w:rPr>
          <w:rFonts w:asciiTheme="minorHAnsi" w:eastAsia="Arial" w:hAnsiTheme="minorHAnsi" w:cstheme="minorHAnsi"/>
          <w:color w:val="auto"/>
          <w:sz w:val="24"/>
          <w:szCs w:val="24"/>
          <w:highlight w:val="white"/>
        </w:rPr>
        <w:t>Daniels I</w:t>
      </w:r>
      <w:r w:rsidRPr="00F874BA">
        <w:rPr>
          <w:rFonts w:asciiTheme="minorHAnsi" w:eastAsia="Arial" w:hAnsiTheme="minorHAnsi" w:cstheme="minorHAnsi"/>
          <w:color w:val="auto"/>
          <w:sz w:val="24"/>
          <w:szCs w:val="24"/>
          <w:highlight w:val="white"/>
        </w:rPr>
        <w:t>. Sigmoid Volvulus: A New Twist to an Old Problem. The Internet Journal of Surgery. 2010;</w:t>
      </w:r>
      <w:r w:rsidR="00F54F89">
        <w:rPr>
          <w:rFonts w:asciiTheme="minorHAnsi" w:eastAsia="Arial" w:hAnsiTheme="minorHAnsi" w:cstheme="minorHAnsi"/>
          <w:color w:val="auto"/>
          <w:sz w:val="24"/>
          <w:szCs w:val="24"/>
          <w:highlight w:val="white"/>
        </w:rPr>
        <w:t xml:space="preserve"> </w:t>
      </w:r>
      <w:r w:rsidRPr="00F874BA">
        <w:rPr>
          <w:rFonts w:asciiTheme="minorHAnsi" w:eastAsia="Arial" w:hAnsiTheme="minorHAnsi" w:cstheme="minorHAnsi"/>
          <w:color w:val="auto"/>
          <w:sz w:val="24"/>
          <w:szCs w:val="24"/>
          <w:highlight w:val="white"/>
        </w:rPr>
        <w:t>27:</w:t>
      </w:r>
      <w:r w:rsidR="00F54F89">
        <w:rPr>
          <w:rFonts w:asciiTheme="minorHAnsi" w:eastAsia="Arial" w:hAnsiTheme="minorHAnsi" w:cstheme="minorHAnsi"/>
          <w:color w:val="auto"/>
          <w:sz w:val="24"/>
          <w:szCs w:val="24"/>
          <w:highlight w:val="white"/>
        </w:rPr>
        <w:t xml:space="preserve"> </w:t>
      </w:r>
      <w:r w:rsidRPr="00F874BA">
        <w:rPr>
          <w:rFonts w:asciiTheme="minorHAnsi" w:eastAsia="Arial" w:hAnsiTheme="minorHAnsi" w:cstheme="minorHAnsi"/>
          <w:color w:val="auto"/>
          <w:sz w:val="24"/>
          <w:szCs w:val="24"/>
          <w:highlight w:val="white"/>
        </w:rPr>
        <w:t>2</w:t>
      </w:r>
    </w:p>
    <w:p w14:paraId="4B5B2799" w14:textId="77777777" w:rsidR="00CA1648" w:rsidRPr="00F874BA" w:rsidRDefault="00CB5D49" w:rsidP="004076EA">
      <w:pPr>
        <w:numPr>
          <w:ilvl w:val="0"/>
          <w:numId w:val="1"/>
        </w:numPr>
        <w:spacing w:after="0" w:line="360" w:lineRule="auto"/>
        <w:contextualSpacing/>
        <w:jc w:val="both"/>
        <w:rPr>
          <w:rFonts w:asciiTheme="minorHAnsi" w:eastAsia="Arial" w:hAnsiTheme="minorHAnsi" w:cstheme="minorHAnsi"/>
          <w:color w:val="auto"/>
          <w:sz w:val="24"/>
          <w:szCs w:val="24"/>
        </w:rPr>
      </w:pPr>
      <w:r w:rsidRPr="00F874BA">
        <w:rPr>
          <w:rFonts w:asciiTheme="minorHAnsi" w:eastAsia="Arial" w:hAnsiTheme="minorHAnsi" w:cstheme="minorHAnsi"/>
          <w:color w:val="auto"/>
          <w:sz w:val="24"/>
          <w:szCs w:val="24"/>
          <w:highlight w:val="white"/>
        </w:rPr>
        <w:t xml:space="preserve">Tian L, Goh S. Sigmoid volvulus: diagnostic twists and turns. </w:t>
      </w:r>
      <w:r w:rsidR="001A5D5B" w:rsidRPr="00F874BA">
        <w:rPr>
          <w:rFonts w:asciiTheme="minorHAnsi" w:eastAsia="Arial" w:hAnsiTheme="minorHAnsi" w:cstheme="minorHAnsi"/>
          <w:color w:val="auto"/>
          <w:sz w:val="24"/>
          <w:szCs w:val="24"/>
          <w:highlight w:val="white"/>
        </w:rPr>
        <w:t>Eur J Emerg Med 2006;</w:t>
      </w:r>
      <w:r w:rsidR="00F54F89">
        <w:rPr>
          <w:rFonts w:asciiTheme="minorHAnsi" w:eastAsia="Arial" w:hAnsiTheme="minorHAnsi" w:cstheme="minorHAnsi"/>
          <w:color w:val="auto"/>
          <w:sz w:val="24"/>
          <w:szCs w:val="24"/>
          <w:highlight w:val="white"/>
        </w:rPr>
        <w:t xml:space="preserve"> </w:t>
      </w:r>
      <w:r w:rsidR="001A5D5B" w:rsidRPr="00F874BA">
        <w:rPr>
          <w:rFonts w:asciiTheme="minorHAnsi" w:eastAsia="Arial" w:hAnsiTheme="minorHAnsi" w:cstheme="minorHAnsi"/>
          <w:color w:val="auto"/>
          <w:sz w:val="24"/>
          <w:szCs w:val="24"/>
          <w:highlight w:val="white"/>
        </w:rPr>
        <w:t>13</w:t>
      </w:r>
      <w:r w:rsidR="00F874BA">
        <w:rPr>
          <w:rFonts w:asciiTheme="minorHAnsi" w:eastAsia="Arial" w:hAnsiTheme="minorHAnsi" w:cstheme="minorHAnsi"/>
          <w:color w:val="auto"/>
          <w:sz w:val="24"/>
          <w:szCs w:val="24"/>
          <w:highlight w:val="white"/>
        </w:rPr>
        <w:t>:</w:t>
      </w:r>
      <w:r w:rsidR="00F54F89">
        <w:rPr>
          <w:rFonts w:asciiTheme="minorHAnsi" w:eastAsia="Arial" w:hAnsiTheme="minorHAnsi" w:cstheme="minorHAnsi"/>
          <w:color w:val="auto"/>
          <w:sz w:val="24"/>
          <w:szCs w:val="24"/>
          <w:highlight w:val="white"/>
        </w:rPr>
        <w:t xml:space="preserve"> </w:t>
      </w:r>
      <w:r w:rsidR="001A5D5B" w:rsidRPr="00F874BA">
        <w:rPr>
          <w:rFonts w:asciiTheme="minorHAnsi" w:eastAsia="Arial" w:hAnsiTheme="minorHAnsi" w:cstheme="minorHAnsi"/>
          <w:color w:val="auto"/>
          <w:sz w:val="24"/>
          <w:szCs w:val="24"/>
          <w:highlight w:val="white"/>
        </w:rPr>
        <w:t>84-</w:t>
      </w:r>
      <w:r w:rsidRPr="00F874BA">
        <w:rPr>
          <w:rFonts w:asciiTheme="minorHAnsi" w:eastAsia="Arial" w:hAnsiTheme="minorHAnsi" w:cstheme="minorHAnsi"/>
          <w:color w:val="auto"/>
          <w:sz w:val="24"/>
          <w:szCs w:val="24"/>
          <w:highlight w:val="white"/>
        </w:rPr>
        <w:t>7</w:t>
      </w:r>
    </w:p>
    <w:p w14:paraId="030AFD71" w14:textId="77777777" w:rsidR="00CA1648" w:rsidRPr="00F874BA" w:rsidRDefault="00CB5D49" w:rsidP="00F874BA">
      <w:pPr>
        <w:numPr>
          <w:ilvl w:val="0"/>
          <w:numId w:val="1"/>
        </w:numPr>
        <w:spacing w:after="0" w:line="360" w:lineRule="auto"/>
        <w:contextualSpacing/>
        <w:jc w:val="both"/>
        <w:rPr>
          <w:rFonts w:asciiTheme="minorHAnsi" w:eastAsia="Arial" w:hAnsiTheme="minorHAnsi" w:cstheme="minorHAnsi"/>
          <w:color w:val="auto"/>
          <w:sz w:val="24"/>
          <w:szCs w:val="24"/>
        </w:rPr>
      </w:pPr>
      <w:r w:rsidRPr="00F874BA">
        <w:rPr>
          <w:rFonts w:asciiTheme="minorHAnsi" w:eastAsia="Arial" w:hAnsiTheme="minorHAnsi" w:cstheme="minorHAnsi"/>
          <w:color w:val="auto"/>
          <w:sz w:val="24"/>
          <w:szCs w:val="24"/>
          <w:highlight w:val="white"/>
        </w:rPr>
        <w:t xml:space="preserve">Tsai MS, Lin MT, Chang KJ, </w:t>
      </w:r>
      <w:r w:rsidR="00666483" w:rsidRPr="00F874BA">
        <w:rPr>
          <w:rFonts w:asciiTheme="minorHAnsi" w:eastAsia="Arial" w:hAnsiTheme="minorHAnsi" w:cstheme="minorHAnsi"/>
          <w:color w:val="auto"/>
          <w:sz w:val="24"/>
          <w:szCs w:val="24"/>
        </w:rPr>
        <w:t>Wang SM, Lee PH</w:t>
      </w:r>
      <w:r w:rsidRPr="00F874BA">
        <w:rPr>
          <w:rFonts w:asciiTheme="minorHAnsi" w:eastAsia="Arial" w:hAnsiTheme="minorHAnsi" w:cstheme="minorHAnsi"/>
          <w:color w:val="auto"/>
          <w:sz w:val="24"/>
          <w:szCs w:val="24"/>
          <w:highlight w:val="white"/>
        </w:rPr>
        <w:t>.</w:t>
      </w:r>
      <w:r w:rsidRPr="00F874BA">
        <w:rPr>
          <w:rFonts w:asciiTheme="minorHAnsi" w:eastAsia="Arial" w:hAnsiTheme="minorHAnsi" w:cstheme="minorHAnsi"/>
          <w:color w:val="auto"/>
          <w:sz w:val="24"/>
          <w:szCs w:val="24"/>
        </w:rPr>
        <w:t xml:space="preserve"> Optimal interval from decompression to semi-elective operation in sigmoid volvulus. Hepatogastroenterology 2006;</w:t>
      </w:r>
      <w:r w:rsidR="00F54F89">
        <w:rPr>
          <w:rFonts w:asciiTheme="minorHAnsi" w:eastAsia="Arial" w:hAnsiTheme="minorHAnsi" w:cstheme="minorHAnsi"/>
          <w:color w:val="auto"/>
          <w:sz w:val="24"/>
          <w:szCs w:val="24"/>
        </w:rPr>
        <w:t xml:space="preserve"> </w:t>
      </w:r>
      <w:r w:rsidRPr="00F874BA">
        <w:rPr>
          <w:rFonts w:asciiTheme="minorHAnsi" w:eastAsia="Arial" w:hAnsiTheme="minorHAnsi" w:cstheme="minorHAnsi"/>
          <w:color w:val="auto"/>
          <w:sz w:val="24"/>
          <w:szCs w:val="24"/>
        </w:rPr>
        <w:t>53;</w:t>
      </w:r>
      <w:r w:rsidR="00F54F89">
        <w:rPr>
          <w:rFonts w:asciiTheme="minorHAnsi" w:eastAsia="Arial" w:hAnsiTheme="minorHAnsi" w:cstheme="minorHAnsi"/>
          <w:color w:val="auto"/>
          <w:sz w:val="24"/>
          <w:szCs w:val="24"/>
        </w:rPr>
        <w:t xml:space="preserve"> </w:t>
      </w:r>
      <w:r w:rsidRPr="00F874BA">
        <w:rPr>
          <w:rFonts w:asciiTheme="minorHAnsi" w:eastAsia="Arial" w:hAnsiTheme="minorHAnsi" w:cstheme="minorHAnsi"/>
          <w:color w:val="auto"/>
          <w:sz w:val="24"/>
          <w:szCs w:val="24"/>
        </w:rPr>
        <w:t>354-6.</w:t>
      </w:r>
    </w:p>
    <w:p w14:paraId="57A977E5" w14:textId="77777777" w:rsidR="00CA1648" w:rsidRPr="00F874BA" w:rsidRDefault="00CB5D49" w:rsidP="00F874BA">
      <w:pPr>
        <w:numPr>
          <w:ilvl w:val="0"/>
          <w:numId w:val="1"/>
        </w:numPr>
        <w:spacing w:after="0" w:line="360" w:lineRule="auto"/>
        <w:contextualSpacing/>
        <w:jc w:val="both"/>
        <w:rPr>
          <w:rFonts w:asciiTheme="minorHAnsi" w:eastAsia="Arial" w:hAnsiTheme="minorHAnsi" w:cstheme="minorHAnsi"/>
          <w:sz w:val="24"/>
          <w:szCs w:val="24"/>
        </w:rPr>
      </w:pPr>
      <w:r w:rsidRPr="00F874BA">
        <w:rPr>
          <w:rFonts w:asciiTheme="minorHAnsi" w:eastAsia="Arial" w:hAnsiTheme="minorHAnsi" w:cstheme="minorHAnsi"/>
          <w:color w:val="auto"/>
          <w:sz w:val="24"/>
          <w:szCs w:val="24"/>
        </w:rPr>
        <w:t xml:space="preserve">Tang S, Wu R. Shou J. Endoscopic </w:t>
      </w:r>
      <w:r w:rsidR="00F874BA" w:rsidRPr="00F874BA">
        <w:rPr>
          <w:rFonts w:asciiTheme="minorHAnsi" w:eastAsia="Arial" w:hAnsiTheme="minorHAnsi" w:cstheme="minorHAnsi"/>
          <w:color w:val="auto"/>
          <w:sz w:val="24"/>
          <w:szCs w:val="24"/>
        </w:rPr>
        <w:t>decompression, detorsion, and reduction of sigmoid vo</w:t>
      </w:r>
      <w:r w:rsidRPr="00F874BA">
        <w:rPr>
          <w:rFonts w:asciiTheme="minorHAnsi" w:eastAsia="Arial" w:hAnsiTheme="minorHAnsi" w:cstheme="minorHAnsi"/>
          <w:color w:val="auto"/>
          <w:sz w:val="24"/>
          <w:szCs w:val="24"/>
        </w:rPr>
        <w:t>lvulus. Video Journal a</w:t>
      </w:r>
      <w:r w:rsidR="001A5D5B" w:rsidRPr="00F874BA">
        <w:rPr>
          <w:rFonts w:asciiTheme="minorHAnsi" w:eastAsia="Arial" w:hAnsiTheme="minorHAnsi" w:cstheme="minorHAnsi"/>
          <w:color w:val="auto"/>
          <w:sz w:val="24"/>
          <w:szCs w:val="24"/>
        </w:rPr>
        <w:t>nd Encyclopedia of GI Endoscopy</w:t>
      </w:r>
      <w:r w:rsidRPr="00F874BA">
        <w:rPr>
          <w:rFonts w:asciiTheme="minorHAnsi" w:eastAsia="Arial" w:hAnsiTheme="minorHAnsi" w:cstheme="minorHAnsi"/>
          <w:color w:val="auto"/>
          <w:sz w:val="24"/>
          <w:szCs w:val="24"/>
        </w:rPr>
        <w:t xml:space="preserve"> </w:t>
      </w:r>
      <w:r w:rsidRPr="00F874BA">
        <w:rPr>
          <w:rFonts w:asciiTheme="minorHAnsi" w:eastAsia="Arial" w:hAnsiTheme="minorHAnsi" w:cstheme="minorHAnsi"/>
          <w:sz w:val="24"/>
          <w:szCs w:val="24"/>
        </w:rPr>
        <w:t>2014;</w:t>
      </w:r>
      <w:r w:rsidR="00F54F89">
        <w:rPr>
          <w:rFonts w:asciiTheme="minorHAnsi" w:eastAsia="Arial" w:hAnsiTheme="minorHAnsi" w:cstheme="minorHAnsi"/>
          <w:sz w:val="24"/>
          <w:szCs w:val="24"/>
        </w:rPr>
        <w:t xml:space="preserve"> </w:t>
      </w:r>
      <w:r w:rsidRPr="00F874BA">
        <w:rPr>
          <w:rFonts w:asciiTheme="minorHAnsi" w:eastAsia="Arial" w:hAnsiTheme="minorHAnsi" w:cstheme="minorHAnsi"/>
          <w:sz w:val="24"/>
          <w:szCs w:val="24"/>
        </w:rPr>
        <w:t>2:</w:t>
      </w:r>
      <w:r w:rsidR="00F54F89">
        <w:rPr>
          <w:rFonts w:asciiTheme="minorHAnsi" w:eastAsia="Arial" w:hAnsiTheme="minorHAnsi" w:cstheme="minorHAnsi"/>
          <w:sz w:val="24"/>
          <w:szCs w:val="24"/>
        </w:rPr>
        <w:t xml:space="preserve"> </w:t>
      </w:r>
      <w:r w:rsidRPr="00F874BA">
        <w:rPr>
          <w:rFonts w:asciiTheme="minorHAnsi" w:eastAsia="Arial" w:hAnsiTheme="minorHAnsi" w:cstheme="minorHAnsi"/>
          <w:sz w:val="24"/>
          <w:szCs w:val="24"/>
        </w:rPr>
        <w:t>20-25</w:t>
      </w:r>
    </w:p>
    <w:p w14:paraId="1B696D9A" w14:textId="77777777" w:rsidR="00CA1648" w:rsidRPr="00A377FA" w:rsidRDefault="00CA1648" w:rsidP="004076EA">
      <w:pPr>
        <w:spacing w:after="0" w:line="360" w:lineRule="auto"/>
        <w:contextualSpacing/>
        <w:jc w:val="both"/>
        <w:rPr>
          <w:rFonts w:asciiTheme="minorHAnsi" w:eastAsia="Arial" w:hAnsiTheme="minorHAnsi" w:cstheme="minorHAnsi"/>
          <w:sz w:val="24"/>
          <w:szCs w:val="24"/>
        </w:rPr>
      </w:pPr>
    </w:p>
    <w:p w14:paraId="369E7C85" w14:textId="77777777" w:rsidR="00CA1648" w:rsidRPr="00A377FA" w:rsidRDefault="00CA1648" w:rsidP="004076EA">
      <w:pPr>
        <w:spacing w:after="0" w:line="360" w:lineRule="auto"/>
        <w:contextualSpacing/>
        <w:jc w:val="both"/>
        <w:rPr>
          <w:rFonts w:asciiTheme="minorHAnsi" w:eastAsia="Arial" w:hAnsiTheme="minorHAnsi" w:cstheme="minorHAnsi"/>
          <w:sz w:val="24"/>
          <w:szCs w:val="24"/>
        </w:rPr>
      </w:pPr>
    </w:p>
    <w:p w14:paraId="791BD068" w14:textId="77777777" w:rsidR="00CB5D49" w:rsidRPr="00A377FA" w:rsidRDefault="00CB5D49" w:rsidP="004076EA">
      <w:pPr>
        <w:spacing w:after="0" w:line="360" w:lineRule="auto"/>
        <w:contextualSpacing/>
        <w:jc w:val="both"/>
        <w:rPr>
          <w:rFonts w:asciiTheme="minorHAnsi" w:eastAsia="Arial" w:hAnsiTheme="minorHAnsi" w:cstheme="minorHAnsi"/>
          <w:sz w:val="24"/>
          <w:szCs w:val="24"/>
        </w:rPr>
      </w:pPr>
    </w:p>
    <w:p w14:paraId="3B171AAC" w14:textId="77777777" w:rsidR="00CB5D49" w:rsidRPr="00A377FA" w:rsidRDefault="00CB5D49" w:rsidP="004076EA">
      <w:pPr>
        <w:spacing w:after="0" w:line="360" w:lineRule="auto"/>
        <w:contextualSpacing/>
        <w:jc w:val="both"/>
        <w:rPr>
          <w:rFonts w:asciiTheme="minorHAnsi" w:eastAsia="Arial" w:hAnsiTheme="minorHAnsi" w:cstheme="minorHAnsi"/>
          <w:sz w:val="24"/>
          <w:szCs w:val="24"/>
        </w:rPr>
      </w:pPr>
    </w:p>
    <w:p w14:paraId="0066F9C0" w14:textId="77777777" w:rsidR="00CB5D49" w:rsidRPr="00A377FA" w:rsidRDefault="00CB5D49" w:rsidP="004076EA">
      <w:pPr>
        <w:spacing w:after="0" w:line="360" w:lineRule="auto"/>
        <w:contextualSpacing/>
        <w:jc w:val="both"/>
        <w:rPr>
          <w:rFonts w:asciiTheme="minorHAnsi" w:eastAsia="Arial" w:hAnsiTheme="minorHAnsi" w:cstheme="minorHAnsi"/>
          <w:sz w:val="24"/>
          <w:szCs w:val="24"/>
        </w:rPr>
      </w:pPr>
    </w:p>
    <w:p w14:paraId="0987F63F" w14:textId="77777777" w:rsidR="00202D83" w:rsidRPr="00A377FA" w:rsidRDefault="00202D83" w:rsidP="004076EA">
      <w:pPr>
        <w:spacing w:after="0" w:line="360" w:lineRule="auto"/>
        <w:contextualSpacing/>
        <w:jc w:val="both"/>
        <w:rPr>
          <w:rFonts w:asciiTheme="minorHAnsi" w:eastAsia="Arial" w:hAnsiTheme="minorHAnsi" w:cstheme="minorHAnsi"/>
          <w:sz w:val="24"/>
          <w:szCs w:val="24"/>
        </w:rPr>
      </w:pPr>
    </w:p>
    <w:p w14:paraId="3FFE8AE8" w14:textId="77777777" w:rsidR="00202D83" w:rsidRPr="00A377FA" w:rsidRDefault="00202D83" w:rsidP="004076EA">
      <w:pPr>
        <w:spacing w:after="0" w:line="360" w:lineRule="auto"/>
        <w:contextualSpacing/>
        <w:jc w:val="both"/>
        <w:rPr>
          <w:rFonts w:asciiTheme="minorHAnsi" w:eastAsia="Arial" w:hAnsiTheme="minorHAnsi" w:cstheme="minorHAnsi"/>
          <w:sz w:val="24"/>
          <w:szCs w:val="24"/>
        </w:rPr>
      </w:pPr>
    </w:p>
    <w:p w14:paraId="2323BB18" w14:textId="77777777" w:rsidR="00350B58" w:rsidRPr="00A377FA" w:rsidRDefault="00350B58" w:rsidP="004076EA">
      <w:pPr>
        <w:spacing w:after="0" w:line="360" w:lineRule="auto"/>
        <w:contextualSpacing/>
        <w:jc w:val="both"/>
        <w:rPr>
          <w:rFonts w:asciiTheme="minorHAnsi" w:eastAsia="Arial" w:hAnsiTheme="minorHAnsi" w:cstheme="minorHAnsi"/>
          <w:sz w:val="24"/>
          <w:szCs w:val="24"/>
        </w:rPr>
      </w:pPr>
    </w:p>
    <w:p w14:paraId="2CCD4397" w14:textId="77777777" w:rsidR="00350B58" w:rsidRPr="00A377FA" w:rsidRDefault="00350B58" w:rsidP="004076EA">
      <w:pPr>
        <w:spacing w:after="0" w:line="360" w:lineRule="auto"/>
        <w:contextualSpacing/>
        <w:jc w:val="both"/>
        <w:rPr>
          <w:rFonts w:asciiTheme="minorHAnsi" w:eastAsia="Arial" w:hAnsiTheme="minorHAnsi" w:cstheme="minorHAnsi"/>
          <w:sz w:val="24"/>
          <w:szCs w:val="24"/>
        </w:rPr>
      </w:pPr>
    </w:p>
    <w:p w14:paraId="59A6B05A" w14:textId="77777777" w:rsidR="00350B58" w:rsidRPr="00A377FA" w:rsidRDefault="00350B58" w:rsidP="004076EA">
      <w:pPr>
        <w:spacing w:after="0" w:line="360" w:lineRule="auto"/>
        <w:contextualSpacing/>
        <w:jc w:val="both"/>
        <w:rPr>
          <w:rFonts w:asciiTheme="minorHAnsi" w:eastAsia="Arial" w:hAnsiTheme="minorHAnsi" w:cstheme="minorHAnsi"/>
          <w:sz w:val="24"/>
          <w:szCs w:val="24"/>
        </w:rPr>
      </w:pPr>
    </w:p>
    <w:p w14:paraId="6AC844E2" w14:textId="77777777" w:rsidR="00350B58" w:rsidRPr="00A377FA" w:rsidRDefault="00350B58" w:rsidP="004076EA">
      <w:pPr>
        <w:spacing w:after="0" w:line="360" w:lineRule="auto"/>
        <w:contextualSpacing/>
        <w:jc w:val="both"/>
        <w:rPr>
          <w:rFonts w:asciiTheme="minorHAnsi" w:eastAsia="Arial" w:hAnsiTheme="minorHAnsi" w:cstheme="minorHAnsi"/>
          <w:sz w:val="24"/>
          <w:szCs w:val="24"/>
        </w:rPr>
      </w:pPr>
    </w:p>
    <w:p w14:paraId="20078A4A" w14:textId="77777777" w:rsidR="00350B58" w:rsidRPr="00A377FA" w:rsidRDefault="00350B58" w:rsidP="004076EA">
      <w:pPr>
        <w:spacing w:after="0" w:line="360" w:lineRule="auto"/>
        <w:contextualSpacing/>
        <w:jc w:val="both"/>
        <w:rPr>
          <w:rFonts w:asciiTheme="minorHAnsi" w:eastAsia="Arial" w:hAnsiTheme="minorHAnsi" w:cstheme="minorHAnsi"/>
          <w:sz w:val="24"/>
          <w:szCs w:val="24"/>
        </w:rPr>
      </w:pPr>
    </w:p>
    <w:p w14:paraId="5C50F9D8" w14:textId="77777777" w:rsidR="00350B58" w:rsidRPr="00A377FA" w:rsidRDefault="00350B58" w:rsidP="004076EA">
      <w:pPr>
        <w:spacing w:after="0" w:line="360" w:lineRule="auto"/>
        <w:contextualSpacing/>
        <w:jc w:val="both"/>
        <w:rPr>
          <w:rFonts w:asciiTheme="minorHAnsi" w:eastAsia="Arial" w:hAnsiTheme="minorHAnsi" w:cstheme="minorHAnsi"/>
          <w:sz w:val="24"/>
          <w:szCs w:val="24"/>
        </w:rPr>
      </w:pPr>
    </w:p>
    <w:p w14:paraId="298DBFD1" w14:textId="77777777" w:rsidR="00350B58" w:rsidRPr="00A377FA" w:rsidRDefault="00350B58" w:rsidP="004076EA">
      <w:pPr>
        <w:spacing w:after="0" w:line="360" w:lineRule="auto"/>
        <w:contextualSpacing/>
        <w:jc w:val="both"/>
        <w:rPr>
          <w:rFonts w:asciiTheme="minorHAnsi" w:eastAsia="Arial" w:hAnsiTheme="minorHAnsi" w:cstheme="minorHAnsi"/>
          <w:sz w:val="24"/>
          <w:szCs w:val="24"/>
        </w:rPr>
      </w:pPr>
    </w:p>
    <w:p w14:paraId="3E04816E" w14:textId="77777777" w:rsidR="00350B58" w:rsidRPr="00A377FA" w:rsidRDefault="00350B58" w:rsidP="004076EA">
      <w:pPr>
        <w:spacing w:after="0" w:line="360" w:lineRule="auto"/>
        <w:contextualSpacing/>
        <w:jc w:val="both"/>
        <w:rPr>
          <w:rFonts w:asciiTheme="minorHAnsi" w:eastAsia="Arial" w:hAnsiTheme="minorHAnsi" w:cstheme="minorHAnsi"/>
          <w:sz w:val="24"/>
          <w:szCs w:val="24"/>
        </w:rPr>
      </w:pPr>
    </w:p>
    <w:p w14:paraId="4DE61DE5" w14:textId="77777777" w:rsidR="00350B58" w:rsidRPr="00A377FA" w:rsidRDefault="00350B58" w:rsidP="004076EA">
      <w:pPr>
        <w:spacing w:after="0" w:line="360" w:lineRule="auto"/>
        <w:contextualSpacing/>
        <w:jc w:val="both"/>
        <w:rPr>
          <w:rFonts w:asciiTheme="minorHAnsi" w:eastAsia="Arial" w:hAnsiTheme="minorHAnsi" w:cstheme="minorHAnsi"/>
          <w:sz w:val="24"/>
          <w:szCs w:val="24"/>
        </w:rPr>
      </w:pPr>
    </w:p>
    <w:p w14:paraId="1015B83B" w14:textId="77777777" w:rsidR="00F571BA" w:rsidRPr="00A377FA" w:rsidRDefault="00F571BA" w:rsidP="00F571BA">
      <w:pPr>
        <w:spacing w:after="0" w:line="360" w:lineRule="auto"/>
        <w:contextualSpacing/>
        <w:jc w:val="both"/>
        <w:rPr>
          <w:rFonts w:asciiTheme="minorHAnsi" w:eastAsia="Arial" w:hAnsiTheme="minorHAnsi" w:cstheme="minorHAnsi"/>
          <w:b/>
        </w:rPr>
      </w:pPr>
      <w:r w:rsidRPr="00A377FA">
        <w:rPr>
          <w:rFonts w:asciiTheme="minorHAnsi" w:eastAsia="Arial" w:hAnsiTheme="minorHAnsi" w:cstheme="minorHAnsi"/>
          <w:b/>
        </w:rPr>
        <w:t>FIGURE LEGENDS</w:t>
      </w:r>
    </w:p>
    <w:p w14:paraId="2C496156" w14:textId="77777777" w:rsidR="00F571BA" w:rsidRPr="00A377FA" w:rsidRDefault="00F571BA" w:rsidP="00F571BA">
      <w:pPr>
        <w:spacing w:after="0" w:line="360" w:lineRule="auto"/>
        <w:contextualSpacing/>
        <w:jc w:val="both"/>
        <w:rPr>
          <w:rFonts w:asciiTheme="minorHAnsi" w:eastAsia="Arial" w:hAnsiTheme="minorHAnsi" w:cstheme="minorHAnsi"/>
          <w:color w:val="222222"/>
          <w:highlight w:val="white"/>
        </w:rPr>
      </w:pPr>
    </w:p>
    <w:p w14:paraId="1627F909" w14:textId="77777777" w:rsidR="00F571BA" w:rsidRPr="00A377FA" w:rsidRDefault="00F571BA" w:rsidP="00F571BA">
      <w:pPr>
        <w:spacing w:after="0" w:line="360" w:lineRule="auto"/>
        <w:contextualSpacing/>
        <w:jc w:val="both"/>
        <w:rPr>
          <w:rFonts w:asciiTheme="minorHAnsi" w:eastAsia="Arial" w:hAnsiTheme="minorHAnsi" w:cstheme="minorHAnsi"/>
          <w:color w:val="222222"/>
          <w:highlight w:val="white"/>
        </w:rPr>
      </w:pPr>
      <w:r w:rsidRPr="00A377FA">
        <w:rPr>
          <w:rFonts w:asciiTheme="minorHAnsi" w:eastAsia="Arial" w:hAnsiTheme="minorHAnsi" w:cstheme="minorHAnsi"/>
          <w:b/>
          <w:noProof/>
          <w:color w:val="222222"/>
          <w:highlight w:val="white"/>
          <w:lang w:eastAsia="en-MY"/>
        </w:rPr>
        <mc:AlternateContent>
          <mc:Choice Requires="wps">
            <w:drawing>
              <wp:anchor distT="0" distB="0" distL="114300" distR="114300" simplePos="0" relativeHeight="251659264" behindDoc="0" locked="0" layoutInCell="1" allowOverlap="1" wp14:anchorId="0131A516" wp14:editId="6896DAE3">
                <wp:simplePos x="0" y="0"/>
                <wp:positionH relativeFrom="column">
                  <wp:posOffset>0</wp:posOffset>
                </wp:positionH>
                <wp:positionV relativeFrom="paragraph">
                  <wp:posOffset>3810</wp:posOffset>
                </wp:positionV>
                <wp:extent cx="419100" cy="466725"/>
                <wp:effectExtent l="0" t="0" r="19050" b="28575"/>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9100" cy="466725"/>
                        </a:xfrm>
                        <a:prstGeom prst="rect">
                          <a:avLst/>
                        </a:prstGeom>
                        <a:solidFill>
                          <a:schemeClr val="tx1"/>
                        </a:solidFill>
                        <a:ln w="9525">
                          <a:solidFill>
                            <a:srgbClr val="000000"/>
                          </a:solidFill>
                          <a:miter lim="800000"/>
                          <a:headEnd/>
                          <a:tailEnd/>
                        </a:ln>
                      </wps:spPr>
                      <wps:txbx>
                        <w:txbxContent>
                          <w:p w14:paraId="2A425B93" w14:textId="77777777" w:rsidR="00F571BA" w:rsidRPr="00122506" w:rsidRDefault="00F571BA" w:rsidP="00F571BA">
                            <w:pPr>
                              <w:rPr>
                                <w:rFonts w:ascii="Times New Roman" w:hAnsi="Times New Roman" w:cs="Times New Roman"/>
                                <w:color w:val="FFFFFF" w:themeColor="background1"/>
                                <w:sz w:val="36"/>
                                <w:szCs w:val="36"/>
                              </w:rPr>
                            </w:pPr>
                            <w:r w:rsidRPr="00122506">
                              <w:rPr>
                                <w:rFonts w:ascii="Times New Roman" w:hAnsi="Times New Roman" w:cs="Times New Roman"/>
                                <w:color w:val="FFFFFF" w:themeColor="background1"/>
                                <w:sz w:val="36"/>
                                <w:szCs w:val="36"/>
                              </w:rPr>
                              <w:t>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0;margin-top:.3pt;width:33pt;height:36.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" fillcolor="black [3213]">
                <v:textbox>
                  <w:txbxContent>
                    <w:p w14:paraId="2A425B93" w14:textId="77777777" w:rsidR="00F571BA" w:rsidRPr="00122506" w:rsidRDefault="00F571BA" w:rsidP="00F571BA">
                      <w:pPr>
                        <w:rPr>
                          <w:rFonts w:ascii="Times New Roman" w:hAnsi="Times New Roman" w:cs="Times New Roman"/>
                          <w:color w:val="FFFFFF" w:themeColor="background1"/>
                          <w:sz w:val="36"/>
                          <w:szCs w:val="36"/>
                        </w:rPr>
                      </w:pPr>
                      <w:r w:rsidRPr="00122506">
                        <w:rPr>
                          <w:rFonts w:ascii="Times New Roman" w:hAnsi="Times New Roman" w:cs="Times New Roman"/>
                          <w:color w:val="FFFFFF" w:themeColor="background1"/>
                          <w:sz w:val="36"/>
                          <w:szCs w:val="36"/>
                        </w:rPr>
                        <w:t>A</w:t>
                      </w:r>
                    </w:p>
                  </w:txbxContent>
                </v:textbox>
              </v:shape>
            </w:pict>
          </mc:Fallback>
        </mc:AlternateContent>
      </w:r>
      <w:r w:rsidRPr="00A377FA">
        <w:rPr>
          <w:rFonts w:asciiTheme="minorHAnsi" w:eastAsia="Arial" w:hAnsiTheme="minorHAnsi" w:cstheme="minorHAnsi"/>
          <w:noProof/>
          <w:lang w:eastAsia="en-MY"/>
        </w:rPr>
        <w:drawing>
          <wp:inline distT="0" distB="0" distL="0" distR="0" wp14:anchorId="7E582282" wp14:editId="1630DE0C">
            <wp:extent cx="5676900" cy="6581775"/>
            <wp:effectExtent l="0" t="0" r="0" b="9525"/>
            <wp:docPr id="3"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8"/>
                    <a:srcRect/>
                    <a:stretch>
                      <a:fillRect/>
                    </a:stretch>
                  </pic:blipFill>
                  <pic:spPr>
                    <a:xfrm>
                      <a:off x="0" y="0"/>
                      <a:ext cx="5677350" cy="6582297"/>
                    </a:xfrm>
                    <a:prstGeom prst="rect">
                      <a:avLst/>
                    </a:prstGeom>
                    <a:ln/>
                  </pic:spPr>
                </pic:pic>
              </a:graphicData>
            </a:graphic>
          </wp:inline>
        </w:drawing>
      </w:r>
      <w:r w:rsidRPr="00A377FA">
        <w:rPr>
          <w:rFonts w:asciiTheme="minorHAnsi" w:eastAsia="Arial" w:hAnsiTheme="minorHAnsi" w:cstheme="minorHAnsi"/>
          <w:color w:val="222222"/>
          <w:highlight w:val="white"/>
        </w:rPr>
        <w:t xml:space="preserve"> </w:t>
      </w:r>
    </w:p>
    <w:p w14:paraId="16898B1D" w14:textId="77777777" w:rsidR="00F571BA" w:rsidRPr="00A377FA" w:rsidRDefault="00F571BA" w:rsidP="00F571BA">
      <w:pPr>
        <w:spacing w:after="0" w:line="360" w:lineRule="auto"/>
        <w:contextualSpacing/>
        <w:jc w:val="both"/>
        <w:rPr>
          <w:rFonts w:asciiTheme="minorHAnsi" w:eastAsia="Arial" w:hAnsiTheme="minorHAnsi" w:cstheme="minorHAnsi"/>
          <w:color w:val="222222"/>
          <w:highlight w:val="white"/>
        </w:rPr>
      </w:pPr>
    </w:p>
    <w:p w14:paraId="35AA9DE5" w14:textId="77777777" w:rsidR="00F571BA" w:rsidRPr="00A377FA" w:rsidRDefault="00F571BA" w:rsidP="00F571BA">
      <w:pPr>
        <w:spacing w:after="0" w:line="360" w:lineRule="auto"/>
        <w:contextualSpacing/>
        <w:jc w:val="both"/>
        <w:rPr>
          <w:rFonts w:asciiTheme="minorHAnsi" w:eastAsia="Arial" w:hAnsiTheme="minorHAnsi" w:cstheme="minorHAnsi"/>
          <w:b/>
          <w:color w:val="222222"/>
          <w:highlight w:val="white"/>
        </w:rPr>
      </w:pPr>
      <w:r w:rsidRPr="00A377FA">
        <w:rPr>
          <w:rFonts w:asciiTheme="minorHAnsi" w:eastAsia="Arial" w:hAnsiTheme="minorHAnsi" w:cstheme="minorHAnsi"/>
          <w:b/>
          <w:noProof/>
          <w:color w:val="222222"/>
          <w:highlight w:val="white"/>
          <w:lang w:eastAsia="en-MY"/>
        </w:rPr>
        <w:lastRenderedPageBreak/>
        <mc:AlternateContent>
          <mc:Choice Requires="wps">
            <w:drawing>
              <wp:anchor distT="0" distB="0" distL="114300" distR="114300" simplePos="0" relativeHeight="251660288" behindDoc="0" locked="0" layoutInCell="1" allowOverlap="1" wp14:anchorId="6BC33FE8" wp14:editId="3C77A769">
                <wp:simplePos x="0" y="0"/>
                <wp:positionH relativeFrom="column">
                  <wp:posOffset>66675</wp:posOffset>
                </wp:positionH>
                <wp:positionV relativeFrom="paragraph">
                  <wp:posOffset>0</wp:posOffset>
                </wp:positionV>
                <wp:extent cx="419100" cy="466725"/>
                <wp:effectExtent l="0" t="0" r="19050" b="28575"/>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9100" cy="466725"/>
                        </a:xfrm>
                        <a:prstGeom prst="rect">
                          <a:avLst/>
                        </a:prstGeom>
                        <a:solidFill>
                          <a:schemeClr val="tx1"/>
                        </a:solidFill>
                        <a:ln w="9525">
                          <a:solidFill>
                            <a:srgbClr val="000000"/>
                          </a:solidFill>
                          <a:miter lim="800000"/>
                          <a:headEnd/>
                          <a:tailEnd/>
                        </a:ln>
                      </wps:spPr>
                      <wps:txbx>
                        <w:txbxContent>
                          <w:p w14:paraId="31E9894B" w14:textId="77777777" w:rsidR="00F571BA" w:rsidRPr="00122506" w:rsidRDefault="00F571BA" w:rsidP="00F571BA">
                            <w:pPr>
                              <w:rPr>
                                <w:rFonts w:ascii="Times New Roman" w:hAnsi="Times New Roman" w:cs="Times New Roman"/>
                                <w:color w:val="FFFFFF" w:themeColor="background1"/>
                                <w:sz w:val="36"/>
                                <w:szCs w:val="36"/>
                              </w:rPr>
                            </w:pPr>
                            <w:r>
                              <w:rPr>
                                <w:rFonts w:ascii="Times New Roman" w:hAnsi="Times New Roman" w:cs="Times New Roman"/>
                                <w:color w:val="FFFFFF" w:themeColor="background1"/>
                                <w:sz w:val="36"/>
                                <w:szCs w:val="36"/>
                              </w:rPr>
                              <w:t>B</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type="#_x0000_t202" style="position:absolute;left:0;text-align:left;margin-left:5.25pt;margin-top:0;width:33pt;height:36.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" fillcolor="black [3213]">
                <v:textbox>
                  <w:txbxContent>
                    <w:p w14:paraId="31E9894B" w14:textId="77777777" w:rsidR="00F571BA" w:rsidRPr="00122506" w:rsidRDefault="00F571BA" w:rsidP="00F571BA">
                      <w:pPr>
                        <w:rPr>
                          <w:rFonts w:ascii="Times New Roman" w:hAnsi="Times New Roman" w:cs="Times New Roman"/>
                          <w:color w:val="FFFFFF" w:themeColor="background1"/>
                          <w:sz w:val="36"/>
                          <w:szCs w:val="36"/>
                        </w:rPr>
                      </w:pPr>
                      <w:r>
                        <w:rPr>
                          <w:rFonts w:ascii="Times New Roman" w:hAnsi="Times New Roman" w:cs="Times New Roman"/>
                          <w:color w:val="FFFFFF" w:themeColor="background1"/>
                          <w:sz w:val="36"/>
                          <w:szCs w:val="36"/>
                        </w:rPr>
                        <w:t>B</w:t>
                      </w:r>
                    </w:p>
                  </w:txbxContent>
                </v:textbox>
              </v:shape>
            </w:pict>
          </mc:Fallback>
        </mc:AlternateContent>
      </w:r>
      <w:r w:rsidRPr="00A377FA">
        <w:rPr>
          <w:rFonts w:asciiTheme="minorHAnsi" w:eastAsia="Arial" w:hAnsiTheme="minorHAnsi" w:cstheme="minorHAnsi"/>
          <w:noProof/>
          <w:lang w:eastAsia="en-MY"/>
        </w:rPr>
        <w:drawing>
          <wp:inline distT="0" distB="0" distL="0" distR="0" wp14:anchorId="555E31FF" wp14:editId="19B0EF16">
            <wp:extent cx="5610225" cy="6381750"/>
            <wp:effectExtent l="0" t="0" r="9525" b="0"/>
            <wp:docPr id="5" name="image12.png"/>
            <wp:cNvGraphicFramePr/>
            <a:graphic xmlns:a="http://schemas.openxmlformats.org/drawingml/2006/main">
              <a:graphicData uri="http://schemas.openxmlformats.org/drawingml/2006/picture">
                <pic:pic xmlns:pic="http://schemas.openxmlformats.org/drawingml/2006/picture">
                  <pic:nvPicPr>
                    <pic:cNvPr id="0" name="image12.png"/>
                    <pic:cNvPicPr preferRelativeResize="0"/>
                  </pic:nvPicPr>
                  <pic:blipFill>
                    <a:blip r:embed="rId9"/>
                    <a:srcRect/>
                    <a:stretch>
                      <a:fillRect/>
                    </a:stretch>
                  </pic:blipFill>
                  <pic:spPr>
                    <a:xfrm>
                      <a:off x="0" y="0"/>
                      <a:ext cx="5615749" cy="6388034"/>
                    </a:xfrm>
                    <a:prstGeom prst="rect">
                      <a:avLst/>
                    </a:prstGeom>
                    <a:ln/>
                  </pic:spPr>
                </pic:pic>
              </a:graphicData>
            </a:graphic>
          </wp:inline>
        </w:drawing>
      </w:r>
    </w:p>
    <w:p w14:paraId="6D78232B" w14:textId="77777777" w:rsidR="00F571BA" w:rsidRPr="00A377FA" w:rsidRDefault="00F571BA" w:rsidP="00F571BA">
      <w:pPr>
        <w:spacing w:after="0" w:line="360" w:lineRule="auto"/>
        <w:contextualSpacing/>
        <w:jc w:val="both"/>
        <w:rPr>
          <w:rFonts w:asciiTheme="minorHAnsi" w:eastAsia="Arial" w:hAnsiTheme="minorHAnsi" w:cstheme="minorHAnsi"/>
          <w:color w:val="222222"/>
          <w:highlight w:val="white"/>
        </w:rPr>
      </w:pPr>
      <w:r w:rsidRPr="00A377FA">
        <w:rPr>
          <w:rFonts w:asciiTheme="minorHAnsi" w:eastAsia="Arial" w:hAnsiTheme="minorHAnsi" w:cstheme="minorHAnsi"/>
          <w:b/>
          <w:color w:val="222222"/>
          <w:highlight w:val="white"/>
        </w:rPr>
        <w:t>Figure 1(A)</w:t>
      </w:r>
      <w:r w:rsidR="00CE70D1">
        <w:rPr>
          <w:rFonts w:asciiTheme="minorHAnsi" w:eastAsia="Arial" w:hAnsiTheme="minorHAnsi" w:cstheme="minorHAnsi"/>
          <w:b/>
          <w:color w:val="222222"/>
          <w:highlight w:val="white"/>
        </w:rPr>
        <w:t>.</w:t>
      </w:r>
      <w:r w:rsidRPr="00A377FA">
        <w:rPr>
          <w:rFonts w:asciiTheme="minorHAnsi" w:eastAsia="Arial" w:hAnsiTheme="minorHAnsi" w:cstheme="minorHAnsi"/>
          <w:color w:val="222222"/>
          <w:highlight w:val="white"/>
        </w:rPr>
        <w:t xml:space="preserve"> Erect chest radiograph upon admission showing no air under diaphragm. </w:t>
      </w:r>
      <w:r w:rsidRPr="00A377FA">
        <w:rPr>
          <w:rFonts w:asciiTheme="minorHAnsi" w:eastAsia="Arial" w:hAnsiTheme="minorHAnsi" w:cstheme="minorHAnsi"/>
          <w:b/>
          <w:color w:val="222222"/>
          <w:highlight w:val="white"/>
        </w:rPr>
        <w:t>(B)</w:t>
      </w:r>
      <w:r w:rsidR="00CE70D1">
        <w:rPr>
          <w:rFonts w:asciiTheme="minorHAnsi" w:eastAsia="Arial" w:hAnsiTheme="minorHAnsi" w:cstheme="minorHAnsi"/>
          <w:b/>
          <w:color w:val="222222"/>
          <w:highlight w:val="white"/>
        </w:rPr>
        <w:t>.</w:t>
      </w:r>
      <w:r w:rsidRPr="00A377FA">
        <w:rPr>
          <w:rFonts w:asciiTheme="minorHAnsi" w:eastAsia="Arial" w:hAnsiTheme="minorHAnsi" w:cstheme="minorHAnsi"/>
          <w:color w:val="222222"/>
          <w:highlight w:val="white"/>
        </w:rPr>
        <w:t xml:space="preserve"> Plain abdominal radiograph examination revealed dilated large bowel with severely dilated sigmoid loop with coffee bean sign.</w:t>
      </w:r>
    </w:p>
    <w:p w14:paraId="34EA25AD" w14:textId="77777777" w:rsidR="00F571BA" w:rsidRPr="00A377FA" w:rsidRDefault="00F571BA" w:rsidP="00F571BA">
      <w:pPr>
        <w:spacing w:after="0" w:line="360" w:lineRule="auto"/>
        <w:contextualSpacing/>
        <w:jc w:val="both"/>
        <w:rPr>
          <w:rFonts w:asciiTheme="minorHAnsi" w:eastAsia="Arial" w:hAnsiTheme="minorHAnsi" w:cstheme="minorHAnsi"/>
        </w:rPr>
      </w:pPr>
    </w:p>
    <w:p w14:paraId="15B43DD5" w14:textId="77777777" w:rsidR="00F571BA" w:rsidRPr="00A377FA" w:rsidRDefault="00F571BA" w:rsidP="00F571BA">
      <w:pPr>
        <w:spacing w:after="0" w:line="360" w:lineRule="auto"/>
        <w:contextualSpacing/>
        <w:jc w:val="both"/>
        <w:rPr>
          <w:rFonts w:asciiTheme="minorHAnsi" w:eastAsia="Arial" w:hAnsiTheme="minorHAnsi" w:cstheme="minorHAnsi"/>
          <w:color w:val="222222"/>
          <w:highlight w:val="white"/>
        </w:rPr>
      </w:pPr>
    </w:p>
    <w:p w14:paraId="3EB4E201" w14:textId="77777777" w:rsidR="00F571BA" w:rsidRPr="00A377FA" w:rsidRDefault="00F571BA" w:rsidP="00F571BA">
      <w:pPr>
        <w:spacing w:after="0" w:line="360" w:lineRule="auto"/>
        <w:contextualSpacing/>
        <w:jc w:val="both"/>
        <w:rPr>
          <w:rFonts w:asciiTheme="minorHAnsi" w:eastAsia="Arial" w:hAnsiTheme="minorHAnsi" w:cstheme="minorHAnsi"/>
          <w:color w:val="222222"/>
          <w:highlight w:val="white"/>
        </w:rPr>
      </w:pPr>
      <w:r w:rsidRPr="00A377FA">
        <w:rPr>
          <w:rFonts w:asciiTheme="minorHAnsi" w:eastAsia="Arial" w:hAnsiTheme="minorHAnsi" w:cstheme="minorHAnsi"/>
          <w:noProof/>
          <w:lang w:eastAsia="en-MY"/>
        </w:rPr>
        <w:lastRenderedPageBreak/>
        <w:drawing>
          <wp:inline distT="0" distB="0" distL="0" distR="0" wp14:anchorId="33D0E49A" wp14:editId="6FDEB7F7">
            <wp:extent cx="5695950" cy="5229225"/>
            <wp:effectExtent l="0" t="0" r="0" b="9525"/>
            <wp:docPr id="4"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10"/>
                    <a:srcRect/>
                    <a:stretch>
                      <a:fillRect/>
                    </a:stretch>
                  </pic:blipFill>
                  <pic:spPr>
                    <a:xfrm>
                      <a:off x="0" y="0"/>
                      <a:ext cx="5695691" cy="5228987"/>
                    </a:xfrm>
                    <a:prstGeom prst="rect">
                      <a:avLst/>
                    </a:prstGeom>
                    <a:ln/>
                  </pic:spPr>
                </pic:pic>
              </a:graphicData>
            </a:graphic>
          </wp:inline>
        </w:drawing>
      </w:r>
      <w:r w:rsidRPr="00A377FA">
        <w:rPr>
          <w:rFonts w:asciiTheme="minorHAnsi" w:eastAsia="Arial" w:hAnsiTheme="minorHAnsi" w:cstheme="minorHAnsi"/>
          <w:color w:val="222222"/>
          <w:highlight w:val="white"/>
        </w:rPr>
        <w:t xml:space="preserve"> </w:t>
      </w:r>
    </w:p>
    <w:p w14:paraId="3C4F2119" w14:textId="77777777" w:rsidR="00F571BA" w:rsidRPr="00A377FA" w:rsidRDefault="00F571BA" w:rsidP="00F571BA">
      <w:pPr>
        <w:spacing w:after="0" w:line="360" w:lineRule="auto"/>
        <w:contextualSpacing/>
        <w:jc w:val="both"/>
        <w:rPr>
          <w:rFonts w:asciiTheme="minorHAnsi" w:eastAsia="Arial" w:hAnsiTheme="minorHAnsi" w:cstheme="minorHAnsi"/>
          <w:color w:val="222222"/>
          <w:highlight w:val="white"/>
        </w:rPr>
      </w:pPr>
      <w:proofErr w:type="gramStart"/>
      <w:r w:rsidRPr="00A377FA">
        <w:rPr>
          <w:rFonts w:asciiTheme="minorHAnsi" w:eastAsia="Arial" w:hAnsiTheme="minorHAnsi" w:cstheme="minorHAnsi"/>
          <w:b/>
          <w:color w:val="222222"/>
          <w:highlight w:val="white"/>
        </w:rPr>
        <w:t>Figure 2</w:t>
      </w:r>
      <w:r w:rsidR="00CE70D1">
        <w:rPr>
          <w:rFonts w:asciiTheme="minorHAnsi" w:eastAsia="Arial" w:hAnsiTheme="minorHAnsi" w:cstheme="minorHAnsi"/>
          <w:b/>
          <w:color w:val="222222"/>
          <w:highlight w:val="white"/>
        </w:rPr>
        <w:t>.</w:t>
      </w:r>
      <w:proofErr w:type="gramEnd"/>
      <w:r w:rsidRPr="00A377FA">
        <w:rPr>
          <w:rFonts w:asciiTheme="minorHAnsi" w:eastAsia="Arial" w:hAnsiTheme="minorHAnsi" w:cstheme="minorHAnsi"/>
          <w:color w:val="222222"/>
          <w:highlight w:val="white"/>
        </w:rPr>
        <w:t xml:space="preserve"> Plain abdominal computed tomography revealing gross pneumoperitoneum.</w:t>
      </w:r>
    </w:p>
    <w:p w14:paraId="42B582AA" w14:textId="77777777" w:rsidR="00F571BA" w:rsidRPr="00A377FA" w:rsidRDefault="00F571BA" w:rsidP="00F571BA">
      <w:pPr>
        <w:spacing w:after="0" w:line="360" w:lineRule="auto"/>
        <w:contextualSpacing/>
        <w:jc w:val="both"/>
        <w:rPr>
          <w:rFonts w:asciiTheme="minorHAnsi" w:eastAsia="Arial" w:hAnsiTheme="minorHAnsi" w:cstheme="minorHAnsi"/>
          <w:color w:val="222222"/>
          <w:highlight w:val="white"/>
        </w:rPr>
      </w:pPr>
    </w:p>
    <w:p w14:paraId="486291A5" w14:textId="77777777" w:rsidR="00F571BA" w:rsidRPr="00A377FA" w:rsidRDefault="00F571BA" w:rsidP="00F571BA">
      <w:pPr>
        <w:spacing w:after="0" w:line="360" w:lineRule="auto"/>
        <w:contextualSpacing/>
        <w:jc w:val="both"/>
        <w:rPr>
          <w:rFonts w:asciiTheme="minorHAnsi" w:eastAsia="Arial" w:hAnsiTheme="minorHAnsi" w:cstheme="minorHAnsi"/>
          <w:color w:val="222222"/>
          <w:highlight w:val="white"/>
        </w:rPr>
      </w:pPr>
      <w:r w:rsidRPr="00A377FA">
        <w:rPr>
          <w:rFonts w:asciiTheme="minorHAnsi" w:eastAsia="Arial" w:hAnsiTheme="minorHAnsi" w:cstheme="minorHAnsi"/>
          <w:b/>
          <w:noProof/>
          <w:color w:val="222222"/>
          <w:highlight w:val="white"/>
          <w:lang w:eastAsia="en-MY"/>
        </w:rPr>
        <w:lastRenderedPageBreak/>
        <mc:AlternateContent>
          <mc:Choice Requires="wps">
            <w:drawing>
              <wp:anchor distT="0" distB="0" distL="114300" distR="114300" simplePos="0" relativeHeight="251661312" behindDoc="0" locked="0" layoutInCell="1" allowOverlap="1" wp14:anchorId="4E447EA2" wp14:editId="34BAE917">
                <wp:simplePos x="0" y="0"/>
                <wp:positionH relativeFrom="column">
                  <wp:posOffset>0</wp:posOffset>
                </wp:positionH>
                <wp:positionV relativeFrom="paragraph">
                  <wp:posOffset>19050</wp:posOffset>
                </wp:positionV>
                <wp:extent cx="419100" cy="466725"/>
                <wp:effectExtent l="0" t="0" r="0" b="0"/>
                <wp:wrapNone/>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9100" cy="466725"/>
                        </a:xfrm>
                        <a:prstGeom prst="rect">
                          <a:avLst/>
                        </a:prstGeom>
                        <a:noFill/>
                        <a:ln w="9525">
                          <a:noFill/>
                          <a:miter lim="800000"/>
                          <a:headEnd/>
                          <a:tailEnd/>
                        </a:ln>
                      </wps:spPr>
                      <wps:txbx>
                        <w:txbxContent>
                          <w:p w14:paraId="58A4DF30" w14:textId="77777777" w:rsidR="00F571BA" w:rsidRPr="00122506" w:rsidRDefault="00F571BA" w:rsidP="00F571BA">
                            <w:pPr>
                              <w:rPr>
                                <w:rFonts w:ascii="Times New Roman" w:hAnsi="Times New Roman" w:cs="Times New Roman"/>
                                <w:color w:val="FFFFFF" w:themeColor="background1"/>
                                <w:sz w:val="36"/>
                                <w:szCs w:val="36"/>
                              </w:rPr>
                            </w:pPr>
                            <w:r>
                              <w:rPr>
                                <w:rFonts w:ascii="Times New Roman" w:hAnsi="Times New Roman" w:cs="Times New Roman"/>
                                <w:color w:val="FFFFFF" w:themeColor="background1"/>
                                <w:sz w:val="36"/>
                                <w:szCs w:val="36"/>
                              </w:rPr>
                              <w:t>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8" type="#_x0000_t202" style="position:absolute;left:0;text-align:left;margin-left:0;margin-top:1.5pt;width:33pt;height:36.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" filled="f" stroked="f">
                <v:textbox>
                  <w:txbxContent>
                    <w:p w14:paraId="58A4DF30" w14:textId="77777777" w:rsidR="00F571BA" w:rsidRPr="00122506" w:rsidRDefault="00F571BA" w:rsidP="00F571BA">
                      <w:pPr>
                        <w:rPr>
                          <w:rFonts w:ascii="Times New Roman" w:hAnsi="Times New Roman" w:cs="Times New Roman"/>
                          <w:color w:val="FFFFFF" w:themeColor="background1"/>
                          <w:sz w:val="36"/>
                          <w:szCs w:val="36"/>
                        </w:rPr>
                      </w:pPr>
                      <w:r>
                        <w:rPr>
                          <w:rFonts w:ascii="Times New Roman" w:hAnsi="Times New Roman" w:cs="Times New Roman"/>
                          <w:color w:val="FFFFFF" w:themeColor="background1"/>
                          <w:sz w:val="36"/>
                          <w:szCs w:val="36"/>
                        </w:rPr>
                        <w:t>A</w:t>
                      </w:r>
                    </w:p>
                  </w:txbxContent>
                </v:textbox>
              </v:shape>
            </w:pict>
          </mc:Fallback>
        </mc:AlternateContent>
      </w:r>
      <w:r w:rsidRPr="00A377FA">
        <w:rPr>
          <w:rFonts w:asciiTheme="minorHAnsi" w:eastAsia="Arial" w:hAnsiTheme="minorHAnsi" w:cstheme="minorHAnsi"/>
          <w:noProof/>
          <w:color w:val="222222"/>
          <w:highlight w:val="white"/>
          <w:lang w:eastAsia="en-MY"/>
        </w:rPr>
        <w:drawing>
          <wp:inline distT="0" distB="0" distL="0" distR="0" wp14:anchorId="018CE1D7" wp14:editId="14C0975A">
            <wp:extent cx="5731510" cy="4298950"/>
            <wp:effectExtent l="0" t="0" r="0" b="0"/>
            <wp:docPr id="7" name="image14.jpg"/>
            <wp:cNvGraphicFramePr/>
            <a:graphic xmlns:a="http://schemas.openxmlformats.org/drawingml/2006/main">
              <a:graphicData uri="http://schemas.openxmlformats.org/drawingml/2006/picture">
                <pic:pic xmlns:pic="http://schemas.openxmlformats.org/drawingml/2006/picture">
                  <pic:nvPicPr>
                    <pic:cNvPr id="0" name="image14.jpg"/>
                    <pic:cNvPicPr preferRelativeResize="0"/>
                  </pic:nvPicPr>
                  <pic:blipFill>
                    <a:blip r:embed="rId11"/>
                    <a:srcRect/>
                    <a:stretch>
                      <a:fillRect/>
                    </a:stretch>
                  </pic:blipFill>
                  <pic:spPr>
                    <a:xfrm>
                      <a:off x="0" y="0"/>
                      <a:ext cx="5731510" cy="4298950"/>
                    </a:xfrm>
                    <a:prstGeom prst="rect">
                      <a:avLst/>
                    </a:prstGeom>
                    <a:ln/>
                  </pic:spPr>
                </pic:pic>
              </a:graphicData>
            </a:graphic>
          </wp:inline>
        </w:drawing>
      </w:r>
    </w:p>
    <w:p w14:paraId="087A3146" w14:textId="77777777" w:rsidR="00F571BA" w:rsidRPr="00A377FA" w:rsidRDefault="00F571BA" w:rsidP="00F571BA">
      <w:pPr>
        <w:spacing w:after="0" w:line="360" w:lineRule="auto"/>
        <w:ind w:firstLine="720"/>
        <w:contextualSpacing/>
        <w:rPr>
          <w:rFonts w:asciiTheme="minorHAnsi" w:eastAsia="Arial" w:hAnsiTheme="minorHAnsi" w:cstheme="minorHAnsi"/>
        </w:rPr>
      </w:pPr>
    </w:p>
    <w:p w14:paraId="52C10519" w14:textId="77777777" w:rsidR="00F571BA" w:rsidRPr="00A377FA" w:rsidRDefault="00F571BA" w:rsidP="00F571BA">
      <w:pPr>
        <w:spacing w:after="0" w:line="360" w:lineRule="auto"/>
        <w:ind w:firstLine="720"/>
        <w:contextualSpacing/>
        <w:rPr>
          <w:rFonts w:asciiTheme="minorHAnsi" w:eastAsia="Arial" w:hAnsiTheme="minorHAnsi" w:cstheme="minorHAnsi"/>
        </w:rPr>
      </w:pPr>
    </w:p>
    <w:p w14:paraId="51ED7289" w14:textId="77777777" w:rsidR="00F571BA" w:rsidRPr="00A377FA" w:rsidRDefault="00F571BA" w:rsidP="00F571BA">
      <w:pPr>
        <w:spacing w:after="0" w:line="360" w:lineRule="auto"/>
        <w:contextualSpacing/>
        <w:jc w:val="both"/>
        <w:rPr>
          <w:rFonts w:asciiTheme="minorHAnsi" w:eastAsia="Arial" w:hAnsiTheme="minorHAnsi" w:cstheme="minorHAnsi"/>
          <w:b/>
          <w:color w:val="222222"/>
          <w:highlight w:val="white"/>
        </w:rPr>
      </w:pPr>
      <w:r w:rsidRPr="00A377FA">
        <w:rPr>
          <w:rFonts w:asciiTheme="minorHAnsi" w:eastAsia="Arial" w:hAnsiTheme="minorHAnsi" w:cstheme="minorHAnsi"/>
          <w:b/>
          <w:noProof/>
          <w:color w:val="222222"/>
          <w:highlight w:val="white"/>
          <w:lang w:eastAsia="en-MY"/>
        </w:rPr>
        <w:lastRenderedPageBreak/>
        <mc:AlternateContent>
          <mc:Choice Requires="wps">
            <w:drawing>
              <wp:anchor distT="0" distB="0" distL="114300" distR="114300" simplePos="0" relativeHeight="251662336" behindDoc="0" locked="0" layoutInCell="1" allowOverlap="1" wp14:anchorId="3B7B0B8C" wp14:editId="7A76D382">
                <wp:simplePos x="0" y="0"/>
                <wp:positionH relativeFrom="column">
                  <wp:posOffset>0</wp:posOffset>
                </wp:positionH>
                <wp:positionV relativeFrom="paragraph">
                  <wp:posOffset>0</wp:posOffset>
                </wp:positionV>
                <wp:extent cx="419100" cy="466725"/>
                <wp:effectExtent l="0" t="0" r="0" b="0"/>
                <wp:wrapNone/>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9100" cy="466725"/>
                        </a:xfrm>
                        <a:prstGeom prst="rect">
                          <a:avLst/>
                        </a:prstGeom>
                        <a:noFill/>
                        <a:ln w="9525">
                          <a:noFill/>
                          <a:miter lim="800000"/>
                          <a:headEnd/>
                          <a:tailEnd/>
                        </a:ln>
                      </wps:spPr>
                      <wps:txbx>
                        <w:txbxContent>
                          <w:p w14:paraId="1FBE1875" w14:textId="77777777" w:rsidR="00F571BA" w:rsidRPr="00122506" w:rsidRDefault="00F571BA" w:rsidP="00F571BA">
                            <w:pPr>
                              <w:rPr>
                                <w:rFonts w:ascii="Times New Roman" w:hAnsi="Times New Roman" w:cs="Times New Roman"/>
                                <w:color w:val="auto"/>
                                <w:sz w:val="36"/>
                                <w:szCs w:val="36"/>
                              </w:rPr>
                            </w:pPr>
                            <w:r>
                              <w:rPr>
                                <w:rFonts w:ascii="Times New Roman" w:hAnsi="Times New Roman" w:cs="Times New Roman"/>
                                <w:color w:val="auto"/>
                                <w:sz w:val="36"/>
                                <w:szCs w:val="36"/>
                              </w:rPr>
                              <w:t>B</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9" type="#_x0000_t202" style="position:absolute;left:0;text-align:left;margin-left:0;margin-top:0;width:33pt;height:36.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" filled="f" stroked="f">
                <v:textbox>
                  <w:txbxContent>
                    <w:p w14:paraId="1FBE1875" w14:textId="77777777" w:rsidR="00F571BA" w:rsidRPr="00122506" w:rsidRDefault="00F571BA" w:rsidP="00F571BA">
                      <w:pPr>
                        <w:rPr>
                          <w:rFonts w:ascii="Times New Roman" w:hAnsi="Times New Roman" w:cs="Times New Roman"/>
                          <w:color w:val="auto"/>
                          <w:sz w:val="36"/>
                          <w:szCs w:val="36"/>
                        </w:rPr>
                      </w:pPr>
                      <w:r>
                        <w:rPr>
                          <w:rFonts w:ascii="Times New Roman" w:hAnsi="Times New Roman" w:cs="Times New Roman"/>
                          <w:color w:val="auto"/>
                          <w:sz w:val="36"/>
                          <w:szCs w:val="36"/>
                        </w:rPr>
                        <w:t>B</w:t>
                      </w:r>
                    </w:p>
                  </w:txbxContent>
                </v:textbox>
              </v:shape>
            </w:pict>
          </mc:Fallback>
        </mc:AlternateContent>
      </w:r>
      <w:r w:rsidRPr="00A377FA">
        <w:rPr>
          <w:rFonts w:asciiTheme="minorHAnsi" w:eastAsia="Arial" w:hAnsiTheme="minorHAnsi" w:cstheme="minorHAnsi"/>
          <w:noProof/>
          <w:lang w:eastAsia="en-MY"/>
        </w:rPr>
        <w:drawing>
          <wp:inline distT="0" distB="0" distL="0" distR="0" wp14:anchorId="3B9D1C10" wp14:editId="154A52C7">
            <wp:extent cx="5667375" cy="6086475"/>
            <wp:effectExtent l="0" t="0" r="9525" b="9525"/>
            <wp:docPr id="6" name="image13.jpg"/>
            <wp:cNvGraphicFramePr/>
            <a:graphic xmlns:a="http://schemas.openxmlformats.org/drawingml/2006/main">
              <a:graphicData uri="http://schemas.openxmlformats.org/drawingml/2006/picture">
                <pic:pic xmlns:pic="http://schemas.openxmlformats.org/drawingml/2006/picture">
                  <pic:nvPicPr>
                    <pic:cNvPr id="0" name="image13.jpg"/>
                    <pic:cNvPicPr preferRelativeResize="0"/>
                  </pic:nvPicPr>
                  <pic:blipFill>
                    <a:blip r:embed="rId12"/>
                    <a:srcRect/>
                    <a:stretch>
                      <a:fillRect/>
                    </a:stretch>
                  </pic:blipFill>
                  <pic:spPr>
                    <a:xfrm>
                      <a:off x="0" y="0"/>
                      <a:ext cx="5668231" cy="6087394"/>
                    </a:xfrm>
                    <a:prstGeom prst="rect">
                      <a:avLst/>
                    </a:prstGeom>
                    <a:ln/>
                  </pic:spPr>
                </pic:pic>
              </a:graphicData>
            </a:graphic>
          </wp:inline>
        </w:drawing>
      </w:r>
    </w:p>
    <w:p w14:paraId="1D4FE589" w14:textId="77777777" w:rsidR="00F571BA" w:rsidRPr="00A377FA" w:rsidRDefault="00F571BA" w:rsidP="00F571BA">
      <w:pPr>
        <w:spacing w:after="0" w:line="360" w:lineRule="auto"/>
        <w:contextualSpacing/>
        <w:jc w:val="both"/>
        <w:rPr>
          <w:rFonts w:asciiTheme="minorHAnsi" w:eastAsia="Arial" w:hAnsiTheme="minorHAnsi" w:cstheme="minorHAnsi"/>
          <w:color w:val="222222"/>
          <w:highlight w:val="white"/>
        </w:rPr>
      </w:pPr>
      <w:r w:rsidRPr="00A377FA">
        <w:rPr>
          <w:rFonts w:asciiTheme="minorHAnsi" w:eastAsia="Arial" w:hAnsiTheme="minorHAnsi" w:cstheme="minorHAnsi"/>
          <w:b/>
          <w:noProof/>
          <w:color w:val="222222"/>
          <w:highlight w:val="white"/>
          <w:lang w:eastAsia="en-MY"/>
        </w:rPr>
        <w:lastRenderedPageBreak/>
        <mc:AlternateContent>
          <mc:Choice Requires="wps">
            <w:drawing>
              <wp:anchor distT="0" distB="0" distL="114300" distR="114300" simplePos="0" relativeHeight="251663360" behindDoc="0" locked="0" layoutInCell="1" allowOverlap="1" wp14:anchorId="5F566246" wp14:editId="10050A4C">
                <wp:simplePos x="0" y="0"/>
                <wp:positionH relativeFrom="column">
                  <wp:posOffset>0</wp:posOffset>
                </wp:positionH>
                <wp:positionV relativeFrom="paragraph">
                  <wp:posOffset>0</wp:posOffset>
                </wp:positionV>
                <wp:extent cx="419100" cy="466725"/>
                <wp:effectExtent l="0" t="0" r="0" b="0"/>
                <wp:wrapNone/>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9100" cy="466725"/>
                        </a:xfrm>
                        <a:prstGeom prst="rect">
                          <a:avLst/>
                        </a:prstGeom>
                        <a:noFill/>
                        <a:ln w="9525">
                          <a:noFill/>
                          <a:miter lim="800000"/>
                          <a:headEnd/>
                          <a:tailEnd/>
                        </a:ln>
                      </wps:spPr>
                      <wps:txbx>
                        <w:txbxContent>
                          <w:p w14:paraId="1F0B08CC" w14:textId="77777777" w:rsidR="00F571BA" w:rsidRPr="00122506" w:rsidRDefault="00F571BA" w:rsidP="00F571BA">
                            <w:pPr>
                              <w:rPr>
                                <w:rFonts w:ascii="Times New Roman" w:hAnsi="Times New Roman" w:cs="Times New Roman"/>
                                <w:color w:val="FFFFFF" w:themeColor="background1"/>
                                <w:sz w:val="36"/>
                                <w:szCs w:val="36"/>
                              </w:rPr>
                            </w:pPr>
                            <w:r>
                              <w:rPr>
                                <w:rFonts w:ascii="Times New Roman" w:hAnsi="Times New Roman" w:cs="Times New Roman"/>
                                <w:color w:val="FFFFFF" w:themeColor="background1"/>
                                <w:sz w:val="36"/>
                                <w:szCs w:val="36"/>
                              </w:rPr>
                              <w:t>C</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0" type="#_x0000_t202" style="position:absolute;left:0;text-align:left;margin-left:0;margin-top:0;width:33pt;height:36.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" filled="f" stroked="f">
                <v:textbox>
                  <w:txbxContent>
                    <w:p w14:paraId="1F0B08CC" w14:textId="77777777" w:rsidR="00F571BA" w:rsidRPr="00122506" w:rsidRDefault="00F571BA" w:rsidP="00F571BA">
                      <w:pPr>
                        <w:rPr>
                          <w:rFonts w:ascii="Times New Roman" w:hAnsi="Times New Roman" w:cs="Times New Roman"/>
                          <w:color w:val="FFFFFF" w:themeColor="background1"/>
                          <w:sz w:val="36"/>
                          <w:szCs w:val="36"/>
                        </w:rPr>
                      </w:pPr>
                      <w:r>
                        <w:rPr>
                          <w:rFonts w:ascii="Times New Roman" w:hAnsi="Times New Roman" w:cs="Times New Roman"/>
                          <w:color w:val="FFFFFF" w:themeColor="background1"/>
                          <w:sz w:val="36"/>
                          <w:szCs w:val="36"/>
                        </w:rPr>
                        <w:t>C</w:t>
                      </w:r>
                    </w:p>
                  </w:txbxContent>
                </v:textbox>
              </v:shape>
            </w:pict>
          </mc:Fallback>
        </mc:AlternateContent>
      </w:r>
      <w:r w:rsidRPr="00A377FA">
        <w:rPr>
          <w:rFonts w:asciiTheme="minorHAnsi" w:eastAsia="Arial" w:hAnsiTheme="minorHAnsi" w:cstheme="minorHAnsi"/>
          <w:noProof/>
          <w:lang w:eastAsia="en-MY"/>
        </w:rPr>
        <w:drawing>
          <wp:inline distT="0" distB="0" distL="0" distR="0" wp14:anchorId="2C68CA8C" wp14:editId="4B2F1488">
            <wp:extent cx="5638800" cy="5829300"/>
            <wp:effectExtent l="0" t="0" r="0" b="0"/>
            <wp:docPr id="2" name="image8.jpg"/>
            <wp:cNvGraphicFramePr/>
            <a:graphic xmlns:a="http://schemas.openxmlformats.org/drawingml/2006/main">
              <a:graphicData uri="http://schemas.openxmlformats.org/drawingml/2006/picture">
                <pic:pic xmlns:pic="http://schemas.openxmlformats.org/drawingml/2006/picture">
                  <pic:nvPicPr>
                    <pic:cNvPr id="0" name="image8.jpg"/>
                    <pic:cNvPicPr preferRelativeResize="0"/>
                  </pic:nvPicPr>
                  <pic:blipFill>
                    <a:blip r:embed="rId13"/>
                    <a:srcRect/>
                    <a:stretch>
                      <a:fillRect/>
                    </a:stretch>
                  </pic:blipFill>
                  <pic:spPr>
                    <a:xfrm>
                      <a:off x="0" y="0"/>
                      <a:ext cx="5639528" cy="5830053"/>
                    </a:xfrm>
                    <a:prstGeom prst="rect">
                      <a:avLst/>
                    </a:prstGeom>
                    <a:ln/>
                  </pic:spPr>
                </pic:pic>
              </a:graphicData>
            </a:graphic>
          </wp:inline>
        </w:drawing>
      </w:r>
      <w:r w:rsidRPr="00A377FA">
        <w:rPr>
          <w:rFonts w:asciiTheme="minorHAnsi" w:eastAsia="Arial" w:hAnsiTheme="minorHAnsi" w:cstheme="minorHAnsi"/>
          <w:color w:val="222222"/>
          <w:highlight w:val="white"/>
        </w:rPr>
        <w:t xml:space="preserve"> </w:t>
      </w:r>
    </w:p>
    <w:p w14:paraId="1D258499" w14:textId="77777777" w:rsidR="00F571BA" w:rsidRPr="00A377FA" w:rsidRDefault="00F571BA" w:rsidP="00F571BA">
      <w:pPr>
        <w:spacing w:after="0" w:line="360" w:lineRule="auto"/>
        <w:contextualSpacing/>
        <w:jc w:val="both"/>
        <w:rPr>
          <w:rFonts w:asciiTheme="minorHAnsi" w:eastAsia="Arial" w:hAnsiTheme="minorHAnsi" w:cstheme="minorHAnsi"/>
          <w:color w:val="222222"/>
          <w:highlight w:val="white"/>
        </w:rPr>
      </w:pPr>
      <w:r w:rsidRPr="00A377FA">
        <w:rPr>
          <w:rFonts w:asciiTheme="minorHAnsi" w:eastAsia="Arial" w:hAnsiTheme="minorHAnsi" w:cstheme="minorHAnsi"/>
          <w:b/>
          <w:color w:val="222222"/>
          <w:highlight w:val="white"/>
        </w:rPr>
        <w:t>Figure 3(A)</w:t>
      </w:r>
      <w:r w:rsidR="00CE70D1">
        <w:rPr>
          <w:rFonts w:asciiTheme="minorHAnsi" w:eastAsia="Arial" w:hAnsiTheme="minorHAnsi" w:cstheme="minorHAnsi"/>
          <w:b/>
          <w:color w:val="222222"/>
          <w:highlight w:val="white"/>
        </w:rPr>
        <w:t>.</w:t>
      </w:r>
      <w:r w:rsidRPr="00A377FA">
        <w:rPr>
          <w:rFonts w:asciiTheme="minorHAnsi" w:eastAsia="Arial" w:hAnsiTheme="minorHAnsi" w:cstheme="minorHAnsi"/>
          <w:color w:val="222222"/>
          <w:highlight w:val="white"/>
        </w:rPr>
        <w:t xml:space="preserve"> Tip of the sharp flatus tube piercing through the colon and causing perforation. </w:t>
      </w:r>
      <w:r w:rsidRPr="00A377FA">
        <w:rPr>
          <w:rFonts w:asciiTheme="minorHAnsi" w:eastAsia="Arial" w:hAnsiTheme="minorHAnsi" w:cstheme="minorHAnsi"/>
          <w:b/>
          <w:color w:val="222222"/>
          <w:highlight w:val="white"/>
        </w:rPr>
        <w:t>(B)</w:t>
      </w:r>
      <w:r w:rsidR="00CE70D1">
        <w:rPr>
          <w:rFonts w:asciiTheme="minorHAnsi" w:eastAsia="Arial" w:hAnsiTheme="minorHAnsi" w:cstheme="minorHAnsi"/>
          <w:b/>
          <w:color w:val="222222"/>
          <w:highlight w:val="white"/>
        </w:rPr>
        <w:t>.</w:t>
      </w:r>
      <w:r w:rsidRPr="00A377FA">
        <w:rPr>
          <w:rFonts w:asciiTheme="minorHAnsi" w:eastAsia="Arial" w:hAnsiTheme="minorHAnsi" w:cstheme="minorHAnsi"/>
          <w:color w:val="222222"/>
          <w:highlight w:val="white"/>
        </w:rPr>
        <w:t xml:space="preserve"> Perforation noted at sigmoid colon as shown by the forceps. </w:t>
      </w:r>
      <w:r w:rsidRPr="00A377FA">
        <w:rPr>
          <w:rFonts w:asciiTheme="minorHAnsi" w:eastAsia="Arial" w:hAnsiTheme="minorHAnsi" w:cstheme="minorHAnsi"/>
          <w:b/>
          <w:color w:val="222222"/>
          <w:highlight w:val="white"/>
        </w:rPr>
        <w:t>(C)</w:t>
      </w:r>
      <w:r w:rsidR="00CE70D1">
        <w:rPr>
          <w:rFonts w:asciiTheme="minorHAnsi" w:eastAsia="Arial" w:hAnsiTheme="minorHAnsi" w:cstheme="minorHAnsi"/>
          <w:b/>
          <w:color w:val="222222"/>
          <w:highlight w:val="white"/>
        </w:rPr>
        <w:t>.</w:t>
      </w:r>
      <w:r w:rsidRPr="00A377FA">
        <w:rPr>
          <w:rFonts w:asciiTheme="minorHAnsi" w:eastAsia="Arial" w:hAnsiTheme="minorHAnsi" w:cstheme="minorHAnsi"/>
          <w:color w:val="222222"/>
          <w:highlight w:val="white"/>
        </w:rPr>
        <w:t xml:space="preserve"> A chest tube with sharp tip which was used as substitute for the soft flatus tube.</w:t>
      </w:r>
    </w:p>
    <w:p w14:paraId="435CB487" w14:textId="77777777" w:rsidR="00F571BA" w:rsidRPr="00A377FA" w:rsidRDefault="00F571BA" w:rsidP="00F571BA">
      <w:pPr>
        <w:spacing w:after="0" w:line="360" w:lineRule="auto"/>
        <w:contextualSpacing/>
        <w:jc w:val="both"/>
        <w:rPr>
          <w:rFonts w:asciiTheme="minorHAnsi" w:eastAsia="Arial" w:hAnsiTheme="minorHAnsi" w:cstheme="minorHAnsi"/>
          <w:color w:val="222222"/>
          <w:highlight w:val="white"/>
        </w:rPr>
      </w:pPr>
    </w:p>
    <w:p w14:paraId="56867BCE" w14:textId="77777777" w:rsidR="00202D83" w:rsidRPr="00A377FA" w:rsidRDefault="00202D83" w:rsidP="004076EA">
      <w:pPr>
        <w:spacing w:after="0" w:line="360" w:lineRule="auto"/>
        <w:contextualSpacing/>
        <w:jc w:val="both"/>
        <w:rPr>
          <w:rFonts w:asciiTheme="minorHAnsi" w:eastAsia="Arial" w:hAnsiTheme="minorHAnsi" w:cstheme="minorHAnsi"/>
          <w:sz w:val="24"/>
          <w:szCs w:val="24"/>
        </w:rPr>
      </w:pPr>
    </w:p>
    <w:p w14:paraId="004862BC" w14:textId="77777777" w:rsidR="00202D83" w:rsidRPr="00A377FA" w:rsidRDefault="00202D83" w:rsidP="004076EA">
      <w:pPr>
        <w:spacing w:after="0" w:line="360" w:lineRule="auto"/>
        <w:contextualSpacing/>
        <w:jc w:val="both"/>
        <w:rPr>
          <w:rFonts w:asciiTheme="minorHAnsi" w:eastAsia="Arial" w:hAnsiTheme="minorHAnsi" w:cstheme="minorHAnsi"/>
          <w:sz w:val="24"/>
          <w:szCs w:val="24"/>
        </w:rPr>
      </w:pPr>
    </w:p>
    <w:p w14:paraId="7400720D" w14:textId="77777777" w:rsidR="00202D83" w:rsidRPr="00A377FA" w:rsidRDefault="00202D83" w:rsidP="004076EA">
      <w:pPr>
        <w:spacing w:after="0" w:line="360" w:lineRule="auto"/>
        <w:contextualSpacing/>
        <w:jc w:val="both"/>
        <w:rPr>
          <w:rFonts w:asciiTheme="minorHAnsi" w:eastAsia="Arial" w:hAnsiTheme="minorHAnsi" w:cstheme="minorHAnsi"/>
          <w:sz w:val="24"/>
          <w:szCs w:val="24"/>
        </w:rPr>
      </w:pPr>
    </w:p>
    <w:p w14:paraId="50245FEC" w14:textId="77777777" w:rsidR="00202D83" w:rsidRPr="00A377FA" w:rsidRDefault="00202D83" w:rsidP="004076EA">
      <w:pPr>
        <w:spacing w:after="0" w:line="360" w:lineRule="auto"/>
        <w:contextualSpacing/>
        <w:jc w:val="both"/>
        <w:rPr>
          <w:rFonts w:asciiTheme="minorHAnsi" w:eastAsia="Arial" w:hAnsiTheme="minorHAnsi" w:cstheme="minorHAnsi"/>
          <w:sz w:val="24"/>
          <w:szCs w:val="24"/>
        </w:rPr>
      </w:pPr>
    </w:p>
    <w:p w14:paraId="1E80CB0F" w14:textId="77777777" w:rsidR="00202D83" w:rsidRPr="00A377FA" w:rsidRDefault="00202D83" w:rsidP="004076EA">
      <w:pPr>
        <w:spacing w:after="0" w:line="360" w:lineRule="auto"/>
        <w:contextualSpacing/>
        <w:jc w:val="both"/>
        <w:rPr>
          <w:rFonts w:asciiTheme="minorHAnsi" w:eastAsia="Arial" w:hAnsiTheme="minorHAnsi" w:cstheme="minorHAnsi"/>
          <w:sz w:val="24"/>
          <w:szCs w:val="24"/>
        </w:rPr>
      </w:pPr>
    </w:p>
    <w:p w14:paraId="4DFACE9F" w14:textId="77777777" w:rsidR="00202D83" w:rsidRPr="00A377FA" w:rsidRDefault="00202D83" w:rsidP="004076EA">
      <w:pPr>
        <w:spacing w:after="0" w:line="360" w:lineRule="auto"/>
        <w:contextualSpacing/>
        <w:jc w:val="both"/>
        <w:rPr>
          <w:rFonts w:asciiTheme="minorHAnsi" w:eastAsia="Arial" w:hAnsiTheme="minorHAnsi" w:cstheme="minorHAnsi"/>
          <w:sz w:val="24"/>
          <w:szCs w:val="24"/>
        </w:rPr>
      </w:pPr>
    </w:p>
    <w:p w14:paraId="29D5913D" w14:textId="77777777" w:rsidR="00CA1648" w:rsidRPr="00A377FA" w:rsidRDefault="00CA1648" w:rsidP="004076EA">
      <w:pPr>
        <w:spacing w:after="0" w:line="360" w:lineRule="auto"/>
        <w:contextualSpacing/>
        <w:jc w:val="both"/>
        <w:rPr>
          <w:rFonts w:asciiTheme="minorHAnsi" w:eastAsia="Arial" w:hAnsiTheme="minorHAnsi" w:cstheme="minorHAnsi"/>
          <w:sz w:val="24"/>
          <w:szCs w:val="24"/>
        </w:rPr>
      </w:pPr>
    </w:p>
    <w:sectPr w:rsidR="00CA1648" w:rsidRPr="00A377FA">
      <w:pgSz w:w="11906" w:h="16838"/>
      <w:pgMar w:top="1440" w:right="1440" w:bottom="1440" w:left="1440" w:header="0" w:footer="720" w:gutter="0"/>
      <w:pgNumType w:start="1"/>
      <w:cols w:space="72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3" w:author="Microsoft Office User" w:date="2018-12-11T09:35:00Z" w:initials="Office">
    <w:p w14:paraId="1A690847" w14:textId="77777777" w:rsidR="00A412CF" w:rsidRDefault="00A412CF">
      <w:pPr>
        <w:pStyle w:val="CommentText"/>
      </w:pPr>
      <w:r>
        <w:rPr>
          <w:rStyle w:val="CommentReference"/>
        </w:rPr>
        <w:annotationRef/>
      </w:r>
    </w:p>
  </w:comment>
  <w:comment w:id="4" w:author="user" w:date="2019-02-18T17:46:00Z" w:initials="u">
    <w:p w14:paraId="56929636" w14:textId="118F8EBD" w:rsidR="0098123F" w:rsidRDefault="0098123F">
      <w:pPr>
        <w:pStyle w:val="CommentText"/>
      </w:pPr>
      <w:r>
        <w:rPr>
          <w:rStyle w:val="CommentReference"/>
        </w:rPr>
        <w:annotationRef/>
      </w:r>
      <w:r>
        <w:t xml:space="preserve">Apology. I am </w:t>
      </w:r>
      <w:r w:rsidR="00B46AB8">
        <w:t xml:space="preserve">not </w:t>
      </w:r>
      <w:r>
        <w:t xml:space="preserve">sure </w:t>
      </w:r>
      <w:proofErr w:type="spellStart"/>
      <w:r>
        <w:t>whats</w:t>
      </w:r>
      <w:proofErr w:type="spellEnd"/>
      <w:r>
        <w:t xml:space="preserve"> your comment on the sentence. I believe the grammar is correct.</w:t>
      </w:r>
    </w:p>
  </w:comment>
  <w:comment w:id="6" w:author="Microsoft Office User" w:date="2018-12-11T09:40:00Z" w:initials="Office">
    <w:p w14:paraId="72A8D59E" w14:textId="27C57A26" w:rsidR="004C03F6" w:rsidRDefault="004C03F6">
      <w:pPr>
        <w:pStyle w:val="CommentText"/>
      </w:pPr>
      <w:r>
        <w:rPr>
          <w:rStyle w:val="CommentReference"/>
        </w:rPr>
        <w:annotationRef/>
      </w:r>
      <w:r w:rsidR="005245B2">
        <w:t xml:space="preserve">Suggest to change to colonoscopic derotation or </w:t>
      </w:r>
      <w:proofErr w:type="gramStart"/>
      <w:r w:rsidR="005245B2">
        <w:t>colonoscopy</w:t>
      </w:r>
      <w:r w:rsidR="00B47A89">
        <w:t xml:space="preserve"> </w:t>
      </w:r>
      <w:r w:rsidR="0047050B">
        <w:t>.</w:t>
      </w:r>
      <w:proofErr w:type="gramEnd"/>
    </w:p>
  </w:comment>
  <w:comment w:id="7" w:author="user" w:date="2018-12-30T20:43:00Z" w:initials="u">
    <w:p w14:paraId="260E661F" w14:textId="1CE349CA" w:rsidR="0098123F" w:rsidRDefault="0098123F" w:rsidP="0098123F">
      <w:pPr>
        <w:pStyle w:val="CommentText"/>
      </w:pPr>
      <w:r>
        <w:rPr>
          <w:rStyle w:val="CommentReference"/>
        </w:rPr>
        <w:annotationRef/>
      </w:r>
      <w:r>
        <w:t>Apology. The keyword stated in MESH browser is “</w:t>
      </w:r>
      <w:proofErr w:type="spellStart"/>
      <w:r>
        <w:t>colonoscopic</w:t>
      </w:r>
      <w:proofErr w:type="spellEnd"/>
      <w:r>
        <w:t xml:space="preserve"> surgical procedure” to replace </w:t>
      </w:r>
      <w:proofErr w:type="spellStart"/>
      <w:r>
        <w:t>colonoscopic</w:t>
      </w:r>
      <w:proofErr w:type="spellEnd"/>
      <w:r>
        <w:t xml:space="preserve"> </w:t>
      </w:r>
      <w:proofErr w:type="spellStart"/>
      <w:r>
        <w:t>derotation</w:t>
      </w:r>
      <w:proofErr w:type="spellEnd"/>
      <w:r>
        <w:t xml:space="preserve">. I can’t find another word for </w:t>
      </w:r>
      <w:proofErr w:type="spellStart"/>
      <w:r>
        <w:t>derotation</w:t>
      </w:r>
      <w:proofErr w:type="spellEnd"/>
      <w:r>
        <w:t xml:space="preserve"> </w:t>
      </w:r>
    </w:p>
    <w:p w14:paraId="1F751F70" w14:textId="6B43E0A7" w:rsidR="0098123F" w:rsidRDefault="0098123F">
      <w:pPr>
        <w:pStyle w:val="CommentText"/>
      </w:pPr>
    </w:p>
  </w:comment>
  <w:comment w:id="8" w:author="Microsoft Office User" w:date="2018-12-12T11:27:00Z" w:initials="Office">
    <w:p w14:paraId="5DEBDE88" w14:textId="6E29A34E" w:rsidR="0047050B" w:rsidRDefault="0047050B">
      <w:pPr>
        <w:pStyle w:val="CommentText"/>
      </w:pPr>
      <w:r>
        <w:rPr>
          <w:rStyle w:val="CommentReference"/>
        </w:rPr>
        <w:annotationRef/>
      </w:r>
      <w:r>
        <w:t>Remove disease</w:t>
      </w:r>
    </w:p>
  </w:comment>
  <w:comment w:id="9" w:author="user" w:date="2018-12-30T20:41:00Z" w:initials="u">
    <w:p w14:paraId="42874371" w14:textId="734DDFC2" w:rsidR="0098123F" w:rsidRDefault="0098123F">
      <w:pPr>
        <w:pStyle w:val="CommentText"/>
      </w:pPr>
      <w:r>
        <w:rPr>
          <w:rStyle w:val="CommentReference"/>
        </w:rPr>
        <w:annotationRef/>
      </w:r>
      <w:r>
        <w:t xml:space="preserve">Apology. The keyword stated in MESH browser is “iatrogenic disease”. I can’t find “iatrogenic” solely </w:t>
      </w:r>
    </w:p>
  </w:comment>
  <w:comment w:id="10" w:author="Microsoft Office User" w:date="2018-12-12T11:29:00Z" w:initials="Office">
    <w:p w14:paraId="458DB057" w14:textId="01D9EED6" w:rsidR="002C103A" w:rsidRDefault="002C103A">
      <w:pPr>
        <w:pStyle w:val="CommentText"/>
      </w:pPr>
      <w:r>
        <w:rPr>
          <w:rStyle w:val="CommentReference"/>
        </w:rPr>
        <w:annotationRef/>
      </w:r>
      <w:r>
        <w:t>Please state your references</w:t>
      </w:r>
    </w:p>
  </w:comment>
  <w:comment w:id="11" w:author="user" w:date="2018-12-30T20:54:00Z" w:initials="u">
    <w:p w14:paraId="211AA97F" w14:textId="0B1E9D87" w:rsidR="006B6127" w:rsidRDefault="006B6127">
      <w:pPr>
        <w:pStyle w:val="CommentText"/>
      </w:pPr>
      <w:r>
        <w:rPr>
          <w:rStyle w:val="CommentReference"/>
        </w:rPr>
        <w:annotationRef/>
      </w:r>
      <w:r>
        <w:t>Cited. The reference as below:</w:t>
      </w:r>
    </w:p>
    <w:p w14:paraId="3CAB1A59" w14:textId="6A4159E3" w:rsidR="006B6127" w:rsidRPr="006B6127" w:rsidRDefault="006B6127" w:rsidP="006B6127">
      <w:pPr>
        <w:spacing w:after="0" w:line="360" w:lineRule="auto"/>
        <w:contextualSpacing/>
        <w:jc w:val="both"/>
        <w:rPr>
          <w:rFonts w:asciiTheme="minorHAnsi" w:eastAsia="Arial" w:hAnsiTheme="minorHAnsi" w:cstheme="minorHAnsi"/>
          <w:color w:val="222222"/>
          <w:sz w:val="24"/>
          <w:szCs w:val="24"/>
        </w:rPr>
      </w:pPr>
      <w:proofErr w:type="spellStart"/>
      <w:r w:rsidRPr="0098123F">
        <w:rPr>
          <w:rFonts w:asciiTheme="minorHAnsi" w:eastAsia="Arial" w:hAnsiTheme="minorHAnsi" w:cstheme="minorHAnsi"/>
          <w:color w:val="222222"/>
          <w:sz w:val="24"/>
          <w:szCs w:val="24"/>
        </w:rPr>
        <w:t>Lal</w:t>
      </w:r>
      <w:proofErr w:type="spellEnd"/>
      <w:r w:rsidRPr="0098123F">
        <w:rPr>
          <w:rFonts w:asciiTheme="minorHAnsi" w:eastAsia="Arial" w:hAnsiTheme="minorHAnsi" w:cstheme="minorHAnsi"/>
          <w:color w:val="222222"/>
          <w:sz w:val="24"/>
          <w:szCs w:val="24"/>
        </w:rPr>
        <w:t xml:space="preserve"> SK, Morgenstern R, </w:t>
      </w:r>
      <w:proofErr w:type="spellStart"/>
      <w:r w:rsidRPr="0098123F">
        <w:rPr>
          <w:rFonts w:asciiTheme="minorHAnsi" w:eastAsia="Arial" w:hAnsiTheme="minorHAnsi" w:cstheme="minorHAnsi"/>
          <w:color w:val="222222"/>
          <w:sz w:val="24"/>
          <w:szCs w:val="24"/>
        </w:rPr>
        <w:t>Vinjirayer</w:t>
      </w:r>
      <w:proofErr w:type="spellEnd"/>
      <w:r w:rsidRPr="0098123F">
        <w:rPr>
          <w:rFonts w:asciiTheme="minorHAnsi" w:eastAsia="Arial" w:hAnsiTheme="minorHAnsi" w:cstheme="minorHAnsi"/>
          <w:color w:val="222222"/>
          <w:sz w:val="24"/>
          <w:szCs w:val="24"/>
        </w:rPr>
        <w:t xml:space="preserve"> EP, </w:t>
      </w:r>
      <w:proofErr w:type="spellStart"/>
      <w:r w:rsidRPr="0098123F">
        <w:rPr>
          <w:rFonts w:asciiTheme="minorHAnsi" w:eastAsia="Arial" w:hAnsiTheme="minorHAnsi" w:cstheme="minorHAnsi"/>
          <w:color w:val="222222"/>
          <w:sz w:val="24"/>
          <w:szCs w:val="24"/>
        </w:rPr>
        <w:t>Matin</w:t>
      </w:r>
      <w:proofErr w:type="spellEnd"/>
      <w:r w:rsidRPr="0098123F">
        <w:rPr>
          <w:rFonts w:asciiTheme="minorHAnsi" w:eastAsia="Arial" w:hAnsiTheme="minorHAnsi" w:cstheme="minorHAnsi"/>
          <w:color w:val="222222"/>
          <w:sz w:val="24"/>
          <w:szCs w:val="24"/>
        </w:rPr>
        <w:t xml:space="preserve"> A.</w:t>
      </w:r>
      <w:r w:rsidRPr="006B6127">
        <w:rPr>
          <w:rFonts w:asciiTheme="minorHAnsi" w:eastAsia="Arial" w:hAnsiTheme="minorHAnsi" w:cstheme="minorHAnsi"/>
          <w:color w:val="222222"/>
          <w:sz w:val="24"/>
          <w:szCs w:val="24"/>
        </w:rPr>
        <w:t xml:space="preserve"> </w:t>
      </w:r>
      <w:r w:rsidRPr="0098123F">
        <w:rPr>
          <w:rFonts w:asciiTheme="minorHAnsi" w:eastAsia="Arial" w:hAnsiTheme="minorHAnsi" w:cstheme="minorHAnsi"/>
          <w:color w:val="222222"/>
          <w:sz w:val="24"/>
          <w:szCs w:val="24"/>
        </w:rPr>
        <w:t>Sigmoid volvulus an update.</w:t>
      </w:r>
      <w:r w:rsidRPr="006B6127">
        <w:rPr>
          <w:rFonts w:asciiTheme="minorHAnsi" w:eastAsia="Arial" w:hAnsiTheme="minorHAnsi" w:cstheme="minorHAnsi"/>
          <w:color w:val="222222"/>
          <w:sz w:val="24"/>
          <w:szCs w:val="24"/>
        </w:rPr>
        <w:t xml:space="preserve"> </w:t>
      </w:r>
      <w:proofErr w:type="spellStart"/>
      <w:r w:rsidRPr="0098123F">
        <w:rPr>
          <w:rFonts w:asciiTheme="minorHAnsi" w:eastAsia="Arial" w:hAnsiTheme="minorHAnsi" w:cstheme="minorHAnsi"/>
          <w:color w:val="222222"/>
          <w:sz w:val="24"/>
          <w:szCs w:val="24"/>
        </w:rPr>
        <w:t>Gastrointest</w:t>
      </w:r>
      <w:proofErr w:type="spellEnd"/>
      <w:r w:rsidRPr="0098123F">
        <w:rPr>
          <w:rFonts w:asciiTheme="minorHAnsi" w:eastAsia="Arial" w:hAnsiTheme="minorHAnsi" w:cstheme="minorHAnsi"/>
          <w:color w:val="222222"/>
          <w:sz w:val="24"/>
          <w:szCs w:val="24"/>
        </w:rPr>
        <w:t xml:space="preserve"> </w:t>
      </w:r>
      <w:proofErr w:type="spellStart"/>
      <w:r w:rsidRPr="0098123F">
        <w:rPr>
          <w:rFonts w:asciiTheme="minorHAnsi" w:eastAsia="Arial" w:hAnsiTheme="minorHAnsi" w:cstheme="minorHAnsi"/>
          <w:color w:val="222222"/>
          <w:sz w:val="24"/>
          <w:szCs w:val="24"/>
        </w:rPr>
        <w:t>Endosc</w:t>
      </w:r>
      <w:proofErr w:type="spellEnd"/>
      <w:r w:rsidRPr="0098123F">
        <w:rPr>
          <w:rFonts w:asciiTheme="minorHAnsi" w:eastAsia="Arial" w:hAnsiTheme="minorHAnsi" w:cstheme="minorHAnsi"/>
          <w:color w:val="222222"/>
          <w:sz w:val="24"/>
          <w:szCs w:val="24"/>
        </w:rPr>
        <w:t xml:space="preserve"> </w:t>
      </w:r>
      <w:proofErr w:type="spellStart"/>
      <w:r w:rsidRPr="0098123F">
        <w:rPr>
          <w:rFonts w:asciiTheme="minorHAnsi" w:eastAsia="Arial" w:hAnsiTheme="minorHAnsi" w:cstheme="minorHAnsi"/>
          <w:color w:val="222222"/>
          <w:sz w:val="24"/>
          <w:szCs w:val="24"/>
        </w:rPr>
        <w:t>Clin</w:t>
      </w:r>
      <w:proofErr w:type="spellEnd"/>
      <w:r w:rsidRPr="0098123F">
        <w:rPr>
          <w:rFonts w:asciiTheme="minorHAnsi" w:eastAsia="Arial" w:hAnsiTheme="minorHAnsi" w:cstheme="minorHAnsi"/>
          <w:color w:val="222222"/>
          <w:sz w:val="24"/>
          <w:szCs w:val="24"/>
        </w:rPr>
        <w:t xml:space="preserve"> N Am. 2006</w:t>
      </w:r>
      <w:proofErr w:type="gramStart"/>
      <w:r>
        <w:rPr>
          <w:rFonts w:asciiTheme="minorHAnsi" w:eastAsia="Arial" w:hAnsiTheme="minorHAnsi" w:cstheme="minorHAnsi"/>
          <w:color w:val="222222"/>
          <w:sz w:val="24"/>
          <w:szCs w:val="24"/>
        </w:rPr>
        <w:t>;16</w:t>
      </w:r>
      <w:proofErr w:type="gramEnd"/>
      <w:r>
        <w:rPr>
          <w:rFonts w:asciiTheme="minorHAnsi" w:eastAsia="Arial" w:hAnsiTheme="minorHAnsi" w:cstheme="minorHAnsi"/>
          <w:color w:val="222222"/>
          <w:sz w:val="24"/>
          <w:szCs w:val="24"/>
        </w:rPr>
        <w:t>(1):175-87.</w:t>
      </w:r>
    </w:p>
  </w:comment>
  <w:comment w:id="12" w:author="Microsoft Office User" w:date="2018-12-12T11:31:00Z" w:initials="Office">
    <w:p w14:paraId="0116D00D" w14:textId="03A0ED14" w:rsidR="00EE4AE5" w:rsidRDefault="00EE4AE5">
      <w:pPr>
        <w:pStyle w:val="CommentText"/>
      </w:pPr>
      <w:r>
        <w:rPr>
          <w:rStyle w:val="CommentReference"/>
        </w:rPr>
        <w:annotationRef/>
      </w:r>
      <w:r>
        <w:t>7 days</w:t>
      </w:r>
    </w:p>
  </w:comment>
  <w:comment w:id="13" w:author="user" w:date="2018-12-30T20:45:00Z" w:initials="u">
    <w:p w14:paraId="2AC4D53A" w14:textId="75597AAB" w:rsidR="0098123F" w:rsidRDefault="0098123F">
      <w:pPr>
        <w:pStyle w:val="CommentText"/>
      </w:pPr>
      <w:r>
        <w:rPr>
          <w:rStyle w:val="CommentReference"/>
        </w:rPr>
        <w:annotationRef/>
      </w:r>
      <w:r>
        <w:t>Corrected</w:t>
      </w:r>
    </w:p>
  </w:comment>
  <w:comment w:id="14" w:author="Microsoft Office User" w:date="2018-12-12T11:35:00Z" w:initials="Office">
    <w:p w14:paraId="10EDDBB4" w14:textId="5684F7A1" w:rsidR="00625D85" w:rsidRDefault="00625D85">
      <w:pPr>
        <w:pStyle w:val="CommentText"/>
      </w:pPr>
      <w:r>
        <w:rPr>
          <w:rStyle w:val="CommentReference"/>
        </w:rPr>
        <w:annotationRef/>
      </w:r>
      <w:r>
        <w:t>Radiograph</w:t>
      </w:r>
    </w:p>
  </w:comment>
  <w:comment w:id="15" w:author="user" w:date="2018-12-30T20:55:00Z" w:initials="u">
    <w:p w14:paraId="13F03AA2" w14:textId="3FD40481" w:rsidR="006B6127" w:rsidRDefault="006B6127">
      <w:pPr>
        <w:pStyle w:val="CommentText"/>
      </w:pPr>
      <w:r>
        <w:rPr>
          <w:rStyle w:val="CommentReference"/>
        </w:rPr>
        <w:annotationRef/>
      </w:r>
      <w:r>
        <w:t>Corrected</w:t>
      </w:r>
    </w:p>
  </w:comment>
  <w:comment w:id="16" w:author="Microsoft Office User" w:date="2018-12-12T11:40:00Z" w:initials="Office">
    <w:p w14:paraId="788FAF34" w14:textId="6A7CAD55" w:rsidR="00E322F6" w:rsidRDefault="00E322F6">
      <w:pPr>
        <w:pStyle w:val="CommentText"/>
      </w:pPr>
      <w:r>
        <w:rPr>
          <w:rStyle w:val="CommentReference"/>
        </w:rPr>
        <w:annotationRef/>
      </w:r>
      <w:r>
        <w:t>Rephrase this sentence</w:t>
      </w:r>
    </w:p>
  </w:comment>
  <w:comment w:id="17" w:author="user" w:date="2018-12-30T21:03:00Z" w:initials="u">
    <w:p w14:paraId="0EB53FDC" w14:textId="1CE14802" w:rsidR="006B6127" w:rsidRDefault="006B6127">
      <w:pPr>
        <w:pStyle w:val="CommentText"/>
      </w:pPr>
      <w:r>
        <w:rPr>
          <w:rStyle w:val="CommentReference"/>
        </w:rPr>
        <w:annotationRef/>
      </w:r>
      <w:r>
        <w:t>Corrected</w:t>
      </w:r>
    </w:p>
  </w:comment>
  <w:comment w:id="18" w:author="Microsoft Office User" w:date="2018-12-12T11:42:00Z" w:initials="Office">
    <w:p w14:paraId="26EC1E9F" w14:textId="613A90CE" w:rsidR="007305BF" w:rsidRDefault="007305BF">
      <w:pPr>
        <w:pStyle w:val="CommentText"/>
      </w:pPr>
      <w:r>
        <w:rPr>
          <w:rStyle w:val="CommentReference"/>
        </w:rPr>
        <w:annotationRef/>
      </w:r>
      <w:r>
        <w:t>Remove initially</w:t>
      </w:r>
    </w:p>
  </w:comment>
  <w:comment w:id="19" w:author="user" w:date="2018-12-30T21:04:00Z" w:initials="u">
    <w:p w14:paraId="31DCCDA2" w14:textId="148A8A76" w:rsidR="000E08EA" w:rsidRDefault="000E08EA">
      <w:pPr>
        <w:pStyle w:val="CommentText"/>
      </w:pPr>
      <w:r>
        <w:rPr>
          <w:rStyle w:val="CommentReference"/>
        </w:rPr>
        <w:annotationRef/>
      </w:r>
      <w:r>
        <w:t>Corrected</w:t>
      </w:r>
    </w:p>
  </w:comment>
  <w:comment w:id="20" w:author="Microsoft Office User" w:date="2018-12-12T11:45:00Z" w:initials="Office">
    <w:p w14:paraId="6ED16A2A" w14:textId="58AB1FDD" w:rsidR="0095760F" w:rsidRDefault="0095760F">
      <w:pPr>
        <w:pStyle w:val="CommentText"/>
      </w:pPr>
      <w:r>
        <w:rPr>
          <w:rStyle w:val="CommentReference"/>
        </w:rPr>
        <w:annotationRef/>
      </w:r>
      <w:r>
        <w:t>Can make into a single shorter sentence</w:t>
      </w:r>
    </w:p>
  </w:comment>
  <w:comment w:id="21" w:author="user" w:date="2018-12-30T21:06:00Z" w:initials="u">
    <w:p w14:paraId="65779B25" w14:textId="7EB8E802" w:rsidR="000E08EA" w:rsidRDefault="000E08EA">
      <w:pPr>
        <w:pStyle w:val="CommentText"/>
      </w:pPr>
      <w:r>
        <w:rPr>
          <w:rStyle w:val="CommentReference"/>
        </w:rPr>
        <w:annotationRef/>
      </w:r>
      <w:r>
        <w:t>Simplified and revised</w:t>
      </w:r>
    </w:p>
  </w:comment>
  <w:comment w:id="23" w:author="Microsoft Office User" w:date="2018-12-12T11:46:00Z" w:initials="Office">
    <w:p w14:paraId="0C85CB49" w14:textId="196EB770" w:rsidR="004F33CA" w:rsidRDefault="004F33CA">
      <w:pPr>
        <w:pStyle w:val="CommentText"/>
      </w:pPr>
      <w:r>
        <w:rPr>
          <w:rStyle w:val="CommentReference"/>
        </w:rPr>
        <w:annotationRef/>
      </w:r>
      <w:r>
        <w:t>Suggest to remove. All intubation consider invasive</w:t>
      </w:r>
    </w:p>
  </w:comment>
  <w:comment w:id="22" w:author="user" w:date="2018-12-30T21:07:00Z" w:initials="u">
    <w:p w14:paraId="16A983B3" w14:textId="043FEEC3" w:rsidR="000E08EA" w:rsidRDefault="000E08EA">
      <w:pPr>
        <w:pStyle w:val="CommentText"/>
      </w:pPr>
      <w:r>
        <w:rPr>
          <w:rStyle w:val="CommentReference"/>
        </w:rPr>
        <w:annotationRef/>
      </w:r>
      <w:r>
        <w:t>Removed</w:t>
      </w:r>
    </w:p>
  </w:comment>
  <w:comment w:id="24" w:author="Microsoft Office User" w:date="2018-12-12T11:47:00Z" w:initials="Office">
    <w:p w14:paraId="4E4D9AEE" w14:textId="109F1918" w:rsidR="004F1236" w:rsidRDefault="004F1236">
      <w:pPr>
        <w:pStyle w:val="CommentText"/>
      </w:pPr>
      <w:r>
        <w:rPr>
          <w:rStyle w:val="CommentReference"/>
        </w:rPr>
        <w:annotationRef/>
      </w:r>
      <w:proofErr w:type="spellStart"/>
      <w:r>
        <w:t>Icu</w:t>
      </w:r>
      <w:proofErr w:type="spellEnd"/>
      <w:r>
        <w:t xml:space="preserve"> stand for intensive care unit</w:t>
      </w:r>
    </w:p>
  </w:comment>
  <w:comment w:id="25" w:author="user" w:date="2018-12-30T21:07:00Z" w:initials="u">
    <w:p w14:paraId="7E40951B" w14:textId="7285D4C8" w:rsidR="000E08EA" w:rsidRDefault="000E08EA">
      <w:pPr>
        <w:pStyle w:val="CommentText"/>
      </w:pPr>
      <w:r>
        <w:rPr>
          <w:rStyle w:val="CommentReference"/>
        </w:rPr>
        <w:annotationRef/>
      </w:r>
      <w:r>
        <w:t>Corrected</w:t>
      </w:r>
    </w:p>
  </w:comment>
  <w:comment w:id="28" w:author="Microsoft Office User" w:date="2018-12-12T11:48:00Z" w:initials="Office">
    <w:p w14:paraId="5E9B2EC7" w14:textId="1FB1D99C" w:rsidR="005F169B" w:rsidRDefault="005F169B">
      <w:pPr>
        <w:pStyle w:val="CommentText"/>
      </w:pPr>
      <w:r>
        <w:rPr>
          <w:rStyle w:val="CommentReference"/>
        </w:rPr>
        <w:annotationRef/>
      </w:r>
      <w:r>
        <w:t>Clarify type of tube use</w:t>
      </w:r>
      <w:r w:rsidR="001A2344">
        <w:t xml:space="preserve"> if consider as sharp</w:t>
      </w:r>
    </w:p>
  </w:comment>
  <w:comment w:id="29" w:author="user" w:date="2018-12-30T21:10:00Z" w:initials="u">
    <w:p w14:paraId="79681E14" w14:textId="62CABD0C" w:rsidR="000E08EA" w:rsidRDefault="000E08EA">
      <w:pPr>
        <w:pStyle w:val="CommentText"/>
      </w:pPr>
      <w:r>
        <w:rPr>
          <w:rStyle w:val="CommentReference"/>
        </w:rPr>
        <w:annotationRef/>
      </w:r>
      <w:r>
        <w:t>In this case, a silicone tube was used. To make it worst, it was cut in oblique manner forming a sharp end</w:t>
      </w:r>
    </w:p>
  </w:comment>
  <w:comment w:id="26" w:author="Microsoft Office User" w:date="2018-12-12T11:55:00Z" w:initials="Office">
    <w:p w14:paraId="075BD162" w14:textId="41C52C2A" w:rsidR="00B365CB" w:rsidRDefault="00B365CB">
      <w:pPr>
        <w:pStyle w:val="CommentText"/>
      </w:pPr>
      <w:r>
        <w:rPr>
          <w:rStyle w:val="CommentReference"/>
        </w:rPr>
        <w:annotationRef/>
      </w:r>
      <w:r w:rsidR="006E755C">
        <w:t>Is there any ischaemic segment of the bowel to suggest perforation purely mechanical?</w:t>
      </w:r>
      <w:r w:rsidR="00A9168D">
        <w:t xml:space="preserve"> Picture of </w:t>
      </w:r>
      <w:r w:rsidR="00EC6BDC">
        <w:t>specimen showed area if gangren</w:t>
      </w:r>
      <w:r w:rsidR="00654B4C">
        <w:t>. Best to include HPE of perforation site</w:t>
      </w:r>
    </w:p>
  </w:comment>
  <w:comment w:id="27" w:author="user" w:date="2018-12-30T22:39:00Z" w:initials="u">
    <w:p w14:paraId="5F4297CA" w14:textId="6B23956D" w:rsidR="00553672" w:rsidRDefault="00553672">
      <w:pPr>
        <w:pStyle w:val="CommentText"/>
      </w:pPr>
      <w:r>
        <w:rPr>
          <w:rStyle w:val="CommentReference"/>
        </w:rPr>
        <w:annotationRef/>
      </w:r>
      <w:r>
        <w:t xml:space="preserve">The gangrene part </w:t>
      </w:r>
      <w:r w:rsidR="004D7BE2">
        <w:t>visualized in the picture is the segment where the perforation is located</w:t>
      </w:r>
    </w:p>
    <w:p w14:paraId="65438A75" w14:textId="77777777" w:rsidR="004D7BE2" w:rsidRDefault="004D7BE2">
      <w:pPr>
        <w:pStyle w:val="CommentText"/>
      </w:pPr>
    </w:p>
    <w:p w14:paraId="4F285827" w14:textId="59CABD30" w:rsidR="004D7BE2" w:rsidRDefault="004D7BE2">
      <w:pPr>
        <w:pStyle w:val="CommentText"/>
      </w:pPr>
      <w:r>
        <w:t>From the report of HPE, it stated an ischaemic tissue at the perforation site. However, the HPE could not be provided at the moment due to logistic issue</w:t>
      </w:r>
    </w:p>
  </w:comment>
  <w:comment w:id="30" w:author="Microsoft Office User" w:date="2018-12-12T11:51:00Z" w:initials="Office">
    <w:p w14:paraId="6CDEBD1A" w14:textId="60F91853" w:rsidR="00C42DB6" w:rsidRDefault="00C42DB6">
      <w:pPr>
        <w:pStyle w:val="CommentText"/>
      </w:pPr>
      <w:r>
        <w:rPr>
          <w:rStyle w:val="CommentReference"/>
        </w:rPr>
        <w:annotationRef/>
      </w:r>
      <w:r>
        <w:t>Explain how and where donyou anchor this tube</w:t>
      </w:r>
    </w:p>
  </w:comment>
  <w:comment w:id="31" w:author="user" w:date="2018-12-30T22:48:00Z" w:initials="u">
    <w:p w14:paraId="53710044" w14:textId="129F9D01" w:rsidR="00CD6D46" w:rsidRDefault="00CD6D46">
      <w:pPr>
        <w:pStyle w:val="CommentText"/>
      </w:pPr>
      <w:r>
        <w:rPr>
          <w:rStyle w:val="CommentReference"/>
        </w:rPr>
        <w:annotationRef/>
      </w:r>
      <w:r>
        <w:t xml:space="preserve">The tube is plastered tightly to the upper thigh. In our </w:t>
      </w:r>
      <w:proofErr w:type="spellStart"/>
      <w:r>
        <w:t>center</w:t>
      </w:r>
      <w:proofErr w:type="spellEnd"/>
      <w:r>
        <w:t>, we use “Elastoplast” or “</w:t>
      </w:r>
      <w:proofErr w:type="spellStart"/>
      <w:r>
        <w:t>tensoplast</w:t>
      </w:r>
      <w:proofErr w:type="spellEnd"/>
      <w:r>
        <w:t>”</w:t>
      </w:r>
    </w:p>
  </w:comment>
  <w:comment w:id="32" w:author="Microsoft Office User" w:date="2018-12-12T11:53:00Z" w:initials="Office">
    <w:p w14:paraId="4141A0A3" w14:textId="7F1F31F7" w:rsidR="00D96120" w:rsidRDefault="00D96120">
      <w:pPr>
        <w:pStyle w:val="CommentText"/>
      </w:pPr>
      <w:r>
        <w:rPr>
          <w:rStyle w:val="CommentReference"/>
        </w:rPr>
        <w:annotationRef/>
      </w:r>
      <w:r>
        <w:t xml:space="preserve">Why this tube was use </w:t>
      </w:r>
      <w:r w:rsidR="00654B30">
        <w:t>instead</w:t>
      </w:r>
    </w:p>
  </w:comment>
  <w:comment w:id="33" w:author="user" w:date="2018-12-30T21:35:00Z" w:initials="u">
    <w:p w14:paraId="43D08439" w14:textId="1B7642F2" w:rsidR="00FB2461" w:rsidRDefault="00FB2461">
      <w:pPr>
        <w:pStyle w:val="CommentText"/>
      </w:pPr>
      <w:r>
        <w:rPr>
          <w:rStyle w:val="CommentReference"/>
        </w:rPr>
        <w:annotationRef/>
      </w:r>
      <w:r>
        <w:t>We want to highlight the problem that can happen if things are not followed according to the protocol.</w:t>
      </w:r>
    </w:p>
  </w:comment>
  <w:comment w:id="34" w:author="Microsoft Office User" w:date="2018-12-12T11:58:00Z" w:initials="Office">
    <w:p w14:paraId="40ADB67D" w14:textId="6372851A" w:rsidR="00EC6BDC" w:rsidRDefault="00EC6BDC">
      <w:pPr>
        <w:pStyle w:val="CommentText"/>
      </w:pPr>
      <w:r>
        <w:rPr>
          <w:rStyle w:val="CommentReference"/>
        </w:rPr>
        <w:annotationRef/>
      </w:r>
      <w:r>
        <w:t xml:space="preserve">Discussion </w:t>
      </w:r>
      <w:r w:rsidR="00A46A80">
        <w:t xml:space="preserve">is more on how to avoid iatrogenic perforation while the tittle ia about avoiding mortality. Suggest to revise this paragraph or change the tittle as this conclusion does not answer the </w:t>
      </w:r>
      <w:r w:rsidR="00ED158B">
        <w:t>question in the tittle. Mortality can be due to many factors.</w:t>
      </w:r>
    </w:p>
  </w:comment>
  <w:comment w:id="35" w:author="user" w:date="2018-12-30T22:45:00Z" w:initials="u">
    <w:p w14:paraId="314CDB3D" w14:textId="77777777" w:rsidR="00CD6D46" w:rsidRDefault="00CD6D46">
      <w:pPr>
        <w:pStyle w:val="CommentText"/>
      </w:pPr>
      <w:r>
        <w:rPr>
          <w:rStyle w:val="CommentReference"/>
        </w:rPr>
        <w:annotationRef/>
      </w:r>
      <w:r>
        <w:t xml:space="preserve">I have revised the title as suggested in the comment. The new title sounds more general. </w:t>
      </w:r>
    </w:p>
    <w:p w14:paraId="0CB9B6B4" w14:textId="77777777" w:rsidR="00CD6D46" w:rsidRDefault="00CD6D46">
      <w:pPr>
        <w:pStyle w:val="CommentText"/>
      </w:pPr>
    </w:p>
    <w:p w14:paraId="4CA90897" w14:textId="478EFC47" w:rsidR="00CD6D46" w:rsidRPr="00CD6D46" w:rsidRDefault="00CD6D46" w:rsidP="00CD6D46">
      <w:pPr>
        <w:spacing w:after="0" w:line="360" w:lineRule="auto"/>
        <w:contextualSpacing/>
        <w:rPr>
          <w:rFonts w:asciiTheme="minorHAnsi" w:eastAsia="Arial" w:hAnsiTheme="minorHAnsi" w:cstheme="minorHAnsi"/>
          <w:sz w:val="28"/>
          <w:szCs w:val="28"/>
        </w:rPr>
      </w:pPr>
      <w:r>
        <w:rPr>
          <w:rFonts w:asciiTheme="minorHAnsi" w:eastAsia="Arial" w:hAnsiTheme="minorHAnsi" w:cstheme="minorHAnsi"/>
          <w:sz w:val="28"/>
          <w:szCs w:val="28"/>
        </w:rPr>
        <w:t>“</w:t>
      </w:r>
      <w:r w:rsidRPr="00CD6D46">
        <w:rPr>
          <w:rFonts w:asciiTheme="minorHAnsi" w:eastAsia="Arial" w:hAnsiTheme="minorHAnsi" w:cstheme="minorHAnsi"/>
          <w:sz w:val="28"/>
          <w:szCs w:val="28"/>
        </w:rPr>
        <w:t xml:space="preserve">A lesson to learn in iatrogenic perforation of sigmoid volvulus after endoscopic </w:t>
      </w:r>
      <w:proofErr w:type="spellStart"/>
      <w:r w:rsidRPr="00CD6D46">
        <w:rPr>
          <w:rFonts w:asciiTheme="minorHAnsi" w:eastAsia="Arial" w:hAnsiTheme="minorHAnsi" w:cstheme="minorHAnsi"/>
          <w:sz w:val="28"/>
          <w:szCs w:val="28"/>
        </w:rPr>
        <w:t>derotation</w:t>
      </w:r>
      <w:proofErr w:type="spellEnd"/>
      <w:r>
        <w:rPr>
          <w:rFonts w:asciiTheme="minorHAnsi" w:eastAsia="Arial" w:hAnsiTheme="minorHAnsi" w:cstheme="minorHAnsi"/>
          <w:sz w:val="28"/>
          <w:szCs w:val="28"/>
        </w:rPr>
        <w:t>”</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1A690847" w15:done="0"/>
  <w15:commentEx w15:paraId="72A8D59E" w15:done="0"/>
  <w15:commentEx w15:paraId="5DEBDE88" w15:done="0"/>
  <w15:commentEx w15:paraId="458DB057" w15:done="0"/>
  <w15:commentEx w15:paraId="0116D00D" w15:done="0"/>
  <w15:commentEx w15:paraId="10EDDBB4" w15:done="0"/>
  <w15:commentEx w15:paraId="788FAF34" w15:done="0"/>
  <w15:commentEx w15:paraId="26EC1E9F" w15:done="0"/>
  <w15:commentEx w15:paraId="30D0D20C" w15:done="0"/>
  <w15:commentEx w15:paraId="6ED16A2A" w15:done="0"/>
  <w15:commentEx w15:paraId="0C85CB49" w15:done="0"/>
  <w15:commentEx w15:paraId="4E4D9AEE" w15:done="0"/>
  <w15:commentEx w15:paraId="63574842" w15:done="0"/>
  <w15:commentEx w15:paraId="5E9B2EC7" w15:done="0"/>
  <w15:commentEx w15:paraId="075BD162" w15:done="0"/>
  <w15:commentEx w15:paraId="6CDEBD1A" w15:done="0"/>
  <w15:commentEx w15:paraId="4141A0A3" w15:done="0"/>
  <w15:commentEx w15:paraId="40ADB67D"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1A690847" w16cid:durableId="1FBA034B"/>
  <w16cid:commentId w16cid:paraId="72A8D59E" w16cid:durableId="1FBA0486"/>
  <w16cid:commentId w16cid:paraId="5DEBDE88" w16cid:durableId="1FBB6F2E"/>
  <w16cid:commentId w16cid:paraId="458DB057" w16cid:durableId="1FBB6F90"/>
  <w16cid:commentId w16cid:paraId="0116D00D" w16cid:durableId="1FBB6FFA"/>
  <w16cid:commentId w16cid:paraId="10EDDBB4" w16cid:durableId="1FBB70FB"/>
  <w16cid:commentId w16cid:paraId="788FAF34" w16cid:durableId="1FBB722A"/>
  <w16cid:commentId w16cid:paraId="26EC1E9F" w16cid:durableId="1FBB72B5"/>
  <w16cid:commentId w16cid:paraId="30D0D20C" w16cid:durableId="1FBB72CA"/>
  <w16cid:commentId w16cid:paraId="6ED16A2A" w16cid:durableId="1FBB7346"/>
  <w16cid:commentId w16cid:paraId="0C85CB49" w16cid:durableId="1FBB7391"/>
  <w16cid:commentId w16cid:paraId="4E4D9AEE" w16cid:durableId="1FBB73E2"/>
  <w16cid:commentId w16cid:paraId="63574842" w16cid:durableId="1FBB73BB"/>
  <w16cid:commentId w16cid:paraId="5E9B2EC7" w16cid:durableId="1FBB741B"/>
  <w16cid:commentId w16cid:paraId="075BD162" w16cid:durableId="1FBB75BF"/>
  <w16cid:commentId w16cid:paraId="6CDEBD1A" w16cid:durableId="1FBB74D7"/>
  <w16cid:commentId w16cid:paraId="4141A0A3" w16cid:durableId="1FBB7545"/>
  <w16cid:commentId w16cid:paraId="40ADB67D" w16cid:durableId="1FBB7650"/>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895C68"/>
    <w:multiLevelType w:val="multilevel"/>
    <w:tmpl w:val="8A149200"/>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
    <w:nsid w:val="4B2A5376"/>
    <w:multiLevelType w:val="multilevel"/>
    <w:tmpl w:val="2CB6D1E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0"/>
  </w:num>
  <w:num w:numId="2">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icrosoft Office User">
    <w15:presenceInfo w15:providerId="None" w15:userId="Microsoft Office Use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1"/>
  <w:proofState w:spelling="clean" w:grammar="clean"/>
  <w:defaultTabStop w:val="720"/>
  <w:characterSpacingControl w:val="doNotCompress"/>
  <w:compat>
    <w:compatSetting w:name="compatibilityMode" w:uri="http://schemas.microsoft.com/office/word" w:val="14"/>
  </w:compat>
  <w:rsids>
    <w:rsidRoot w:val="00CA1648"/>
    <w:rsid w:val="00000310"/>
    <w:rsid w:val="000E08EA"/>
    <w:rsid w:val="000E6A2F"/>
    <w:rsid w:val="001A2344"/>
    <w:rsid w:val="001A5D5B"/>
    <w:rsid w:val="00202D83"/>
    <w:rsid w:val="0022630A"/>
    <w:rsid w:val="002C103A"/>
    <w:rsid w:val="002C7C5D"/>
    <w:rsid w:val="00350B58"/>
    <w:rsid w:val="004076EA"/>
    <w:rsid w:val="00424081"/>
    <w:rsid w:val="0047050B"/>
    <w:rsid w:val="004C03F6"/>
    <w:rsid w:val="004D1BCD"/>
    <w:rsid w:val="004D7BE2"/>
    <w:rsid w:val="004F1236"/>
    <w:rsid w:val="004F33CA"/>
    <w:rsid w:val="005245B2"/>
    <w:rsid w:val="00553672"/>
    <w:rsid w:val="005F169B"/>
    <w:rsid w:val="00625D85"/>
    <w:rsid w:val="00654B30"/>
    <w:rsid w:val="00654B4C"/>
    <w:rsid w:val="00666483"/>
    <w:rsid w:val="006B6127"/>
    <w:rsid w:val="006E755C"/>
    <w:rsid w:val="007305BF"/>
    <w:rsid w:val="0095760F"/>
    <w:rsid w:val="0098123F"/>
    <w:rsid w:val="009E4CC6"/>
    <w:rsid w:val="00A377FA"/>
    <w:rsid w:val="00A412CF"/>
    <w:rsid w:val="00A46A80"/>
    <w:rsid w:val="00A9168D"/>
    <w:rsid w:val="00B21426"/>
    <w:rsid w:val="00B365CB"/>
    <w:rsid w:val="00B46AB8"/>
    <w:rsid w:val="00B47A89"/>
    <w:rsid w:val="00BF117F"/>
    <w:rsid w:val="00C42DB6"/>
    <w:rsid w:val="00C44765"/>
    <w:rsid w:val="00CA1648"/>
    <w:rsid w:val="00CB5D49"/>
    <w:rsid w:val="00CD6D46"/>
    <w:rsid w:val="00CE70D1"/>
    <w:rsid w:val="00D96120"/>
    <w:rsid w:val="00DE2EA4"/>
    <w:rsid w:val="00E322F6"/>
    <w:rsid w:val="00EC6BDC"/>
    <w:rsid w:val="00ED08E5"/>
    <w:rsid w:val="00ED158B"/>
    <w:rsid w:val="00EE4AE5"/>
    <w:rsid w:val="00F54F89"/>
    <w:rsid w:val="00F571BA"/>
    <w:rsid w:val="00F73801"/>
    <w:rsid w:val="00F874BA"/>
    <w:rsid w:val="00FB24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688D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color w:val="000000"/>
        <w:sz w:val="22"/>
        <w:szCs w:val="22"/>
        <w:lang w:val="en-MY" w:eastAsia="en-US" w:bidi="ar-SA"/>
      </w:rPr>
    </w:rPrDefault>
    <w:pPrDefault>
      <w:pPr>
        <w:pBdr>
          <w:top w:val="nil"/>
          <w:left w:val="nil"/>
          <w:bottom w:val="nil"/>
          <w:right w:val="nil"/>
          <w:between w:val="nil"/>
        </w:pBd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spacing w:before="100" w:after="100" w:line="240" w:lineRule="auto"/>
      <w:outlineLvl w:val="0"/>
    </w:pPr>
    <w:rPr>
      <w:rFonts w:ascii="Times New Roman" w:eastAsia="Times New Roman" w:hAnsi="Times New Roman" w:cs="Times New Roman"/>
      <w:b/>
      <w:sz w:val="48"/>
      <w:szCs w:val="48"/>
    </w:rPr>
  </w:style>
  <w:style w:type="paragraph" w:styleId="Heading2">
    <w:name w:val="heading 2"/>
    <w:basedOn w:val="Normal"/>
    <w:next w:val="Normal"/>
    <w:pPr>
      <w:keepNext/>
      <w:keepLines/>
      <w:spacing w:before="40" w:after="0"/>
      <w:outlineLvl w:val="1"/>
    </w:pPr>
    <w:rPr>
      <w:color w:val="2F5496"/>
      <w:sz w:val="26"/>
      <w:szCs w:val="2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paragraph" w:styleId="BalloonText">
    <w:name w:val="Balloon Text"/>
    <w:basedOn w:val="Normal"/>
    <w:link w:val="BalloonTextChar"/>
    <w:uiPriority w:val="99"/>
    <w:semiHidden/>
    <w:unhideWhenUsed/>
    <w:rsid w:val="004076E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076EA"/>
    <w:rPr>
      <w:rFonts w:ascii="Tahoma" w:hAnsi="Tahoma" w:cs="Tahoma"/>
      <w:sz w:val="16"/>
      <w:szCs w:val="16"/>
    </w:rPr>
  </w:style>
  <w:style w:type="character" w:styleId="Hyperlink">
    <w:name w:val="Hyperlink"/>
    <w:basedOn w:val="DefaultParagraphFont"/>
    <w:uiPriority w:val="99"/>
    <w:unhideWhenUsed/>
    <w:rsid w:val="0022630A"/>
    <w:rPr>
      <w:color w:val="0563C1" w:themeColor="hyperlink"/>
      <w:u w:val="single"/>
    </w:rPr>
  </w:style>
  <w:style w:type="character" w:styleId="CommentReference">
    <w:name w:val="annotation reference"/>
    <w:basedOn w:val="DefaultParagraphFont"/>
    <w:uiPriority w:val="99"/>
    <w:semiHidden/>
    <w:unhideWhenUsed/>
    <w:rsid w:val="00A412CF"/>
    <w:rPr>
      <w:sz w:val="16"/>
      <w:szCs w:val="16"/>
    </w:rPr>
  </w:style>
  <w:style w:type="paragraph" w:styleId="CommentText">
    <w:name w:val="annotation text"/>
    <w:basedOn w:val="Normal"/>
    <w:link w:val="CommentTextChar"/>
    <w:uiPriority w:val="99"/>
    <w:semiHidden/>
    <w:unhideWhenUsed/>
    <w:rsid w:val="00A412CF"/>
    <w:pPr>
      <w:spacing w:line="240" w:lineRule="auto"/>
    </w:pPr>
    <w:rPr>
      <w:sz w:val="20"/>
      <w:szCs w:val="20"/>
    </w:rPr>
  </w:style>
  <w:style w:type="character" w:customStyle="1" w:styleId="CommentTextChar">
    <w:name w:val="Comment Text Char"/>
    <w:basedOn w:val="DefaultParagraphFont"/>
    <w:link w:val="CommentText"/>
    <w:uiPriority w:val="99"/>
    <w:semiHidden/>
    <w:rsid w:val="00A412CF"/>
    <w:rPr>
      <w:sz w:val="20"/>
      <w:szCs w:val="20"/>
    </w:rPr>
  </w:style>
  <w:style w:type="paragraph" w:styleId="CommentSubject">
    <w:name w:val="annotation subject"/>
    <w:basedOn w:val="CommentText"/>
    <w:next w:val="CommentText"/>
    <w:link w:val="CommentSubjectChar"/>
    <w:uiPriority w:val="99"/>
    <w:semiHidden/>
    <w:unhideWhenUsed/>
    <w:rsid w:val="00A412CF"/>
    <w:rPr>
      <w:b/>
      <w:bCs/>
    </w:rPr>
  </w:style>
  <w:style w:type="character" w:customStyle="1" w:styleId="CommentSubjectChar">
    <w:name w:val="Comment Subject Char"/>
    <w:basedOn w:val="CommentTextChar"/>
    <w:link w:val="CommentSubject"/>
    <w:uiPriority w:val="99"/>
    <w:semiHidden/>
    <w:rsid w:val="00A412CF"/>
    <w:rPr>
      <w:b/>
      <w:bCs/>
      <w:sz w:val="20"/>
      <w:szCs w:val="20"/>
    </w:rPr>
  </w:style>
  <w:style w:type="paragraph" w:styleId="ListParagraph">
    <w:name w:val="List Paragraph"/>
    <w:basedOn w:val="Normal"/>
    <w:uiPriority w:val="34"/>
    <w:qFormat/>
    <w:rsid w:val="006B6127"/>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color w:val="000000"/>
        <w:sz w:val="22"/>
        <w:szCs w:val="22"/>
        <w:lang w:val="en-MY" w:eastAsia="en-US" w:bidi="ar-SA"/>
      </w:rPr>
    </w:rPrDefault>
    <w:pPrDefault>
      <w:pPr>
        <w:pBdr>
          <w:top w:val="nil"/>
          <w:left w:val="nil"/>
          <w:bottom w:val="nil"/>
          <w:right w:val="nil"/>
          <w:between w:val="nil"/>
        </w:pBd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spacing w:before="100" w:after="100" w:line="240" w:lineRule="auto"/>
      <w:outlineLvl w:val="0"/>
    </w:pPr>
    <w:rPr>
      <w:rFonts w:ascii="Times New Roman" w:eastAsia="Times New Roman" w:hAnsi="Times New Roman" w:cs="Times New Roman"/>
      <w:b/>
      <w:sz w:val="48"/>
      <w:szCs w:val="48"/>
    </w:rPr>
  </w:style>
  <w:style w:type="paragraph" w:styleId="Heading2">
    <w:name w:val="heading 2"/>
    <w:basedOn w:val="Normal"/>
    <w:next w:val="Normal"/>
    <w:pPr>
      <w:keepNext/>
      <w:keepLines/>
      <w:spacing w:before="40" w:after="0"/>
      <w:outlineLvl w:val="1"/>
    </w:pPr>
    <w:rPr>
      <w:color w:val="2F5496"/>
      <w:sz w:val="26"/>
      <w:szCs w:val="2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paragraph" w:styleId="BalloonText">
    <w:name w:val="Balloon Text"/>
    <w:basedOn w:val="Normal"/>
    <w:link w:val="BalloonTextChar"/>
    <w:uiPriority w:val="99"/>
    <w:semiHidden/>
    <w:unhideWhenUsed/>
    <w:rsid w:val="004076E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076EA"/>
    <w:rPr>
      <w:rFonts w:ascii="Tahoma" w:hAnsi="Tahoma" w:cs="Tahoma"/>
      <w:sz w:val="16"/>
      <w:szCs w:val="16"/>
    </w:rPr>
  </w:style>
  <w:style w:type="character" w:styleId="Hyperlink">
    <w:name w:val="Hyperlink"/>
    <w:basedOn w:val="DefaultParagraphFont"/>
    <w:uiPriority w:val="99"/>
    <w:unhideWhenUsed/>
    <w:rsid w:val="0022630A"/>
    <w:rPr>
      <w:color w:val="0563C1" w:themeColor="hyperlink"/>
      <w:u w:val="single"/>
    </w:rPr>
  </w:style>
  <w:style w:type="character" w:styleId="CommentReference">
    <w:name w:val="annotation reference"/>
    <w:basedOn w:val="DefaultParagraphFont"/>
    <w:uiPriority w:val="99"/>
    <w:semiHidden/>
    <w:unhideWhenUsed/>
    <w:rsid w:val="00A412CF"/>
    <w:rPr>
      <w:sz w:val="16"/>
      <w:szCs w:val="16"/>
    </w:rPr>
  </w:style>
  <w:style w:type="paragraph" w:styleId="CommentText">
    <w:name w:val="annotation text"/>
    <w:basedOn w:val="Normal"/>
    <w:link w:val="CommentTextChar"/>
    <w:uiPriority w:val="99"/>
    <w:semiHidden/>
    <w:unhideWhenUsed/>
    <w:rsid w:val="00A412CF"/>
    <w:pPr>
      <w:spacing w:line="240" w:lineRule="auto"/>
    </w:pPr>
    <w:rPr>
      <w:sz w:val="20"/>
      <w:szCs w:val="20"/>
    </w:rPr>
  </w:style>
  <w:style w:type="character" w:customStyle="1" w:styleId="CommentTextChar">
    <w:name w:val="Comment Text Char"/>
    <w:basedOn w:val="DefaultParagraphFont"/>
    <w:link w:val="CommentText"/>
    <w:uiPriority w:val="99"/>
    <w:semiHidden/>
    <w:rsid w:val="00A412CF"/>
    <w:rPr>
      <w:sz w:val="20"/>
      <w:szCs w:val="20"/>
    </w:rPr>
  </w:style>
  <w:style w:type="paragraph" w:styleId="CommentSubject">
    <w:name w:val="annotation subject"/>
    <w:basedOn w:val="CommentText"/>
    <w:next w:val="CommentText"/>
    <w:link w:val="CommentSubjectChar"/>
    <w:uiPriority w:val="99"/>
    <w:semiHidden/>
    <w:unhideWhenUsed/>
    <w:rsid w:val="00A412CF"/>
    <w:rPr>
      <w:b/>
      <w:bCs/>
    </w:rPr>
  </w:style>
  <w:style w:type="character" w:customStyle="1" w:styleId="CommentSubjectChar">
    <w:name w:val="Comment Subject Char"/>
    <w:basedOn w:val="CommentTextChar"/>
    <w:link w:val="CommentSubject"/>
    <w:uiPriority w:val="99"/>
    <w:semiHidden/>
    <w:rsid w:val="00A412CF"/>
    <w:rPr>
      <w:b/>
      <w:bCs/>
      <w:sz w:val="20"/>
      <w:szCs w:val="20"/>
    </w:rPr>
  </w:style>
  <w:style w:type="paragraph" w:styleId="ListParagraph">
    <w:name w:val="List Paragraph"/>
    <w:basedOn w:val="Normal"/>
    <w:uiPriority w:val="34"/>
    <w:qFormat/>
    <w:rsid w:val="006B612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3376766">
      <w:bodyDiv w:val="1"/>
      <w:marLeft w:val="0"/>
      <w:marRight w:val="0"/>
      <w:marTop w:val="0"/>
      <w:marBottom w:val="0"/>
      <w:divBdr>
        <w:top w:val="none" w:sz="0" w:space="0" w:color="auto"/>
        <w:left w:val="none" w:sz="0" w:space="0" w:color="auto"/>
        <w:bottom w:val="none" w:sz="0" w:space="0" w:color="auto"/>
        <w:right w:val="none" w:sz="0" w:space="0" w:color="auto"/>
      </w:divBdr>
    </w:div>
    <w:div w:id="73813492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jpg"/><Relationship Id="rId18" Type="http://schemas.microsoft.com/office/2011/relationships/people" Target="people.xml"/><Relationship Id="rId3" Type="http://schemas.microsoft.com/office/2007/relationships/stylesWithEffects" Target="stylesWithEffects.xml"/><Relationship Id="rId7" Type="http://schemas.openxmlformats.org/officeDocument/2006/relationships/comments" Target="comments.xml"/><Relationship Id="rId12" Type="http://schemas.openxmlformats.org/officeDocument/2006/relationships/image" Target="media/image5.jpg"/><Relationship Id="rId17" Type="http://schemas.microsoft.com/office/2011/relationships/commentsExtended" Target="commentsExtended.xml"/><Relationship Id="rId2" Type="http://schemas.openxmlformats.org/officeDocument/2006/relationships/styles" Target="styles.xml"/><Relationship Id="rId16" Type="http://schemas.microsoft.com/office/2016/09/relationships/commentsIds" Target="commentsIds.xml"/><Relationship Id="rId1" Type="http://schemas.openxmlformats.org/officeDocument/2006/relationships/numbering" Target="numbering.xml"/><Relationship Id="rId6" Type="http://schemas.openxmlformats.org/officeDocument/2006/relationships/hyperlink" Target="mailto:firdaushayati@gmail.com" TargetMode="External"/><Relationship Id="rId11" Type="http://schemas.openxmlformats.org/officeDocument/2006/relationships/image" Target="media/image4.jp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13</Pages>
  <Words>1821</Words>
  <Characters>10381</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12178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2019-02-18T09:48:00Z</dcterms:created>
  <dcterms:modified xsi:type="dcterms:W3CDTF">2019-02-18T09:48:00Z</dcterms:modified>
</cp:coreProperties>
</file>