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w:t>
      </w:r>
      <w:r>
        <w:rPr>
          <w:rFonts w:ascii="Calibri" w:hAnsi="Calibri" w:cs="Calibri" w:eastAsia="Calibri"/>
          <w:b/>
          <w:color w:val="auto"/>
          <w:spacing w:val="0"/>
          <w:position w:val="0"/>
          <w:sz w:val="28"/>
          <w:shd w:fill="auto" w:val="clear"/>
        </w:rPr>
        <w:t xml:space="preserve">İTLE PAGE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Causes of Troponin Elevation in Children and Auxiliary Diagnostic Evaluations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Türkçe ba</w:t>
      </w:r>
      <w:r>
        <w:rPr>
          <w:rFonts w:ascii="Times New Roman" w:hAnsi="Times New Roman" w:cs="Times New Roman" w:eastAsia="Times New Roman"/>
          <w:b/>
          <w:color w:val="auto"/>
          <w:spacing w:val="0"/>
          <w:position w:val="0"/>
          <w:sz w:val="24"/>
          <w:shd w:fill="auto" w:val="clear"/>
        </w:rPr>
        <w:t xml:space="preserve">şlık: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Çocuklarda Troponin Yüksekli</w:t>
      </w:r>
      <w:r>
        <w:rPr>
          <w:rFonts w:ascii="Times New Roman" w:hAnsi="Times New Roman" w:cs="Times New Roman" w:eastAsia="Times New Roman"/>
          <w:color w:val="auto"/>
          <w:spacing w:val="0"/>
          <w:position w:val="0"/>
          <w:sz w:val="24"/>
          <w:shd w:fill="auto" w:val="clear"/>
        </w:rPr>
        <w:t xml:space="preserve">ğinin Nedenleri ve Yardımcı Tanısal Değerlendirmeler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list:</w:t>
      </w:r>
    </w:p>
    <w:p>
      <w:pPr>
        <w:numPr>
          <w:ilvl w:val="0"/>
          <w:numId w:val="6"/>
        </w:numPr>
        <w:spacing w:before="0" w:after="120" w:line="36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Semiha Terlemez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E6E6E6" w:val="clear"/>
        </w:rPr>
        <w:t xml:space="preserve">Adnan Menderes University Med</w:t>
      </w:r>
      <w:r>
        <w:rPr>
          <w:rFonts w:ascii="Times New Roman" w:hAnsi="Times New Roman" w:cs="Times New Roman" w:eastAsia="Times New Roman"/>
          <w:color w:val="auto"/>
          <w:spacing w:val="0"/>
          <w:position w:val="0"/>
          <w:sz w:val="22"/>
          <w:shd w:fill="E6E6E6" w:val="clear"/>
        </w:rPr>
        <w:t xml:space="preserve">ıcıne Faculty, Pediatrıc Cardıology</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E6E6E6" w:val="clear"/>
        </w:rPr>
        <w:t xml:space="preserve">department, Aydın,TURKEY</w:t>
      </w:r>
    </w:p>
    <w:p>
      <w:pPr>
        <w:spacing w:before="0" w:after="200" w:line="276"/>
        <w:ind w:right="0" w:left="720" w:firstLine="0"/>
        <w:jc w:val="left"/>
        <w:rPr>
          <w:rFonts w:ascii="Times New Roman" w:hAnsi="Times New Roman" w:cs="Times New Roman" w:eastAsia="Times New Roman"/>
          <w:color w:val="000000"/>
          <w:spacing w:val="0"/>
          <w:position w:val="0"/>
          <w:sz w:val="22"/>
          <w:shd w:fill="E6E6E6" w:val="clear"/>
        </w:rPr>
      </w:pPr>
      <w:hyperlink xmlns:r="http://schemas.openxmlformats.org/officeDocument/2006/relationships" r:id="docRId0">
        <w:r>
          <w:rPr>
            <w:rFonts w:ascii="Times New Roman" w:hAnsi="Times New Roman" w:cs="Times New Roman" w:eastAsia="Times New Roman"/>
            <w:color w:val="000000"/>
            <w:spacing w:val="0"/>
            <w:position w:val="0"/>
            <w:sz w:val="22"/>
            <w:u w:val="single"/>
            <w:shd w:fill="E6E6E6" w:val="clear"/>
          </w:rPr>
          <w:t xml:space="preserve">semihaterlemez@yahoo.com</w:t>
        </w:r>
      </w:hyperlink>
    </w:p>
    <w:p>
      <w:pPr>
        <w:spacing w:before="0" w:after="200" w:line="276"/>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8"/>
        </w:numPr>
        <w:spacing w:before="0" w:after="120" w:line="36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E6E6E6" w:val="clear"/>
        </w:rPr>
        <w:t xml:space="preserve">Yavuz Tokgöz  </w:t>
      </w:r>
      <w:r>
        <w:rPr>
          <w:rFonts w:ascii="Calibri" w:hAnsi="Calibri" w:cs="Calibri" w:eastAsia="Calibri"/>
          <w:color w:val="auto"/>
          <w:spacing w:val="0"/>
          <w:position w:val="0"/>
          <w:sz w:val="22"/>
          <w:shd w:fill="auto" w:val="clear"/>
        </w:rPr>
        <w:t xml:space="preserve"> MD,  </w:t>
      </w:r>
      <w:r>
        <w:rPr>
          <w:rFonts w:ascii="Calibri" w:hAnsi="Calibri" w:cs="Calibri" w:eastAsia="Calibri"/>
          <w:color w:val="auto"/>
          <w:spacing w:val="0"/>
          <w:position w:val="0"/>
          <w:sz w:val="22"/>
          <w:shd w:fill="E6E6E6" w:val="clear"/>
        </w:rPr>
        <w:t xml:space="preserve">,</w:t>
      </w:r>
      <w:r>
        <w:rPr>
          <w:rFonts w:ascii="Calibri" w:hAnsi="Calibri" w:cs="Calibri" w:eastAsia="Calibri"/>
          <w:color w:val="000000"/>
          <w:spacing w:val="0"/>
          <w:position w:val="0"/>
          <w:sz w:val="22"/>
          <w:shd w:fill="E6E6E6" w:val="clear"/>
        </w:rPr>
        <w:t xml:space="preserve">   Adnan Menderes University, Department of Pediatric, </w:t>
      </w:r>
      <w:r>
        <w:rPr>
          <w:rFonts w:ascii="Times New Roman" w:hAnsi="Times New Roman" w:cs="Times New Roman" w:eastAsia="Times New Roman"/>
          <w:color w:val="auto"/>
          <w:spacing w:val="0"/>
          <w:position w:val="0"/>
          <w:sz w:val="20"/>
          <w:shd w:fill="E6E6E6" w:val="clear"/>
        </w:rPr>
        <w:t xml:space="preserve">AYDIN, TURKEY    </w:t>
      </w:r>
    </w:p>
    <w:p>
      <w:pPr>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drytokgoz@yahoo.com</w:t>
      </w: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E6E6E6" w:val="clear"/>
        </w:rPr>
      </w:pPr>
      <w:r>
        <w:rPr>
          <w:rFonts w:ascii="Times New Roman" w:hAnsi="Times New Roman" w:cs="Times New Roman" w:eastAsia="Times New Roman"/>
          <w:b/>
          <w:color w:val="auto"/>
          <w:spacing w:val="0"/>
          <w:position w:val="0"/>
          <w:sz w:val="22"/>
          <w:shd w:fill="E6E6E6" w:val="clear"/>
        </w:rPr>
        <w:t xml:space="preserve">Corresponding author:</w:t>
      </w: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r>
        <w:rPr>
          <w:rFonts w:ascii="Times New Roman" w:hAnsi="Times New Roman" w:cs="Times New Roman" w:eastAsia="Times New Roman"/>
          <w:b/>
          <w:color w:val="auto"/>
          <w:spacing w:val="0"/>
          <w:position w:val="0"/>
          <w:sz w:val="22"/>
          <w:shd w:fill="auto" w:val="clear"/>
        </w:rPr>
        <w:t xml:space="preserve"> Semiha Terlemez </w:t>
      </w:r>
      <w:r>
        <w:rPr>
          <w:rFonts w:ascii="Times New Roman" w:hAnsi="Times New Roman" w:cs="Times New Roman" w:eastAsia="Times New Roman"/>
          <w:color w:val="auto"/>
          <w:spacing w:val="0"/>
          <w:position w:val="0"/>
          <w:sz w:val="22"/>
          <w:shd w:fill="auto" w:val="clear"/>
        </w:rPr>
        <w:t xml:space="preserve">   Adnan Menderes </w:t>
      </w:r>
      <w:r>
        <w:rPr>
          <w:rFonts w:ascii="Times New Roman" w:hAnsi="Times New Roman" w:cs="Times New Roman" w:eastAsia="Times New Roman"/>
          <w:color w:val="auto"/>
          <w:spacing w:val="0"/>
          <w:position w:val="0"/>
          <w:sz w:val="22"/>
          <w:shd w:fill="E6E6E6" w:val="clear"/>
        </w:rPr>
        <w:t xml:space="preserve"> University Med</w:t>
      </w:r>
      <w:r>
        <w:rPr>
          <w:rFonts w:ascii="Times New Roman" w:hAnsi="Times New Roman" w:cs="Times New Roman" w:eastAsia="Times New Roman"/>
          <w:color w:val="auto"/>
          <w:spacing w:val="0"/>
          <w:position w:val="0"/>
          <w:sz w:val="22"/>
          <w:shd w:fill="E6E6E6" w:val="clear"/>
        </w:rPr>
        <w:t xml:space="preserve">ıcıne Faculty Pediatrıc Cardıology department, Aydın, TURKEY     </w:t>
      </w: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r>
        <w:rPr>
          <w:rFonts w:ascii="Times New Roman" w:hAnsi="Times New Roman" w:cs="Times New Roman" w:eastAsia="Times New Roman"/>
          <w:color w:val="auto"/>
          <w:spacing w:val="0"/>
          <w:position w:val="0"/>
          <w:sz w:val="22"/>
          <w:shd w:fill="E6E6E6" w:val="clear"/>
        </w:rPr>
        <w:t xml:space="preserve">e- mail: </w:t>
      </w:r>
      <w:hyperlink xmlns:r="http://schemas.openxmlformats.org/officeDocument/2006/relationships" r:id="docRId1">
        <w:r>
          <w:rPr>
            <w:rFonts w:ascii="Times New Roman" w:hAnsi="Times New Roman" w:cs="Times New Roman" w:eastAsia="Times New Roman"/>
            <w:color w:val="000000"/>
            <w:spacing w:val="0"/>
            <w:position w:val="0"/>
            <w:sz w:val="22"/>
            <w:u w:val="single"/>
            <w:shd w:fill="E6E6E6" w:val="clear"/>
          </w:rPr>
          <w:t xml:space="preserve">semihaterlemez@yahoo.com</w:t>
        </w:r>
      </w:hyperlink>
      <w:r>
        <w:rPr>
          <w:rFonts w:ascii="Times New Roman" w:hAnsi="Times New Roman" w:cs="Times New Roman" w:eastAsia="Times New Roman"/>
          <w:color w:val="auto"/>
          <w:spacing w:val="0"/>
          <w:position w:val="0"/>
          <w:sz w:val="22"/>
          <w:shd w:fill="E6E6E6"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r>
        <w:rPr>
          <w:rFonts w:ascii="Times New Roman" w:hAnsi="Times New Roman" w:cs="Times New Roman" w:eastAsia="Times New Roman"/>
          <w:color w:val="auto"/>
          <w:spacing w:val="0"/>
          <w:position w:val="0"/>
          <w:sz w:val="22"/>
          <w:shd w:fill="E6E6E6" w:val="clear"/>
        </w:rPr>
        <w:t xml:space="preserve">Telephone number: 00905327217689</w:t>
      </w:r>
    </w:p>
    <w:p>
      <w:pPr>
        <w:spacing w:before="0" w:after="200" w:line="276"/>
        <w:ind w:right="0" w:left="0" w:firstLine="0"/>
        <w:jc w:val="left"/>
        <w:rPr>
          <w:rFonts w:ascii="Times New Roman" w:hAnsi="Times New Roman" w:cs="Times New Roman" w:eastAsia="Times New Roman"/>
          <w:color w:val="auto"/>
          <w:spacing w:val="0"/>
          <w:position w:val="0"/>
          <w:sz w:val="22"/>
          <w:shd w:fill="E6E6E6" w:val="clear"/>
        </w:rPr>
      </w:pPr>
      <w:r>
        <w:rPr>
          <w:rFonts w:ascii="Times New Roman" w:hAnsi="Times New Roman" w:cs="Times New Roman" w:eastAsia="Times New Roman"/>
          <w:color w:val="000000"/>
          <w:spacing w:val="0"/>
          <w:position w:val="0"/>
          <w:sz w:val="22"/>
          <w:shd w:fill="FFFFFF" w:val="clear"/>
        </w:rPr>
        <w:t xml:space="preserve">Postal address: </w:t>
      </w:r>
      <w:r>
        <w:rPr>
          <w:rFonts w:ascii="Times New Roman" w:hAnsi="Times New Roman" w:cs="Times New Roman" w:eastAsia="Times New Roman"/>
          <w:color w:val="auto"/>
          <w:spacing w:val="0"/>
          <w:position w:val="0"/>
          <w:sz w:val="22"/>
          <w:shd w:fill="auto" w:val="clear"/>
        </w:rPr>
        <w:t xml:space="preserve">Adnan Menderes </w:t>
      </w:r>
      <w:r>
        <w:rPr>
          <w:rFonts w:ascii="Times New Roman" w:hAnsi="Times New Roman" w:cs="Times New Roman" w:eastAsia="Times New Roman"/>
          <w:color w:val="auto"/>
          <w:spacing w:val="0"/>
          <w:position w:val="0"/>
          <w:sz w:val="22"/>
          <w:shd w:fill="E6E6E6" w:val="clear"/>
        </w:rPr>
        <w:t xml:space="preserve"> University Med</w:t>
      </w:r>
      <w:r>
        <w:rPr>
          <w:rFonts w:ascii="Times New Roman" w:hAnsi="Times New Roman" w:cs="Times New Roman" w:eastAsia="Times New Roman"/>
          <w:color w:val="auto"/>
          <w:spacing w:val="0"/>
          <w:position w:val="0"/>
          <w:sz w:val="22"/>
          <w:shd w:fill="E6E6E6" w:val="clear"/>
        </w:rPr>
        <w:t xml:space="preserve">ıcıne Faculty Pediatrıc Cardıology Department, Aydın, TURKEY </w:t>
      </w:r>
    </w:p>
    <w:p>
      <w:pPr>
        <w:spacing w:before="0" w:after="200" w:line="276"/>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2"/>
          <w:shd w:fill="E6E6E6" w:val="clear"/>
        </w:rPr>
        <w:t xml:space="preserve">Postal code:09100</w:t>
      </w:r>
    </w:p>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Özet</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Amaç: </w:t>
      </w:r>
      <w:r>
        <w:rPr>
          <w:rFonts w:ascii="Times New Roman" w:hAnsi="Times New Roman" w:cs="Times New Roman" w:eastAsia="Times New Roman"/>
          <w:color w:val="auto"/>
          <w:spacing w:val="0"/>
          <w:position w:val="0"/>
          <w:sz w:val="24"/>
          <w:shd w:fill="auto" w:val="clear"/>
        </w:rPr>
        <w:t xml:space="preserve">Bu çal</w:t>
      </w:r>
      <w:r>
        <w:rPr>
          <w:rFonts w:ascii="Times New Roman" w:hAnsi="Times New Roman" w:cs="Times New Roman" w:eastAsia="Times New Roman"/>
          <w:color w:val="auto"/>
          <w:spacing w:val="0"/>
          <w:position w:val="0"/>
          <w:sz w:val="24"/>
          <w:shd w:fill="auto" w:val="clear"/>
        </w:rPr>
        <w:t xml:space="preserve">ışmada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ç</w:t>
      </w:r>
      <w:r>
        <w:rPr>
          <w:rFonts w:ascii="Times New Roman" w:hAnsi="Times New Roman" w:cs="Times New Roman" w:eastAsia="Times New Roman"/>
          <w:color w:val="auto"/>
          <w:spacing w:val="0"/>
          <w:position w:val="0"/>
          <w:sz w:val="24"/>
          <w:shd w:fill="auto" w:val="clear"/>
        </w:rPr>
        <w:t xml:space="preserve">ocukluk ça</w:t>
      </w:r>
      <w:r>
        <w:rPr>
          <w:rFonts w:ascii="Times New Roman" w:hAnsi="Times New Roman" w:cs="Times New Roman" w:eastAsia="Times New Roman"/>
          <w:color w:val="auto"/>
          <w:spacing w:val="0"/>
          <w:position w:val="0"/>
          <w:sz w:val="24"/>
          <w:shd w:fill="auto" w:val="clear"/>
        </w:rPr>
        <w:t xml:space="preserve">ğında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ğinin nedenlerinin  ve  yardımcı tanısal değerlendirmelerin belirlenmesi ama</w:t>
      </w:r>
      <w:r>
        <w:rPr>
          <w:rFonts w:ascii="Times New Roman" w:hAnsi="Times New Roman" w:cs="Times New Roman" w:eastAsia="Times New Roman"/>
          <w:color w:val="auto"/>
          <w:spacing w:val="0"/>
          <w:position w:val="0"/>
          <w:sz w:val="24"/>
          <w:shd w:fill="auto" w:val="clear"/>
        </w:rPr>
        <w:t xml:space="preserve">çlanm</w:t>
      </w:r>
      <w:r>
        <w:rPr>
          <w:rFonts w:ascii="Times New Roman" w:hAnsi="Times New Roman" w:cs="Times New Roman" w:eastAsia="Times New Roman"/>
          <w:color w:val="auto"/>
          <w:spacing w:val="0"/>
          <w:position w:val="0"/>
          <w:sz w:val="24"/>
          <w:shd w:fill="auto" w:val="clear"/>
        </w:rPr>
        <w:t xml:space="preserve">ıştır.</w:t>
      </w:r>
      <w:r>
        <w:rPr>
          <w:rFonts w:ascii="Times New Roman" w:hAnsi="Times New Roman" w:cs="Times New Roman" w:eastAsia="Times New Roman"/>
          <w:b/>
          <w:color w:val="auto"/>
          <w:spacing w:val="0"/>
          <w:position w:val="0"/>
          <w:sz w:val="24"/>
          <w:shd w:fill="auto" w:val="clear"/>
        </w:rPr>
        <w:t xml:space="preserv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Metod: </w:t>
      </w:r>
      <w:r>
        <w:rPr>
          <w:rFonts w:ascii="Times New Roman" w:hAnsi="Times New Roman" w:cs="Times New Roman" w:eastAsia="Times New Roman"/>
          <w:color w:val="auto"/>
          <w:spacing w:val="0"/>
          <w:position w:val="0"/>
          <w:sz w:val="24"/>
          <w:shd w:fill="auto" w:val="clear"/>
        </w:rPr>
        <w:t xml:space="preserve">Ocak 2014-Ocak 2017 tarihleri aras</w:t>
      </w:r>
      <w:r>
        <w:rPr>
          <w:rFonts w:ascii="Times New Roman" w:hAnsi="Times New Roman" w:cs="Times New Roman" w:eastAsia="Times New Roman"/>
          <w:color w:val="auto"/>
          <w:spacing w:val="0"/>
          <w:position w:val="0"/>
          <w:sz w:val="24"/>
          <w:shd w:fill="auto" w:val="clear"/>
        </w:rPr>
        <w:t xml:space="preserve">ında Adnan Menderes </w:t>
      </w:r>
      <w:r>
        <w:rPr>
          <w:rFonts w:ascii="Times New Roman" w:hAnsi="Times New Roman" w:cs="Times New Roman" w:eastAsia="Times New Roman"/>
          <w:color w:val="auto"/>
          <w:spacing w:val="0"/>
          <w:position w:val="0"/>
          <w:sz w:val="24"/>
          <w:shd w:fill="auto" w:val="clear"/>
        </w:rPr>
        <w:t xml:space="preserve">Üniveristesi hastanesinde 0-18 ya</w:t>
      </w:r>
      <w:r>
        <w:rPr>
          <w:rFonts w:ascii="Times New Roman" w:hAnsi="Times New Roman" w:cs="Times New Roman" w:eastAsia="Times New Roman"/>
          <w:color w:val="auto"/>
          <w:spacing w:val="0"/>
          <w:position w:val="0"/>
          <w:sz w:val="24"/>
          <w:shd w:fill="auto" w:val="clear"/>
        </w:rPr>
        <w:t xml:space="preserve">ş arasında  troponin d</w:t>
      </w:r>
      <w:r>
        <w:rPr>
          <w:rFonts w:ascii="Times New Roman" w:hAnsi="Times New Roman" w:cs="Times New Roman" w:eastAsia="Times New Roman"/>
          <w:color w:val="auto"/>
          <w:spacing w:val="0"/>
          <w:position w:val="0"/>
          <w:sz w:val="24"/>
          <w:shd w:fill="auto" w:val="clear"/>
        </w:rPr>
        <w:t xml:space="preserve">üzeyleri yüksek saptanan çocuk hastalar çal</w:t>
      </w:r>
      <w:r>
        <w:rPr>
          <w:rFonts w:ascii="Times New Roman" w:hAnsi="Times New Roman" w:cs="Times New Roman" w:eastAsia="Times New Roman"/>
          <w:color w:val="auto"/>
          <w:spacing w:val="0"/>
          <w:position w:val="0"/>
          <w:sz w:val="24"/>
          <w:shd w:fill="auto" w:val="clear"/>
        </w:rPr>
        <w:t xml:space="preserve">ışmaya dahil edildi. Retrospektif olarak dosyaları incelendi. Hastaların başvuru yaş, cinsiyet,ağırlık, boy bilgileri ile birlikte yakınmaları, başvuru şekli, yapılan tanısal değerlendirme y</w:t>
      </w:r>
      <w:r>
        <w:rPr>
          <w:rFonts w:ascii="Times New Roman" w:hAnsi="Times New Roman" w:cs="Times New Roman" w:eastAsia="Times New Roman"/>
          <w:color w:val="auto"/>
          <w:spacing w:val="0"/>
          <w:position w:val="0"/>
          <w:sz w:val="24"/>
          <w:shd w:fill="auto" w:val="clear"/>
        </w:rPr>
        <w:t xml:space="preserve">öntemleri gözden geçirildi. Troponin yüksekli</w:t>
      </w:r>
      <w:r>
        <w:rPr>
          <w:rFonts w:ascii="Times New Roman" w:hAnsi="Times New Roman" w:cs="Times New Roman" w:eastAsia="Times New Roman"/>
          <w:color w:val="auto"/>
          <w:spacing w:val="0"/>
          <w:position w:val="0"/>
          <w:sz w:val="24"/>
          <w:shd w:fill="auto" w:val="clear"/>
        </w:rPr>
        <w:t xml:space="preserve">ğine neden olan tanıları belirlendi.</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Bulgular:</w:t>
      </w:r>
      <w:r>
        <w:rPr>
          <w:rFonts w:ascii="Times New Roman" w:hAnsi="Times New Roman" w:cs="Times New Roman" w:eastAsia="Times New Roman"/>
          <w:color w:val="auto"/>
          <w:spacing w:val="0"/>
          <w:position w:val="0"/>
          <w:sz w:val="24"/>
          <w:shd w:fill="auto" w:val="clear"/>
        </w:rPr>
        <w:t xml:space="preserve"> 24’ü k</w:t>
      </w:r>
      <w:r>
        <w:rPr>
          <w:rFonts w:ascii="Times New Roman" w:hAnsi="Times New Roman" w:cs="Times New Roman" w:eastAsia="Times New Roman"/>
          <w:color w:val="auto"/>
          <w:spacing w:val="0"/>
          <w:position w:val="0"/>
          <w:sz w:val="24"/>
          <w:shd w:fill="auto" w:val="clear"/>
        </w:rPr>
        <w:t xml:space="preserve">ız, 31’i erkek toplam 55 </w:t>
      </w:r>
      <w:r>
        <w:rPr>
          <w:rFonts w:ascii="Times New Roman" w:hAnsi="Times New Roman" w:cs="Times New Roman" w:eastAsia="Times New Roman"/>
          <w:color w:val="auto"/>
          <w:spacing w:val="0"/>
          <w:position w:val="0"/>
          <w:sz w:val="24"/>
          <w:shd w:fill="auto" w:val="clear"/>
        </w:rPr>
        <w:t xml:space="preserve">çocuk hasta de</w:t>
      </w:r>
      <w:r>
        <w:rPr>
          <w:rFonts w:ascii="Times New Roman" w:hAnsi="Times New Roman" w:cs="Times New Roman" w:eastAsia="Times New Roman"/>
          <w:color w:val="auto"/>
          <w:spacing w:val="0"/>
          <w:position w:val="0"/>
          <w:sz w:val="24"/>
          <w:shd w:fill="auto" w:val="clear"/>
        </w:rPr>
        <w:t xml:space="preserve">ğerlendirildi. Hastaların en sık  acil servise başvurduğu</w:t>
      </w:r>
      <w:r>
        <w:rPr>
          <w:rFonts w:ascii="Times New Roman" w:hAnsi="Times New Roman" w:cs="Times New Roman" w:eastAsia="Times New Roman"/>
          <w:color w:val="auto"/>
          <w:spacing w:val="0"/>
          <w:position w:val="0"/>
          <w:sz w:val="24"/>
          <w:shd w:fill="auto" w:val="clear"/>
        </w:rPr>
        <w:t xml:space="preserve"> belirlendi.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Hastalar</w:t>
      </w:r>
      <w:r>
        <w:rPr>
          <w:rFonts w:ascii="Times New Roman" w:hAnsi="Times New Roman" w:cs="Times New Roman" w:eastAsia="Times New Roman"/>
          <w:color w:val="auto"/>
          <w:spacing w:val="0"/>
          <w:position w:val="0"/>
          <w:sz w:val="24"/>
          <w:shd w:fill="auto" w:val="clear"/>
        </w:rPr>
        <w:t xml:space="preserve">ı</w:t>
      </w:r>
      <w:r>
        <w:rPr>
          <w:rFonts w:ascii="Times New Roman" w:hAnsi="Times New Roman" w:cs="Times New Roman" w:eastAsia="Times New Roman"/>
          <w:color w:val="auto"/>
          <w:spacing w:val="0"/>
          <w:position w:val="0"/>
          <w:sz w:val="24"/>
          <w:shd w:fill="auto" w:val="clear"/>
        </w:rPr>
        <w:t xml:space="preserve">n </w:t>
      </w: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üyük ço</w:t>
      </w:r>
      <w:r>
        <w:rPr>
          <w:rFonts w:ascii="Times New Roman" w:hAnsi="Times New Roman" w:cs="Times New Roman" w:eastAsia="Times New Roman"/>
          <w:color w:val="auto"/>
          <w:spacing w:val="0"/>
          <w:position w:val="0"/>
          <w:sz w:val="24"/>
          <w:shd w:fill="auto" w:val="clear"/>
        </w:rPr>
        <w:t xml:space="preserve">ğunluğunun asemptomatik </w:t>
      </w:r>
      <w:r>
        <w:rPr>
          <w:rFonts w:ascii="Times New Roman" w:hAnsi="Times New Roman" w:cs="Times New Roman" w:eastAsia="Times New Roman"/>
          <w:color w:val="000000"/>
          <w:spacing w:val="0"/>
          <w:position w:val="0"/>
          <w:sz w:val="24"/>
          <w:shd w:fill="FFFF00" w:val="clear"/>
        </w:rPr>
        <w:t xml:space="preserve">oldu</w:t>
      </w:r>
      <w:r>
        <w:rPr>
          <w:rFonts w:ascii="Times New Roman" w:hAnsi="Times New Roman" w:cs="Times New Roman" w:eastAsia="Times New Roman"/>
          <w:color w:val="000000"/>
          <w:spacing w:val="0"/>
          <w:position w:val="0"/>
          <w:sz w:val="24"/>
          <w:shd w:fill="FFFF00" w:val="clear"/>
        </w:rPr>
        <w:t xml:space="preserve">ğ</w:t>
      </w:r>
      <w:r>
        <w:rPr>
          <w:rFonts w:ascii="Times New Roman" w:hAnsi="Times New Roman" w:cs="Times New Roman" w:eastAsia="Times New Roman"/>
          <w:color w:val="000000"/>
          <w:spacing w:val="0"/>
          <w:position w:val="0"/>
          <w:sz w:val="24"/>
          <w:shd w:fill="FFFF00" w:val="clear"/>
        </w:rPr>
        <w:t xml:space="preserve">u</w:t>
      </w:r>
      <w:r>
        <w:rPr>
          <w:rFonts w:ascii="Times New Roman" w:hAnsi="Times New Roman" w:cs="Times New Roman" w:eastAsia="Times New Roman"/>
          <w:color w:val="auto"/>
          <w:spacing w:val="0"/>
          <w:position w:val="0"/>
          <w:sz w:val="24"/>
          <w:shd w:fill="auto" w:val="clear"/>
        </w:rPr>
        <w:t xml:space="preserve"> ancak en sık saptanan kardiyak semptomun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olduğu belirlendi.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Hastalar</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n genellikle bilinç de</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i</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ikli</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i, kusma, böcek sokmas</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 gibi kardiyak yak</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nmalardan farkl</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nedenlerle merkezimize ba</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vurdu</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u belirlendi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ğinin en sık sebepleri;  19 hastada (%34.5) CO intoksikasyonu, 17 hastada (%30.9) akrep sokması ve 6 hastada(%11) myokardit olarak belirlendi.  Hastalarda tanıya en </w:t>
      </w:r>
      <w:r>
        <w:rPr>
          <w:rFonts w:ascii="Times New Roman" w:hAnsi="Times New Roman" w:cs="Times New Roman" w:eastAsia="Times New Roman"/>
          <w:color w:val="auto"/>
          <w:spacing w:val="0"/>
          <w:position w:val="0"/>
          <w:sz w:val="24"/>
          <w:shd w:fill="auto" w:val="clear"/>
        </w:rPr>
        <w:t xml:space="preserve">çok yard</w:t>
      </w:r>
      <w:r>
        <w:rPr>
          <w:rFonts w:ascii="Times New Roman" w:hAnsi="Times New Roman" w:cs="Times New Roman" w:eastAsia="Times New Roman"/>
          <w:color w:val="auto"/>
          <w:spacing w:val="0"/>
          <w:position w:val="0"/>
          <w:sz w:val="24"/>
          <w:shd w:fill="auto" w:val="clear"/>
        </w:rPr>
        <w:t xml:space="preserve">ımcı olan değerlendirme y</w:t>
      </w:r>
      <w:r>
        <w:rPr>
          <w:rFonts w:ascii="Times New Roman" w:hAnsi="Times New Roman" w:cs="Times New Roman" w:eastAsia="Times New Roman"/>
          <w:color w:val="auto"/>
          <w:spacing w:val="0"/>
          <w:position w:val="0"/>
          <w:sz w:val="24"/>
          <w:shd w:fill="auto" w:val="clear"/>
        </w:rPr>
        <w:t xml:space="preserve">önteminin  %25.5 hastada patolojik bulgu saptanmas</w:t>
      </w:r>
      <w:r>
        <w:rPr>
          <w:rFonts w:ascii="Times New Roman" w:hAnsi="Times New Roman" w:cs="Times New Roman" w:eastAsia="Times New Roman"/>
          <w:color w:val="auto"/>
          <w:spacing w:val="0"/>
          <w:position w:val="0"/>
          <w:sz w:val="24"/>
          <w:shd w:fill="auto" w:val="clear"/>
        </w:rPr>
        <w:t xml:space="preserve">ını sağlayarak, elektrokardiyografi (EKG) olduğu g</w:t>
      </w:r>
      <w:r>
        <w:rPr>
          <w:rFonts w:ascii="Times New Roman" w:hAnsi="Times New Roman" w:cs="Times New Roman" w:eastAsia="Times New Roman"/>
          <w:color w:val="auto"/>
          <w:spacing w:val="0"/>
          <w:position w:val="0"/>
          <w:sz w:val="24"/>
          <w:shd w:fill="auto" w:val="clear"/>
        </w:rPr>
        <w:t xml:space="preserve">örüldü. Koroner anj</w:t>
      </w:r>
      <w:r>
        <w:rPr>
          <w:rFonts w:ascii="Times New Roman" w:hAnsi="Times New Roman" w:cs="Times New Roman" w:eastAsia="Times New Roman"/>
          <w:color w:val="auto"/>
          <w:spacing w:val="0"/>
          <w:position w:val="0"/>
          <w:sz w:val="24"/>
          <w:shd w:fill="auto" w:val="clear"/>
        </w:rPr>
        <w:t xml:space="preserve">ıografinin sadece 3 hastaya yapılmış olduğu  ve sonu</w:t>
      </w:r>
      <w:r>
        <w:rPr>
          <w:rFonts w:ascii="Times New Roman" w:hAnsi="Times New Roman" w:cs="Times New Roman" w:eastAsia="Times New Roman"/>
          <w:color w:val="auto"/>
          <w:spacing w:val="0"/>
          <w:position w:val="0"/>
          <w:sz w:val="24"/>
          <w:shd w:fill="auto" w:val="clear"/>
        </w:rPr>
        <w:t xml:space="preserve">çlar</w:t>
      </w:r>
      <w:r>
        <w:rPr>
          <w:rFonts w:ascii="Times New Roman" w:hAnsi="Times New Roman" w:cs="Times New Roman" w:eastAsia="Times New Roman"/>
          <w:color w:val="auto"/>
          <w:spacing w:val="0"/>
          <w:position w:val="0"/>
          <w:sz w:val="24"/>
          <w:shd w:fill="auto" w:val="clear"/>
        </w:rPr>
        <w:t xml:space="preserve">ın normal olduğu belirlendi.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Sonuç:</w:t>
      </w:r>
      <w:r>
        <w:rPr>
          <w:rFonts w:ascii="Times New Roman" w:hAnsi="Times New Roman" w:cs="Times New Roman" w:eastAsia="Times New Roman"/>
          <w:color w:val="auto"/>
          <w:spacing w:val="0"/>
          <w:position w:val="0"/>
          <w:sz w:val="24"/>
          <w:shd w:fill="auto" w:val="clear"/>
        </w:rPr>
        <w:t xml:space="preserve"> Çocukluk ça</w:t>
      </w:r>
      <w:r>
        <w:rPr>
          <w:rFonts w:ascii="Times New Roman" w:hAnsi="Times New Roman" w:cs="Times New Roman" w:eastAsia="Times New Roman"/>
          <w:color w:val="auto"/>
          <w:spacing w:val="0"/>
          <w:position w:val="0"/>
          <w:sz w:val="24"/>
          <w:shd w:fill="auto" w:val="clear"/>
        </w:rPr>
        <w:t xml:space="preserve">ğında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ğine en sık sebep olan nedenler toksik ve enflamatuar myokard hasaradır. Tanıya en </w:t>
      </w:r>
      <w:r>
        <w:rPr>
          <w:rFonts w:ascii="Times New Roman" w:hAnsi="Times New Roman" w:cs="Times New Roman" w:eastAsia="Times New Roman"/>
          <w:color w:val="auto"/>
          <w:spacing w:val="0"/>
          <w:position w:val="0"/>
          <w:sz w:val="24"/>
          <w:shd w:fill="auto" w:val="clear"/>
        </w:rPr>
        <w:t xml:space="preserve">çok yard</w:t>
      </w:r>
      <w:r>
        <w:rPr>
          <w:rFonts w:ascii="Times New Roman" w:hAnsi="Times New Roman" w:cs="Times New Roman" w:eastAsia="Times New Roman"/>
          <w:color w:val="auto"/>
          <w:spacing w:val="0"/>
          <w:position w:val="0"/>
          <w:sz w:val="24"/>
          <w:shd w:fill="auto" w:val="clear"/>
        </w:rPr>
        <w:t xml:space="preserve">ımcı olan değerlendirme y</w:t>
      </w:r>
      <w:r>
        <w:rPr>
          <w:rFonts w:ascii="Times New Roman" w:hAnsi="Times New Roman" w:cs="Times New Roman" w:eastAsia="Times New Roman"/>
          <w:color w:val="auto"/>
          <w:spacing w:val="0"/>
          <w:position w:val="0"/>
          <w:sz w:val="24"/>
          <w:shd w:fill="auto" w:val="clear"/>
        </w:rPr>
        <w:t xml:space="preserve">öntemi EKG’dir. Koroner anj</w:t>
      </w:r>
      <w:r>
        <w:rPr>
          <w:rFonts w:ascii="Times New Roman" w:hAnsi="Times New Roman" w:cs="Times New Roman" w:eastAsia="Times New Roman"/>
          <w:color w:val="auto"/>
          <w:spacing w:val="0"/>
          <w:position w:val="0"/>
          <w:sz w:val="24"/>
          <w:shd w:fill="auto" w:val="clear"/>
        </w:rPr>
        <w:t xml:space="preserve">ıografi ancak se</w:t>
      </w:r>
      <w:r>
        <w:rPr>
          <w:rFonts w:ascii="Times New Roman" w:hAnsi="Times New Roman" w:cs="Times New Roman" w:eastAsia="Times New Roman"/>
          <w:color w:val="auto"/>
          <w:spacing w:val="0"/>
          <w:position w:val="0"/>
          <w:sz w:val="24"/>
          <w:shd w:fill="auto" w:val="clear"/>
        </w:rPr>
        <w:t xml:space="preserve">çilmi</w:t>
      </w:r>
      <w:r>
        <w:rPr>
          <w:rFonts w:ascii="Times New Roman" w:hAnsi="Times New Roman" w:cs="Times New Roman" w:eastAsia="Times New Roman"/>
          <w:color w:val="auto"/>
          <w:spacing w:val="0"/>
          <w:position w:val="0"/>
          <w:sz w:val="24"/>
          <w:shd w:fill="auto" w:val="clear"/>
        </w:rPr>
        <w:t xml:space="preserve">ş bir hasta gurubuna uygulanmalıdır.   </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Anahtar kelimeler: </w:t>
      </w:r>
      <w:r>
        <w:rPr>
          <w:rFonts w:ascii="Times New Roman" w:hAnsi="Times New Roman" w:cs="Times New Roman" w:eastAsia="Times New Roman"/>
          <w:color w:val="auto"/>
          <w:spacing w:val="0"/>
          <w:position w:val="0"/>
          <w:sz w:val="24"/>
          <w:shd w:fill="auto" w:val="clear"/>
        </w:rPr>
        <w:t xml:space="preserve">Troponin yüksekli</w:t>
      </w:r>
      <w:r>
        <w:rPr>
          <w:rFonts w:ascii="Times New Roman" w:hAnsi="Times New Roman" w:cs="Times New Roman" w:eastAsia="Times New Roman"/>
          <w:color w:val="auto"/>
          <w:spacing w:val="0"/>
          <w:position w:val="0"/>
          <w:sz w:val="24"/>
          <w:shd w:fill="auto" w:val="clear"/>
        </w:rPr>
        <w:t xml:space="preserve">ği, </w:t>
      </w:r>
      <w:r>
        <w:rPr>
          <w:rFonts w:ascii="Times New Roman" w:hAnsi="Times New Roman" w:cs="Times New Roman" w:eastAsia="Times New Roman"/>
          <w:color w:val="auto"/>
          <w:spacing w:val="0"/>
          <w:position w:val="0"/>
          <w:sz w:val="24"/>
          <w:shd w:fill="auto" w:val="clear"/>
        </w:rPr>
        <w:t xml:space="preserve">Çocuklar, Myokardit</w:t>
      </w: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Abstract</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Aim:</w:t>
      </w:r>
      <w:r>
        <w:rPr>
          <w:rFonts w:ascii="Times New Roman" w:hAnsi="Times New Roman" w:cs="Times New Roman" w:eastAsia="Times New Roman"/>
          <w:color w:val="auto"/>
          <w:spacing w:val="0"/>
          <w:position w:val="0"/>
          <w:sz w:val="24"/>
          <w:shd w:fill="auto" w:val="clear"/>
        </w:rPr>
        <w:t xml:space="preserve">  The aim of this study was to determine the causes of troponin elevation and adjunctive diagnostic evaluations in childhood.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Aged 0-18 years pediatric patients diagnosed with troponin elevation in the Adnan Menderes University hospital between January 2014 and January 2017 were included in the study. Retrospectively reviewed the files. Patients' ages, gender, weight, height information, complaints, application form, diagnostic evaluation methods were reviewed. The diagnoses that led to the elevation of troponin were identified.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w:t>
      </w:r>
      <w:r>
        <w:rPr>
          <w:rFonts w:ascii="Times New Roman" w:hAnsi="Times New Roman" w:cs="Times New Roman" w:eastAsia="Times New Roman"/>
          <w:color w:val="auto"/>
          <w:spacing w:val="0"/>
          <w:position w:val="0"/>
          <w:sz w:val="24"/>
          <w:shd w:fill="auto" w:val="clear"/>
        </w:rPr>
        <w:t xml:space="preserve"> A total of 55 children (24 girls, 31 boys) were evaluated. It was determined that the patients were most frequently</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had emergency services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rPr>
        <w:t xml:space="preserve">ajority of the patients were asymptomatic but the most frequent cardiac symptom was chest pain. </w:t>
      </w:r>
      <w:r>
        <w:rPr>
          <w:rFonts w:ascii="Times New Roman" w:hAnsi="Times New Roman" w:cs="Times New Roman" w:eastAsia="Times New Roman"/>
          <w:color w:val="auto"/>
          <w:spacing w:val="0"/>
          <w:position w:val="0"/>
          <w:sz w:val="24"/>
          <w:shd w:fill="FFFF00" w:val="clear"/>
        </w:rPr>
        <w:t xml:space="preserve">Patients were usually referred to our center for different reasons from cardiac complaints such as consciousness alteration, vomiting, insect insertion</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most common causes of troponin elevation are; CO intoxication in 19 patients (34.5%), scorpion insertion in 17 patients (30.9%) and myocarditis in 6 patients (11%). Electrocardiography (ECG) was found to be the most helpful diagnostic method in patients  by providing  had 25.5%  pathologic findings. It was determined that coronary angiography was performed in only 3 patients and the results were normal.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r>
        <w:rPr>
          <w:rFonts w:ascii="Times New Roman" w:hAnsi="Times New Roman" w:cs="Times New Roman" w:eastAsia="Times New Roman"/>
          <w:color w:val="auto"/>
          <w:spacing w:val="0"/>
          <w:position w:val="0"/>
          <w:sz w:val="24"/>
          <w:shd w:fill="auto" w:val="clear"/>
        </w:rPr>
        <w:t xml:space="preserve"> The most common causes of troponin elevation in childhood are toxic and inflammatory myocardial damage. ECG is the most helpful evaluation method for diagnosis. Coronary angiography should only be performed on a selected patient group.</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 words:</w:t>
      </w:r>
      <w:r>
        <w:rPr>
          <w:rFonts w:ascii="Times New Roman" w:hAnsi="Times New Roman" w:cs="Times New Roman" w:eastAsia="Times New Roman"/>
          <w:color w:val="auto"/>
          <w:spacing w:val="0"/>
          <w:position w:val="0"/>
          <w:sz w:val="24"/>
          <w:shd w:fill="auto" w:val="clear"/>
        </w:rPr>
        <w:t xml:space="preserve"> Troponin elevation, Children, myocarditis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Giri</w:t>
      </w:r>
      <w:r>
        <w:rPr>
          <w:rFonts w:ascii="Times New Roman" w:hAnsi="Times New Roman" w:cs="Times New Roman" w:eastAsia="Times New Roman"/>
          <w:b/>
          <w:color w:val="auto"/>
          <w:spacing w:val="0"/>
          <w:position w:val="0"/>
          <w:sz w:val="24"/>
          <w:shd w:fill="auto" w:val="clear"/>
        </w:rPr>
        <w:t xml:space="preserve">ş</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Kardiyak troponin  düzeyleri  myokard hasar</w:t>
      </w:r>
      <w:r>
        <w:rPr>
          <w:rFonts w:ascii="Times New Roman" w:hAnsi="Times New Roman" w:cs="Times New Roman" w:eastAsia="Times New Roman"/>
          <w:color w:val="auto"/>
          <w:spacing w:val="0"/>
          <w:position w:val="0"/>
          <w:sz w:val="24"/>
          <w:shd w:fill="auto" w:val="clear"/>
        </w:rPr>
        <w:t xml:space="preserve">ını g</w:t>
      </w:r>
      <w:r>
        <w:rPr>
          <w:rFonts w:ascii="Times New Roman" w:hAnsi="Times New Roman" w:cs="Times New Roman" w:eastAsia="Times New Roman"/>
          <w:color w:val="auto"/>
          <w:spacing w:val="0"/>
          <w:position w:val="0"/>
          <w:sz w:val="24"/>
          <w:shd w:fill="auto" w:val="clear"/>
        </w:rPr>
        <w:t xml:space="preserve">östermek amac</w:t>
      </w:r>
      <w:r>
        <w:rPr>
          <w:rFonts w:ascii="Times New Roman" w:hAnsi="Times New Roman" w:cs="Times New Roman" w:eastAsia="Times New Roman"/>
          <w:color w:val="auto"/>
          <w:spacing w:val="0"/>
          <w:position w:val="0"/>
          <w:sz w:val="24"/>
          <w:shd w:fill="auto" w:val="clear"/>
        </w:rPr>
        <w:t xml:space="preserve">ıyla en sık kullanılan biyobelirte</w:t>
      </w:r>
      <w:r>
        <w:rPr>
          <w:rFonts w:ascii="Times New Roman" w:hAnsi="Times New Roman" w:cs="Times New Roman" w:eastAsia="Times New Roman"/>
          <w:color w:val="auto"/>
          <w:spacing w:val="0"/>
          <w:position w:val="0"/>
          <w:sz w:val="24"/>
          <w:shd w:fill="auto" w:val="clear"/>
        </w:rPr>
        <w:t xml:space="preserve">çlerdir (1).  </w:t>
      </w:r>
      <w:r>
        <w:rPr>
          <w:rFonts w:ascii="Times New Roman" w:hAnsi="Times New Roman" w:cs="Times New Roman" w:eastAsia="Times New Roman"/>
          <w:color w:val="auto"/>
          <w:spacing w:val="0"/>
          <w:position w:val="0"/>
          <w:sz w:val="24"/>
          <w:shd w:fill="auto" w:val="clear"/>
        </w:rPr>
        <w:t xml:space="preserve">İki tip kardiyak troponin bulunmaktadır; troponin T ve troponin I. Her ikisi de myokard h</w:t>
      </w:r>
      <w:r>
        <w:rPr>
          <w:rFonts w:ascii="Times New Roman" w:hAnsi="Times New Roman" w:cs="Times New Roman" w:eastAsia="Times New Roman"/>
          <w:color w:val="auto"/>
          <w:spacing w:val="0"/>
          <w:position w:val="0"/>
          <w:sz w:val="24"/>
          <w:shd w:fill="auto" w:val="clear"/>
        </w:rPr>
        <w:t xml:space="preserve">ücresi içinde myofibrillerin yap</w:t>
      </w:r>
      <w:r>
        <w:rPr>
          <w:rFonts w:ascii="Times New Roman" w:hAnsi="Times New Roman" w:cs="Times New Roman" w:eastAsia="Times New Roman"/>
          <w:color w:val="auto"/>
          <w:spacing w:val="0"/>
          <w:position w:val="0"/>
          <w:sz w:val="24"/>
          <w:shd w:fill="auto" w:val="clear"/>
        </w:rPr>
        <w:t xml:space="preserve">ısında bulunur. Sadece myokard hasarı olduğunda kan dolaşımına ge</w:t>
      </w:r>
      <w:r>
        <w:rPr>
          <w:rFonts w:ascii="Times New Roman" w:hAnsi="Times New Roman" w:cs="Times New Roman" w:eastAsia="Times New Roman"/>
          <w:color w:val="auto"/>
          <w:spacing w:val="0"/>
          <w:position w:val="0"/>
          <w:sz w:val="24"/>
          <w:shd w:fill="auto" w:val="clear"/>
        </w:rPr>
        <w:t xml:space="preserve">çer. Bu nedenle myokard hasar</w:t>
      </w:r>
      <w:r>
        <w:rPr>
          <w:rFonts w:ascii="Times New Roman" w:hAnsi="Times New Roman" w:cs="Times New Roman" w:eastAsia="Times New Roman"/>
          <w:color w:val="auto"/>
          <w:spacing w:val="0"/>
          <w:position w:val="0"/>
          <w:sz w:val="24"/>
          <w:shd w:fill="auto" w:val="clear"/>
        </w:rPr>
        <w:t xml:space="preserve">ını belirlemekte </w:t>
      </w:r>
      <w:r>
        <w:rPr>
          <w:rFonts w:ascii="Times New Roman" w:hAnsi="Times New Roman" w:cs="Times New Roman" w:eastAsia="Times New Roman"/>
          <w:color w:val="auto"/>
          <w:spacing w:val="0"/>
          <w:position w:val="0"/>
          <w:sz w:val="24"/>
          <w:shd w:fill="auto" w:val="clear"/>
        </w:rPr>
        <w:t xml:space="preserve">özgüllü</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 çok yüksektir(2). Troponin T klinik uygulamada daha s</w:t>
      </w:r>
      <w:r>
        <w:rPr>
          <w:rFonts w:ascii="Times New Roman" w:hAnsi="Times New Roman" w:cs="Times New Roman" w:eastAsia="Times New Roman"/>
          <w:color w:val="auto"/>
          <w:spacing w:val="0"/>
          <w:position w:val="0"/>
          <w:sz w:val="24"/>
          <w:shd w:fill="auto" w:val="clear"/>
        </w:rPr>
        <w:t xml:space="preserve">ık kullanılmaktadır. Troponin d</w:t>
      </w:r>
      <w:r>
        <w:rPr>
          <w:rFonts w:ascii="Times New Roman" w:hAnsi="Times New Roman" w:cs="Times New Roman" w:eastAsia="Times New Roman"/>
          <w:color w:val="auto"/>
          <w:spacing w:val="0"/>
          <w:position w:val="0"/>
          <w:sz w:val="24"/>
          <w:shd w:fill="auto" w:val="clear"/>
        </w:rPr>
        <w:t xml:space="preserve">üzeyleri eri</w:t>
      </w:r>
      <w:r>
        <w:rPr>
          <w:rFonts w:ascii="Times New Roman" w:hAnsi="Times New Roman" w:cs="Times New Roman" w:eastAsia="Times New Roman"/>
          <w:color w:val="auto"/>
          <w:spacing w:val="0"/>
          <w:position w:val="0"/>
          <w:sz w:val="24"/>
          <w:shd w:fill="auto" w:val="clear"/>
        </w:rPr>
        <w:t xml:space="preserve">şkin hastalarda,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yakınması ile başvuran hemen her hastada değerlendirilmektedir ve myokard iskemi ve enfarkt</w:t>
      </w:r>
      <w:r>
        <w:rPr>
          <w:rFonts w:ascii="Times New Roman" w:hAnsi="Times New Roman" w:cs="Times New Roman" w:eastAsia="Times New Roman"/>
          <w:color w:val="auto"/>
          <w:spacing w:val="0"/>
          <w:position w:val="0"/>
          <w:sz w:val="24"/>
          <w:shd w:fill="auto" w:val="clear"/>
        </w:rPr>
        <w:t xml:space="preserve">üsü tan</w:t>
      </w:r>
      <w:r>
        <w:rPr>
          <w:rFonts w:ascii="Times New Roman" w:hAnsi="Times New Roman" w:cs="Times New Roman" w:eastAsia="Times New Roman"/>
          <w:color w:val="auto"/>
          <w:spacing w:val="0"/>
          <w:position w:val="0"/>
          <w:sz w:val="24"/>
          <w:shd w:fill="auto" w:val="clear"/>
        </w:rPr>
        <w:t xml:space="preserve">ısında kullanılmaktadır(3). </w:t>
      </w:r>
      <w:r>
        <w:rPr>
          <w:rFonts w:ascii="Times New Roman" w:hAnsi="Times New Roman" w:cs="Times New Roman" w:eastAsia="Times New Roman"/>
          <w:color w:val="auto"/>
          <w:spacing w:val="0"/>
          <w:position w:val="0"/>
          <w:sz w:val="24"/>
          <w:shd w:fill="auto" w:val="clear"/>
        </w:rPr>
        <w:t xml:space="preserve">Çocuklarda da troponin düzeylerinin yükselmesi eri</w:t>
      </w:r>
      <w:r>
        <w:rPr>
          <w:rFonts w:ascii="Times New Roman" w:hAnsi="Times New Roman" w:cs="Times New Roman" w:eastAsia="Times New Roman"/>
          <w:color w:val="auto"/>
          <w:spacing w:val="0"/>
          <w:position w:val="0"/>
          <w:sz w:val="24"/>
          <w:shd w:fill="auto" w:val="clear"/>
        </w:rPr>
        <w:t xml:space="preserve">şkinlerde olduğu gibi myokard hasarını g</w:t>
      </w:r>
      <w:r>
        <w:rPr>
          <w:rFonts w:ascii="Times New Roman" w:hAnsi="Times New Roman" w:cs="Times New Roman" w:eastAsia="Times New Roman"/>
          <w:color w:val="auto"/>
          <w:spacing w:val="0"/>
          <w:position w:val="0"/>
          <w:sz w:val="24"/>
          <w:shd w:fill="auto" w:val="clear"/>
        </w:rPr>
        <w:t xml:space="preserve">östermektedir. Ancak çocukluk ça</w:t>
      </w:r>
      <w:r>
        <w:rPr>
          <w:rFonts w:ascii="Times New Roman" w:hAnsi="Times New Roman" w:cs="Times New Roman" w:eastAsia="Times New Roman"/>
          <w:color w:val="auto"/>
          <w:spacing w:val="0"/>
          <w:position w:val="0"/>
          <w:sz w:val="24"/>
          <w:shd w:fill="auto" w:val="clear"/>
        </w:rPr>
        <w:t xml:space="preserve">ğında koroner arter hastalığı </w:t>
      </w:r>
      <w:r>
        <w:rPr>
          <w:rFonts w:ascii="Times New Roman" w:hAnsi="Times New Roman" w:cs="Times New Roman" w:eastAsia="Times New Roman"/>
          <w:color w:val="auto"/>
          <w:spacing w:val="0"/>
          <w:position w:val="0"/>
          <w:sz w:val="24"/>
          <w:shd w:fill="auto" w:val="clear"/>
        </w:rPr>
        <w:t xml:space="preserve">çok daha nadir görülmektedir.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Çocuklarda troponin düzeyleri ba</w:t>
      </w:r>
      <w:r>
        <w:rPr>
          <w:rFonts w:ascii="Times New Roman" w:hAnsi="Times New Roman" w:cs="Times New Roman" w:eastAsia="Times New Roman"/>
          <w:color w:val="auto"/>
          <w:spacing w:val="0"/>
          <w:position w:val="0"/>
          <w:sz w:val="24"/>
          <w:shd w:fill="auto" w:val="clear"/>
        </w:rPr>
        <w:t xml:space="preserve">şta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yakınması ile başvuran </w:t>
      </w:r>
      <w:r>
        <w:rPr>
          <w:rFonts w:ascii="Times New Roman" w:hAnsi="Times New Roman" w:cs="Times New Roman" w:eastAsia="Times New Roman"/>
          <w:color w:val="auto"/>
          <w:spacing w:val="0"/>
          <w:position w:val="0"/>
          <w:sz w:val="24"/>
          <w:shd w:fill="auto" w:val="clear"/>
        </w:rPr>
        <w:t xml:space="preserve">çocuklar olmak üzere çocuk hekimlerinin  giderek artan s</w:t>
      </w:r>
      <w:r>
        <w:rPr>
          <w:rFonts w:ascii="Times New Roman" w:hAnsi="Times New Roman" w:cs="Times New Roman" w:eastAsia="Times New Roman"/>
          <w:color w:val="auto"/>
          <w:spacing w:val="0"/>
          <w:position w:val="0"/>
          <w:sz w:val="24"/>
          <w:shd w:fill="auto" w:val="clear"/>
        </w:rPr>
        <w:t xml:space="preserve">ıklıkta kullandığı bir  biyobelirte</w:t>
      </w:r>
      <w:r>
        <w:rPr>
          <w:rFonts w:ascii="Times New Roman" w:hAnsi="Times New Roman" w:cs="Times New Roman" w:eastAsia="Times New Roman"/>
          <w:color w:val="auto"/>
          <w:spacing w:val="0"/>
          <w:position w:val="0"/>
          <w:sz w:val="24"/>
          <w:shd w:fill="auto" w:val="clear"/>
        </w:rPr>
        <w:t xml:space="preserve">ç olmu</w:t>
      </w:r>
      <w:r>
        <w:rPr>
          <w:rFonts w:ascii="Times New Roman" w:hAnsi="Times New Roman" w:cs="Times New Roman" w:eastAsia="Times New Roman"/>
          <w:color w:val="auto"/>
          <w:spacing w:val="0"/>
          <w:position w:val="0"/>
          <w:sz w:val="24"/>
          <w:shd w:fill="auto" w:val="clear"/>
        </w:rPr>
        <w:t xml:space="preserve">ştur. Ancak </w:t>
      </w:r>
      <w:r>
        <w:rPr>
          <w:rFonts w:ascii="Times New Roman" w:hAnsi="Times New Roman" w:cs="Times New Roman" w:eastAsia="Times New Roman"/>
          <w:color w:val="auto"/>
          <w:spacing w:val="0"/>
          <w:position w:val="0"/>
          <w:sz w:val="24"/>
          <w:shd w:fill="auto" w:val="clear"/>
        </w:rPr>
        <w:t xml:space="preserve">çocukluk ça</w:t>
      </w:r>
      <w:r>
        <w:rPr>
          <w:rFonts w:ascii="Times New Roman" w:hAnsi="Times New Roman" w:cs="Times New Roman" w:eastAsia="Times New Roman"/>
          <w:color w:val="auto"/>
          <w:spacing w:val="0"/>
          <w:position w:val="0"/>
          <w:sz w:val="24"/>
          <w:shd w:fill="auto" w:val="clear"/>
        </w:rPr>
        <w:t xml:space="preserve">ğında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ğrılarının nedeni nadiren kardiyak nedenler ile ilşkilidir ve bu hastaların neredeyse tamamında troponin d</w:t>
      </w:r>
      <w:r>
        <w:rPr>
          <w:rFonts w:ascii="Times New Roman" w:hAnsi="Times New Roman" w:cs="Times New Roman" w:eastAsia="Times New Roman"/>
          <w:color w:val="auto"/>
          <w:spacing w:val="0"/>
          <w:position w:val="0"/>
          <w:sz w:val="24"/>
          <w:shd w:fill="auto" w:val="clear"/>
        </w:rPr>
        <w:t xml:space="preserve">üzeyleri normaldir (4). Bununla birlikte çok farkl</w:t>
      </w:r>
      <w:r>
        <w:rPr>
          <w:rFonts w:ascii="Times New Roman" w:hAnsi="Times New Roman" w:cs="Times New Roman" w:eastAsia="Times New Roman"/>
          <w:color w:val="auto"/>
          <w:spacing w:val="0"/>
          <w:position w:val="0"/>
          <w:sz w:val="24"/>
          <w:shd w:fill="auto" w:val="clear"/>
        </w:rPr>
        <w:t xml:space="preserve">ı etyolojik nedenlerle </w:t>
      </w:r>
      <w:r>
        <w:rPr>
          <w:rFonts w:ascii="Times New Roman" w:hAnsi="Times New Roman" w:cs="Times New Roman" w:eastAsia="Times New Roman"/>
          <w:color w:val="auto"/>
          <w:spacing w:val="0"/>
          <w:position w:val="0"/>
          <w:sz w:val="24"/>
          <w:shd w:fill="auto" w:val="clear"/>
        </w:rPr>
        <w:t xml:space="preserve">çocuklarda myokard hasar</w:t>
      </w:r>
      <w:r>
        <w:rPr>
          <w:rFonts w:ascii="Times New Roman" w:hAnsi="Times New Roman" w:cs="Times New Roman" w:eastAsia="Times New Roman"/>
          <w:color w:val="auto"/>
          <w:spacing w:val="0"/>
          <w:position w:val="0"/>
          <w:sz w:val="24"/>
          <w:shd w:fill="auto" w:val="clear"/>
        </w:rPr>
        <w:t xml:space="preserve">ı gelişebilir ve troponin d</w:t>
      </w:r>
      <w:r>
        <w:rPr>
          <w:rFonts w:ascii="Times New Roman" w:hAnsi="Times New Roman" w:cs="Times New Roman" w:eastAsia="Times New Roman"/>
          <w:color w:val="auto"/>
          <w:spacing w:val="0"/>
          <w:position w:val="0"/>
          <w:sz w:val="24"/>
          <w:shd w:fill="auto" w:val="clear"/>
        </w:rPr>
        <w:t xml:space="preserve">üzeyleri yükselebilir (5, 6,7). Bir hastada troponin düzeylerinin yüksek saptanmas</w:t>
      </w:r>
      <w:r>
        <w:rPr>
          <w:rFonts w:ascii="Times New Roman" w:hAnsi="Times New Roman" w:cs="Times New Roman" w:eastAsia="Times New Roman"/>
          <w:color w:val="auto"/>
          <w:spacing w:val="0"/>
          <w:position w:val="0"/>
          <w:sz w:val="24"/>
          <w:shd w:fill="auto" w:val="clear"/>
        </w:rPr>
        <w:t xml:space="preserve">ı ister erişkin ister </w:t>
      </w:r>
      <w:r>
        <w:rPr>
          <w:rFonts w:ascii="Times New Roman" w:hAnsi="Times New Roman" w:cs="Times New Roman" w:eastAsia="Times New Roman"/>
          <w:color w:val="auto"/>
          <w:spacing w:val="0"/>
          <w:position w:val="0"/>
          <w:sz w:val="24"/>
          <w:shd w:fill="auto" w:val="clear"/>
        </w:rPr>
        <w:t xml:space="preserve">çocuk hasta olsun hekimi oldukça tedirgin eden bir durumdur. Eri</w:t>
      </w:r>
      <w:r>
        <w:rPr>
          <w:rFonts w:ascii="Times New Roman" w:hAnsi="Times New Roman" w:cs="Times New Roman" w:eastAsia="Times New Roman"/>
          <w:color w:val="auto"/>
          <w:spacing w:val="0"/>
          <w:position w:val="0"/>
          <w:sz w:val="24"/>
          <w:shd w:fill="auto" w:val="clear"/>
        </w:rPr>
        <w:t xml:space="preserve">şkin hastalarda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genellikle koroner anjıografi yapmayı gerektirirken </w:t>
      </w:r>
      <w:r>
        <w:rPr>
          <w:rFonts w:ascii="Times New Roman" w:hAnsi="Times New Roman" w:cs="Times New Roman" w:eastAsia="Times New Roman"/>
          <w:color w:val="auto"/>
          <w:spacing w:val="0"/>
          <w:position w:val="0"/>
          <w:sz w:val="24"/>
          <w:shd w:fill="auto" w:val="clear"/>
        </w:rPr>
        <w:t xml:space="preserve">çocuklarda farkl</w:t>
      </w:r>
      <w:r>
        <w:rPr>
          <w:rFonts w:ascii="Times New Roman" w:hAnsi="Times New Roman" w:cs="Times New Roman" w:eastAsia="Times New Roman"/>
          <w:color w:val="auto"/>
          <w:spacing w:val="0"/>
          <w:position w:val="0"/>
          <w:sz w:val="24"/>
          <w:shd w:fill="auto" w:val="clear"/>
        </w:rPr>
        <w:t xml:space="preserve">ı bir yaklaşıma ihtiya</w:t>
      </w:r>
      <w:r>
        <w:rPr>
          <w:rFonts w:ascii="Times New Roman" w:hAnsi="Times New Roman" w:cs="Times New Roman" w:eastAsia="Times New Roman"/>
          <w:color w:val="auto"/>
          <w:spacing w:val="0"/>
          <w:position w:val="0"/>
          <w:sz w:val="24"/>
          <w:shd w:fill="auto" w:val="clear"/>
        </w:rPr>
        <w:t xml:space="preserve">ç duyulmaktad</w:t>
      </w:r>
      <w:r>
        <w:rPr>
          <w:rFonts w:ascii="Times New Roman" w:hAnsi="Times New Roman" w:cs="Times New Roman" w:eastAsia="Times New Roman"/>
          <w:color w:val="auto"/>
          <w:spacing w:val="0"/>
          <w:position w:val="0"/>
          <w:sz w:val="24"/>
          <w:shd w:fill="auto" w:val="clear"/>
        </w:rPr>
        <w:t xml:space="preserve">ır(8). Bunun i</w:t>
      </w:r>
      <w:r>
        <w:rPr>
          <w:rFonts w:ascii="Times New Roman" w:hAnsi="Times New Roman" w:cs="Times New Roman" w:eastAsia="Times New Roman"/>
          <w:color w:val="auto"/>
          <w:spacing w:val="0"/>
          <w:position w:val="0"/>
          <w:sz w:val="24"/>
          <w:shd w:fill="auto" w:val="clear"/>
        </w:rPr>
        <w:t xml:space="preserve">çinde çocukluk ça</w:t>
      </w:r>
      <w:r>
        <w:rPr>
          <w:rFonts w:ascii="Times New Roman" w:hAnsi="Times New Roman" w:cs="Times New Roman" w:eastAsia="Times New Roman"/>
          <w:color w:val="auto"/>
          <w:spacing w:val="0"/>
          <w:position w:val="0"/>
          <w:sz w:val="24"/>
          <w:shd w:fill="auto" w:val="clear"/>
        </w:rPr>
        <w:t xml:space="preserve">ğında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ğinin hangi sebeplerle oluşabildiğini bilmek ve nedene y</w:t>
      </w:r>
      <w:r>
        <w:rPr>
          <w:rFonts w:ascii="Times New Roman" w:hAnsi="Times New Roman" w:cs="Times New Roman" w:eastAsia="Times New Roman"/>
          <w:color w:val="auto"/>
          <w:spacing w:val="0"/>
          <w:position w:val="0"/>
          <w:sz w:val="24"/>
          <w:shd w:fill="auto" w:val="clear"/>
        </w:rPr>
        <w:t xml:space="preserve">önelik hangi de</w:t>
      </w:r>
      <w:r>
        <w:rPr>
          <w:rFonts w:ascii="Times New Roman" w:hAnsi="Times New Roman" w:cs="Times New Roman" w:eastAsia="Times New Roman"/>
          <w:color w:val="auto"/>
          <w:spacing w:val="0"/>
          <w:position w:val="0"/>
          <w:sz w:val="24"/>
          <w:shd w:fill="auto" w:val="clear"/>
        </w:rPr>
        <w:t xml:space="preserve">ğerlendirme y</w:t>
      </w:r>
      <w:r>
        <w:rPr>
          <w:rFonts w:ascii="Times New Roman" w:hAnsi="Times New Roman" w:cs="Times New Roman" w:eastAsia="Times New Roman"/>
          <w:color w:val="auto"/>
          <w:spacing w:val="0"/>
          <w:position w:val="0"/>
          <w:sz w:val="24"/>
          <w:shd w:fill="auto" w:val="clear"/>
        </w:rPr>
        <w:t xml:space="preserve">öntemlerinin kullan</w:t>
      </w:r>
      <w:r>
        <w:rPr>
          <w:rFonts w:ascii="Times New Roman" w:hAnsi="Times New Roman" w:cs="Times New Roman" w:eastAsia="Times New Roman"/>
          <w:color w:val="auto"/>
          <w:spacing w:val="0"/>
          <w:position w:val="0"/>
          <w:sz w:val="24"/>
          <w:shd w:fill="auto" w:val="clear"/>
        </w:rPr>
        <w:t xml:space="preserve">ılacağını belirlemek gerekmektedir.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 çal</w:t>
      </w:r>
      <w:r>
        <w:rPr>
          <w:rFonts w:ascii="Times New Roman" w:hAnsi="Times New Roman" w:cs="Times New Roman" w:eastAsia="Times New Roman"/>
          <w:color w:val="auto"/>
          <w:spacing w:val="0"/>
          <w:position w:val="0"/>
          <w:sz w:val="24"/>
          <w:shd w:fill="auto" w:val="clear"/>
        </w:rPr>
        <w:t xml:space="preserve">ışmada </w:t>
      </w:r>
      <w:r>
        <w:rPr>
          <w:rFonts w:ascii="Times New Roman" w:hAnsi="Times New Roman" w:cs="Times New Roman" w:eastAsia="Times New Roman"/>
          <w:color w:val="auto"/>
          <w:spacing w:val="0"/>
          <w:position w:val="0"/>
          <w:sz w:val="24"/>
          <w:shd w:fill="auto" w:val="clear"/>
        </w:rPr>
        <w:t xml:space="preserve">çocuk ya</w:t>
      </w:r>
      <w:r>
        <w:rPr>
          <w:rFonts w:ascii="Times New Roman" w:hAnsi="Times New Roman" w:cs="Times New Roman" w:eastAsia="Times New Roman"/>
          <w:color w:val="auto"/>
          <w:spacing w:val="0"/>
          <w:position w:val="0"/>
          <w:sz w:val="24"/>
          <w:shd w:fill="auto" w:val="clear"/>
        </w:rPr>
        <w:t xml:space="preserve">ş gurubunda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saptanmış hastaların etyolojik nedenlerini ortaya koymayı ve hangi değerlendirme y</w:t>
      </w:r>
      <w:r>
        <w:rPr>
          <w:rFonts w:ascii="Times New Roman" w:hAnsi="Times New Roman" w:cs="Times New Roman" w:eastAsia="Times New Roman"/>
          <w:color w:val="auto"/>
          <w:spacing w:val="0"/>
          <w:position w:val="0"/>
          <w:sz w:val="24"/>
          <w:shd w:fill="auto" w:val="clear"/>
        </w:rPr>
        <w:t xml:space="preserve">öntemlerinin etyolojiyi belirlemede yard</w:t>
      </w:r>
      <w:r>
        <w:rPr>
          <w:rFonts w:ascii="Times New Roman" w:hAnsi="Times New Roman" w:cs="Times New Roman" w:eastAsia="Times New Roman"/>
          <w:color w:val="auto"/>
          <w:spacing w:val="0"/>
          <w:position w:val="0"/>
          <w:sz w:val="24"/>
          <w:shd w:fill="auto" w:val="clear"/>
        </w:rPr>
        <w:t xml:space="preserve">ımcı olduğunu belirlemeyi ama</w:t>
      </w:r>
      <w:r>
        <w:rPr>
          <w:rFonts w:ascii="Times New Roman" w:hAnsi="Times New Roman" w:cs="Times New Roman" w:eastAsia="Times New Roman"/>
          <w:color w:val="auto"/>
          <w:spacing w:val="0"/>
          <w:position w:val="0"/>
          <w:sz w:val="24"/>
          <w:shd w:fill="auto" w:val="clear"/>
        </w:rPr>
        <w:t xml:space="preserve">çlad</w:t>
      </w:r>
      <w:r>
        <w:rPr>
          <w:rFonts w:ascii="Times New Roman" w:hAnsi="Times New Roman" w:cs="Times New Roman" w:eastAsia="Times New Roman"/>
          <w:color w:val="auto"/>
          <w:spacing w:val="0"/>
          <w:position w:val="0"/>
          <w:sz w:val="24"/>
          <w:shd w:fill="auto" w:val="clear"/>
        </w:rPr>
        <w:t xml:space="preserve">ık.</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Metod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Ocak 2014-ocak 2017 tarihleri aras</w:t>
      </w:r>
      <w:r>
        <w:rPr>
          <w:rFonts w:ascii="Times New Roman" w:hAnsi="Times New Roman" w:cs="Times New Roman" w:eastAsia="Times New Roman"/>
          <w:color w:val="auto"/>
          <w:spacing w:val="0"/>
          <w:position w:val="0"/>
          <w:sz w:val="24"/>
          <w:shd w:fill="auto" w:val="clear"/>
        </w:rPr>
        <w:t xml:space="preserve">ında hastanemiz laboratuarlarında troponin d</w:t>
      </w:r>
      <w:r>
        <w:rPr>
          <w:rFonts w:ascii="Times New Roman" w:hAnsi="Times New Roman" w:cs="Times New Roman" w:eastAsia="Times New Roman"/>
          <w:color w:val="auto"/>
          <w:spacing w:val="0"/>
          <w:position w:val="0"/>
          <w:sz w:val="24"/>
          <w:shd w:fill="auto" w:val="clear"/>
        </w:rPr>
        <w:t xml:space="preserve">üzeyleri en az bir kez yüksek saptanm</w:t>
      </w:r>
      <w:r>
        <w:rPr>
          <w:rFonts w:ascii="Times New Roman" w:hAnsi="Times New Roman" w:cs="Times New Roman" w:eastAsia="Times New Roman"/>
          <w:color w:val="auto"/>
          <w:spacing w:val="0"/>
          <w:position w:val="0"/>
          <w:sz w:val="24"/>
          <w:shd w:fill="auto" w:val="clear"/>
        </w:rPr>
        <w:t xml:space="preserve">ış olup 0-18 yaş arasında olan t</w:t>
      </w:r>
      <w:r>
        <w:rPr>
          <w:rFonts w:ascii="Times New Roman" w:hAnsi="Times New Roman" w:cs="Times New Roman" w:eastAsia="Times New Roman"/>
          <w:color w:val="auto"/>
          <w:spacing w:val="0"/>
          <w:position w:val="0"/>
          <w:sz w:val="24"/>
          <w:shd w:fill="auto" w:val="clear"/>
        </w:rPr>
        <w:t xml:space="preserve">üm hastalar</w:t>
      </w:r>
      <w:r>
        <w:rPr>
          <w:rFonts w:ascii="Times New Roman" w:hAnsi="Times New Roman" w:cs="Times New Roman" w:eastAsia="Times New Roman"/>
          <w:color w:val="auto"/>
          <w:spacing w:val="0"/>
          <w:position w:val="0"/>
          <w:sz w:val="24"/>
          <w:shd w:fill="auto" w:val="clear"/>
        </w:rPr>
        <w:t xml:space="preserve">ın retrospektif olarak dosyaları incelendi. Hastaların demografik verileri, başvuru nedenleri ve başvuru şekli belirlendi. Hastalara tanısal ama</w:t>
      </w:r>
      <w:r>
        <w:rPr>
          <w:rFonts w:ascii="Times New Roman" w:hAnsi="Times New Roman" w:cs="Times New Roman" w:eastAsia="Times New Roman"/>
          <w:color w:val="auto"/>
          <w:spacing w:val="0"/>
          <w:position w:val="0"/>
          <w:sz w:val="24"/>
          <w:shd w:fill="auto" w:val="clear"/>
        </w:rPr>
        <w:t xml:space="preserve">çl</w:t>
      </w:r>
      <w:r>
        <w:rPr>
          <w:rFonts w:ascii="Times New Roman" w:hAnsi="Times New Roman" w:cs="Times New Roman" w:eastAsia="Times New Roman"/>
          <w:color w:val="auto"/>
          <w:spacing w:val="0"/>
          <w:position w:val="0"/>
          <w:sz w:val="24"/>
          <w:shd w:fill="auto" w:val="clear"/>
        </w:rPr>
        <w:t xml:space="preserve">ı yapılan diğer testler ve sonu</w:t>
      </w:r>
      <w:r>
        <w:rPr>
          <w:rFonts w:ascii="Times New Roman" w:hAnsi="Times New Roman" w:cs="Times New Roman" w:eastAsia="Times New Roman"/>
          <w:color w:val="auto"/>
          <w:spacing w:val="0"/>
          <w:position w:val="0"/>
          <w:sz w:val="24"/>
          <w:shd w:fill="auto" w:val="clear"/>
        </w:rPr>
        <w:t xml:space="preserve">çlar</w:t>
      </w:r>
      <w:r>
        <w:rPr>
          <w:rFonts w:ascii="Times New Roman" w:hAnsi="Times New Roman" w:cs="Times New Roman" w:eastAsia="Times New Roman"/>
          <w:color w:val="auto"/>
          <w:spacing w:val="0"/>
          <w:position w:val="0"/>
          <w:sz w:val="24"/>
          <w:shd w:fill="auto" w:val="clear"/>
        </w:rPr>
        <w:t xml:space="preserve">ı g</w:t>
      </w:r>
      <w:r>
        <w:rPr>
          <w:rFonts w:ascii="Times New Roman" w:hAnsi="Times New Roman" w:cs="Times New Roman" w:eastAsia="Times New Roman"/>
          <w:color w:val="auto"/>
          <w:spacing w:val="0"/>
          <w:position w:val="0"/>
          <w:sz w:val="24"/>
          <w:shd w:fill="auto" w:val="clear"/>
        </w:rPr>
        <w:t xml:space="preserve">özden geçirildi. Elektrokardiyografi(EKG), telekardiyografi, ekokardiyografi(EKO) bulgular</w:t>
      </w:r>
      <w:r>
        <w:rPr>
          <w:rFonts w:ascii="Times New Roman" w:hAnsi="Times New Roman" w:cs="Times New Roman" w:eastAsia="Times New Roman"/>
          <w:color w:val="auto"/>
          <w:spacing w:val="0"/>
          <w:position w:val="0"/>
          <w:sz w:val="24"/>
          <w:shd w:fill="auto" w:val="clear"/>
        </w:rPr>
        <w:t xml:space="preserve">ı ve yapıldıysa kateter anjıografi bulguları değerlendirildi. Hastaların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ğine neden olduğu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ünülen tan</w:t>
      </w:r>
      <w:r>
        <w:rPr>
          <w:rFonts w:ascii="Times New Roman" w:hAnsi="Times New Roman" w:cs="Times New Roman" w:eastAsia="Times New Roman"/>
          <w:color w:val="auto"/>
          <w:spacing w:val="0"/>
          <w:position w:val="0"/>
          <w:sz w:val="24"/>
          <w:shd w:fill="auto" w:val="clear"/>
        </w:rPr>
        <w:t xml:space="preserve">ıları belirlendi. Hastanemiz laboratuarlarında troponin I </w:t>
      </w:r>
      <w:r>
        <w:rPr>
          <w:rFonts w:ascii="Times New Roman" w:hAnsi="Times New Roman" w:cs="Times New Roman" w:eastAsia="Times New Roman"/>
          <w:color w:val="auto"/>
          <w:spacing w:val="0"/>
          <w:position w:val="0"/>
          <w:sz w:val="24"/>
          <w:shd w:fill="auto" w:val="clear"/>
        </w:rPr>
        <w:t xml:space="preserve">çal</w:t>
      </w:r>
      <w:r>
        <w:rPr>
          <w:rFonts w:ascii="Times New Roman" w:hAnsi="Times New Roman" w:cs="Times New Roman" w:eastAsia="Times New Roman"/>
          <w:color w:val="auto"/>
          <w:spacing w:val="0"/>
          <w:position w:val="0"/>
          <w:sz w:val="24"/>
          <w:shd w:fill="auto" w:val="clear"/>
        </w:rPr>
        <w:t xml:space="preserve">ışılmaktadır.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olan  </w:t>
      </w:r>
      <w:r>
        <w:rPr>
          <w:rFonts w:ascii="Times New Roman" w:hAnsi="Times New Roman" w:cs="Times New Roman" w:eastAsia="Times New Roman"/>
          <w:color w:val="auto"/>
          <w:spacing w:val="0"/>
          <w:position w:val="0"/>
          <w:sz w:val="24"/>
          <w:shd w:fill="auto" w:val="clear"/>
        </w:rPr>
        <w:t xml:space="preserve">çocuk hastalar hastanemizin  laboratuar verilerinden belirlenmi</w:t>
      </w:r>
      <w:r>
        <w:rPr>
          <w:rFonts w:ascii="Times New Roman" w:hAnsi="Times New Roman" w:cs="Times New Roman" w:eastAsia="Times New Roman"/>
          <w:color w:val="auto"/>
          <w:spacing w:val="0"/>
          <w:position w:val="0"/>
          <w:sz w:val="24"/>
          <w:shd w:fill="auto" w:val="clear"/>
        </w:rPr>
        <w:t xml:space="preserve">ştir. Daha sonra hastane bilgi işlem sisteminden dosya bilgilerine ulaşılmıştır. Dosyalarında eksik bilgiler olan hastalar </w:t>
      </w:r>
      <w:r>
        <w:rPr>
          <w:rFonts w:ascii="Times New Roman" w:hAnsi="Times New Roman" w:cs="Times New Roman" w:eastAsia="Times New Roman"/>
          <w:color w:val="auto"/>
          <w:spacing w:val="0"/>
          <w:position w:val="0"/>
          <w:sz w:val="24"/>
          <w:shd w:fill="auto" w:val="clear"/>
        </w:rPr>
        <w:t xml:space="preserve">çal</w:t>
      </w:r>
      <w:r>
        <w:rPr>
          <w:rFonts w:ascii="Times New Roman" w:hAnsi="Times New Roman" w:cs="Times New Roman" w:eastAsia="Times New Roman"/>
          <w:color w:val="auto"/>
          <w:spacing w:val="0"/>
          <w:position w:val="0"/>
          <w:sz w:val="24"/>
          <w:shd w:fill="auto" w:val="clear"/>
        </w:rPr>
        <w:t xml:space="preserve">ışmaya dahil edilmemiştir.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Bulgular</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Belirtilen üç y</w:t>
      </w:r>
      <w:r>
        <w:rPr>
          <w:rFonts w:ascii="Times New Roman" w:hAnsi="Times New Roman" w:cs="Times New Roman" w:eastAsia="Times New Roman"/>
          <w:color w:val="auto"/>
          <w:spacing w:val="0"/>
          <w:position w:val="0"/>
          <w:sz w:val="24"/>
          <w:shd w:fill="auto" w:val="clear"/>
        </w:rPr>
        <w:t xml:space="preserve">ıllık s</w:t>
      </w:r>
      <w:r>
        <w:rPr>
          <w:rFonts w:ascii="Times New Roman" w:hAnsi="Times New Roman" w:cs="Times New Roman" w:eastAsia="Times New Roman"/>
          <w:color w:val="auto"/>
          <w:spacing w:val="0"/>
          <w:position w:val="0"/>
          <w:sz w:val="24"/>
          <w:shd w:fill="auto" w:val="clear"/>
        </w:rPr>
        <w:t xml:space="preserve">üre içinde toplam 59 çocuk hastada troponin düzeyi yüksek saptanm</w:t>
      </w:r>
      <w:r>
        <w:rPr>
          <w:rFonts w:ascii="Times New Roman" w:hAnsi="Times New Roman" w:cs="Times New Roman" w:eastAsia="Times New Roman"/>
          <w:color w:val="auto"/>
          <w:spacing w:val="0"/>
          <w:position w:val="0"/>
          <w:sz w:val="24"/>
          <w:shd w:fill="auto" w:val="clear"/>
        </w:rPr>
        <w:t xml:space="preserve">ıştır. Bu hastalardan 4’</w:t>
      </w:r>
      <w:r>
        <w:rPr>
          <w:rFonts w:ascii="Times New Roman" w:hAnsi="Times New Roman" w:cs="Times New Roman" w:eastAsia="Times New Roman"/>
          <w:color w:val="auto"/>
          <w:spacing w:val="0"/>
          <w:position w:val="0"/>
          <w:sz w:val="24"/>
          <w:shd w:fill="auto" w:val="clear"/>
        </w:rPr>
        <w:t xml:space="preserve">ünün bilgileri eksik ve ula</w:t>
      </w:r>
      <w:r>
        <w:rPr>
          <w:rFonts w:ascii="Times New Roman" w:hAnsi="Times New Roman" w:cs="Times New Roman" w:eastAsia="Times New Roman"/>
          <w:color w:val="auto"/>
          <w:spacing w:val="0"/>
          <w:position w:val="0"/>
          <w:sz w:val="24"/>
          <w:shd w:fill="auto" w:val="clear"/>
        </w:rPr>
        <w:t xml:space="preserve">şılamadığı i</w:t>
      </w:r>
      <w:r>
        <w:rPr>
          <w:rFonts w:ascii="Times New Roman" w:hAnsi="Times New Roman" w:cs="Times New Roman" w:eastAsia="Times New Roman"/>
          <w:color w:val="auto"/>
          <w:spacing w:val="0"/>
          <w:position w:val="0"/>
          <w:sz w:val="24"/>
          <w:shd w:fill="auto" w:val="clear"/>
        </w:rPr>
        <w:t xml:space="preserve">çin çal</w:t>
      </w:r>
      <w:r>
        <w:rPr>
          <w:rFonts w:ascii="Times New Roman" w:hAnsi="Times New Roman" w:cs="Times New Roman" w:eastAsia="Times New Roman"/>
          <w:color w:val="auto"/>
          <w:spacing w:val="0"/>
          <w:position w:val="0"/>
          <w:sz w:val="24"/>
          <w:shd w:fill="auto" w:val="clear"/>
        </w:rPr>
        <w:t xml:space="preserve">ışmanın dışında bırakılmıştır. Troponin d</w:t>
      </w:r>
      <w:r>
        <w:rPr>
          <w:rFonts w:ascii="Times New Roman" w:hAnsi="Times New Roman" w:cs="Times New Roman" w:eastAsia="Times New Roman"/>
          <w:color w:val="auto"/>
          <w:spacing w:val="0"/>
          <w:position w:val="0"/>
          <w:sz w:val="24"/>
          <w:shd w:fill="auto" w:val="clear"/>
        </w:rPr>
        <w:t xml:space="preserve">üzeyi yüksek olan 55 çocuk hasta de</w:t>
      </w:r>
      <w:r>
        <w:rPr>
          <w:rFonts w:ascii="Times New Roman" w:hAnsi="Times New Roman" w:cs="Times New Roman" w:eastAsia="Times New Roman"/>
          <w:color w:val="auto"/>
          <w:spacing w:val="0"/>
          <w:position w:val="0"/>
          <w:sz w:val="24"/>
          <w:shd w:fill="auto" w:val="clear"/>
        </w:rPr>
        <w:t xml:space="preserve">ğerlendirilmiştir. En k</w:t>
      </w:r>
      <w:r>
        <w:rPr>
          <w:rFonts w:ascii="Times New Roman" w:hAnsi="Times New Roman" w:cs="Times New Roman" w:eastAsia="Times New Roman"/>
          <w:color w:val="auto"/>
          <w:spacing w:val="0"/>
          <w:position w:val="0"/>
          <w:sz w:val="24"/>
          <w:shd w:fill="auto" w:val="clear"/>
        </w:rPr>
        <w:t xml:space="preserve">üçük ya</w:t>
      </w:r>
      <w:r>
        <w:rPr>
          <w:rFonts w:ascii="Times New Roman" w:hAnsi="Times New Roman" w:cs="Times New Roman" w:eastAsia="Times New Roman"/>
          <w:color w:val="auto"/>
          <w:spacing w:val="0"/>
          <w:position w:val="0"/>
          <w:sz w:val="24"/>
          <w:shd w:fill="auto" w:val="clear"/>
        </w:rPr>
        <w:t xml:space="preserve">şta hasta 6 aylık idi ve hastaların ortalama yaşı 9.2 (0.5-17) yıl saptandı. Hastaların demografik verileri tablo 1’de sunulmuştur.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Hastalar</w:t>
      </w:r>
      <w:r>
        <w:rPr>
          <w:rFonts w:ascii="Times New Roman" w:hAnsi="Times New Roman" w:cs="Times New Roman" w:eastAsia="Times New Roman"/>
          <w:color w:val="auto"/>
          <w:spacing w:val="0"/>
          <w:position w:val="0"/>
          <w:sz w:val="24"/>
          <w:shd w:fill="auto" w:val="clear"/>
        </w:rPr>
        <w:t xml:space="preserve">ın en sık ayaktan acil servise başvurduğu (%47.2) ikinci sıklıkta başka bir merkezden ambulans ile sevk edilerek geldiği (%30.9) g</w:t>
      </w:r>
      <w:r>
        <w:rPr>
          <w:rFonts w:ascii="Times New Roman" w:hAnsi="Times New Roman" w:cs="Times New Roman" w:eastAsia="Times New Roman"/>
          <w:color w:val="auto"/>
          <w:spacing w:val="0"/>
          <w:position w:val="0"/>
          <w:sz w:val="24"/>
          <w:shd w:fill="auto" w:val="clear"/>
        </w:rPr>
        <w:t xml:space="preserve">örülmü</w:t>
      </w:r>
      <w:r>
        <w:rPr>
          <w:rFonts w:ascii="Times New Roman" w:hAnsi="Times New Roman" w:cs="Times New Roman" w:eastAsia="Times New Roman"/>
          <w:color w:val="auto"/>
          <w:spacing w:val="0"/>
          <w:position w:val="0"/>
          <w:sz w:val="24"/>
          <w:shd w:fill="auto" w:val="clear"/>
        </w:rPr>
        <w:t xml:space="preserve">şt</w:t>
      </w:r>
      <w:r>
        <w:rPr>
          <w:rFonts w:ascii="Times New Roman" w:hAnsi="Times New Roman" w:cs="Times New Roman" w:eastAsia="Times New Roman"/>
          <w:color w:val="auto"/>
          <w:spacing w:val="0"/>
          <w:position w:val="0"/>
          <w:sz w:val="24"/>
          <w:shd w:fill="auto" w:val="clear"/>
        </w:rPr>
        <w:t xml:space="preserve">ür. Di</w:t>
      </w:r>
      <w:r>
        <w:rPr>
          <w:rFonts w:ascii="Times New Roman" w:hAnsi="Times New Roman" w:cs="Times New Roman" w:eastAsia="Times New Roman"/>
          <w:color w:val="auto"/>
          <w:spacing w:val="0"/>
          <w:position w:val="0"/>
          <w:sz w:val="24"/>
          <w:shd w:fill="auto" w:val="clear"/>
        </w:rPr>
        <w:t xml:space="preserve">ğer hastalar ayaktan </w:t>
      </w:r>
      <w:r>
        <w:rPr>
          <w:rFonts w:ascii="Times New Roman" w:hAnsi="Times New Roman" w:cs="Times New Roman" w:eastAsia="Times New Roman"/>
          <w:color w:val="auto"/>
          <w:spacing w:val="0"/>
          <w:position w:val="0"/>
          <w:sz w:val="24"/>
          <w:shd w:fill="auto" w:val="clear"/>
        </w:rPr>
        <w:t xml:space="preserve">çe</w:t>
      </w:r>
      <w:r>
        <w:rPr>
          <w:rFonts w:ascii="Times New Roman" w:hAnsi="Times New Roman" w:cs="Times New Roman" w:eastAsia="Times New Roman"/>
          <w:color w:val="auto"/>
          <w:spacing w:val="0"/>
          <w:position w:val="0"/>
          <w:sz w:val="24"/>
          <w:shd w:fill="auto" w:val="clear"/>
        </w:rPr>
        <w:t xml:space="preserve">şitli bilim dalları polikliniklerine başvurmuştur.  1 hasta ise KBY ve multisistem problemleri nedeniyle uzun s</w:t>
      </w:r>
      <w:r>
        <w:rPr>
          <w:rFonts w:ascii="Times New Roman" w:hAnsi="Times New Roman" w:cs="Times New Roman" w:eastAsia="Times New Roman"/>
          <w:color w:val="auto"/>
          <w:spacing w:val="0"/>
          <w:position w:val="0"/>
          <w:sz w:val="24"/>
          <w:shd w:fill="auto" w:val="clear"/>
        </w:rPr>
        <w:t xml:space="preserve">üredir yatmakta olan bir hastad</w:t>
      </w:r>
      <w:r>
        <w:rPr>
          <w:rFonts w:ascii="Times New Roman" w:hAnsi="Times New Roman" w:cs="Times New Roman" w:eastAsia="Times New Roman"/>
          <w:color w:val="auto"/>
          <w:spacing w:val="0"/>
          <w:position w:val="0"/>
          <w:sz w:val="24"/>
          <w:shd w:fill="auto" w:val="clear"/>
        </w:rPr>
        <w:t xml:space="preserve">ır ( Tablo 2) . Hastaların yalnızca 6’sında( %10.9)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yakınması olduğu, b</w:t>
      </w:r>
      <w:r>
        <w:rPr>
          <w:rFonts w:ascii="Times New Roman" w:hAnsi="Times New Roman" w:cs="Times New Roman" w:eastAsia="Times New Roman"/>
          <w:color w:val="auto"/>
          <w:spacing w:val="0"/>
          <w:position w:val="0"/>
          <w:sz w:val="24"/>
          <w:shd w:fill="auto" w:val="clear"/>
        </w:rPr>
        <w:t xml:space="preserve">üyük bir ço</w:t>
      </w:r>
      <w:r>
        <w:rPr>
          <w:rFonts w:ascii="Times New Roman" w:hAnsi="Times New Roman" w:cs="Times New Roman" w:eastAsia="Times New Roman"/>
          <w:color w:val="auto"/>
          <w:spacing w:val="0"/>
          <w:position w:val="0"/>
          <w:sz w:val="24"/>
          <w:shd w:fill="auto" w:val="clear"/>
        </w:rPr>
        <w:t xml:space="preserve">ğunluğunda yakınmaların kardiyak nedenlerle ilşkili olmadığı (%74.5) g</w:t>
      </w:r>
      <w:r>
        <w:rPr>
          <w:rFonts w:ascii="Times New Roman" w:hAnsi="Times New Roman" w:cs="Times New Roman" w:eastAsia="Times New Roman"/>
          <w:color w:val="auto"/>
          <w:spacing w:val="0"/>
          <w:position w:val="0"/>
          <w:sz w:val="24"/>
          <w:shd w:fill="auto" w:val="clear"/>
        </w:rPr>
        <w:t xml:space="preserve">örülmü</w:t>
      </w:r>
      <w:r>
        <w:rPr>
          <w:rFonts w:ascii="Times New Roman" w:hAnsi="Times New Roman" w:cs="Times New Roman" w:eastAsia="Times New Roman"/>
          <w:color w:val="auto"/>
          <w:spacing w:val="0"/>
          <w:position w:val="0"/>
          <w:sz w:val="24"/>
          <w:shd w:fill="auto" w:val="clear"/>
        </w:rPr>
        <w:t xml:space="preserve">şt</w:t>
      </w:r>
      <w:r>
        <w:rPr>
          <w:rFonts w:ascii="Times New Roman" w:hAnsi="Times New Roman" w:cs="Times New Roman" w:eastAsia="Times New Roman"/>
          <w:color w:val="auto"/>
          <w:spacing w:val="0"/>
          <w:position w:val="0"/>
          <w:sz w:val="24"/>
          <w:shd w:fill="auto" w:val="clear"/>
        </w:rPr>
        <w:t xml:space="preserve">ür( Tablo 2).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EKG’nin hastalar</w:t>
      </w:r>
      <w:r>
        <w:rPr>
          <w:rFonts w:ascii="Times New Roman" w:hAnsi="Times New Roman" w:cs="Times New Roman" w:eastAsia="Times New Roman"/>
          <w:color w:val="auto"/>
          <w:spacing w:val="0"/>
          <w:position w:val="0"/>
          <w:sz w:val="24"/>
          <w:shd w:fill="auto" w:val="clear"/>
        </w:rPr>
        <w:t xml:space="preserve">ın tamamında değerlendirildiği, ekokardiyografinin (EKO) %63.6 hastada yapıldığı, telekardiyografinin hastaların b</w:t>
      </w:r>
      <w:r>
        <w:rPr>
          <w:rFonts w:ascii="Times New Roman" w:hAnsi="Times New Roman" w:cs="Times New Roman" w:eastAsia="Times New Roman"/>
          <w:color w:val="auto"/>
          <w:spacing w:val="0"/>
          <w:position w:val="0"/>
          <w:sz w:val="24"/>
          <w:shd w:fill="auto" w:val="clear"/>
        </w:rPr>
        <w:t xml:space="preserve">üyük ço</w:t>
      </w:r>
      <w:r>
        <w:rPr>
          <w:rFonts w:ascii="Times New Roman" w:hAnsi="Times New Roman" w:cs="Times New Roman" w:eastAsia="Times New Roman"/>
          <w:color w:val="auto"/>
          <w:spacing w:val="0"/>
          <w:position w:val="0"/>
          <w:sz w:val="24"/>
          <w:shd w:fill="auto" w:val="clear"/>
        </w:rPr>
        <w:t xml:space="preserve">ğunluğuna(%90.9) yapıldığı g</w:t>
      </w:r>
      <w:r>
        <w:rPr>
          <w:rFonts w:ascii="Times New Roman" w:hAnsi="Times New Roman" w:cs="Times New Roman" w:eastAsia="Times New Roman"/>
          <w:color w:val="auto"/>
          <w:spacing w:val="0"/>
          <w:position w:val="0"/>
          <w:sz w:val="24"/>
          <w:shd w:fill="auto" w:val="clear"/>
        </w:rPr>
        <w:t xml:space="preserve">örülmektedir. Koroner anj</w:t>
      </w:r>
      <w:r>
        <w:rPr>
          <w:rFonts w:ascii="Times New Roman" w:hAnsi="Times New Roman" w:cs="Times New Roman" w:eastAsia="Times New Roman"/>
          <w:color w:val="auto"/>
          <w:spacing w:val="0"/>
          <w:position w:val="0"/>
          <w:sz w:val="24"/>
          <w:shd w:fill="auto" w:val="clear"/>
        </w:rPr>
        <w:t xml:space="preserve">ıografi yalnızca 3 (%5.45) hastaya yapılmıştır ve normal olarak değerlendirilmiştir. Değerlendirme y</w:t>
      </w:r>
      <w:r>
        <w:rPr>
          <w:rFonts w:ascii="Times New Roman" w:hAnsi="Times New Roman" w:cs="Times New Roman" w:eastAsia="Times New Roman"/>
          <w:color w:val="auto"/>
          <w:spacing w:val="0"/>
          <w:position w:val="0"/>
          <w:sz w:val="24"/>
          <w:shd w:fill="auto" w:val="clear"/>
        </w:rPr>
        <w:t xml:space="preserve">öntemleri içinde tan</w:t>
      </w:r>
      <w:r>
        <w:rPr>
          <w:rFonts w:ascii="Times New Roman" w:hAnsi="Times New Roman" w:cs="Times New Roman" w:eastAsia="Times New Roman"/>
          <w:color w:val="auto"/>
          <w:spacing w:val="0"/>
          <w:position w:val="0"/>
          <w:sz w:val="24"/>
          <w:shd w:fill="auto" w:val="clear"/>
        </w:rPr>
        <w:t xml:space="preserve">ıya en </w:t>
      </w:r>
      <w:r>
        <w:rPr>
          <w:rFonts w:ascii="Times New Roman" w:hAnsi="Times New Roman" w:cs="Times New Roman" w:eastAsia="Times New Roman"/>
          <w:color w:val="auto"/>
          <w:spacing w:val="0"/>
          <w:position w:val="0"/>
          <w:sz w:val="24"/>
          <w:shd w:fill="auto" w:val="clear"/>
        </w:rPr>
        <w:t xml:space="preserve">çok katk</w:t>
      </w:r>
      <w:r>
        <w:rPr>
          <w:rFonts w:ascii="Times New Roman" w:hAnsi="Times New Roman" w:cs="Times New Roman" w:eastAsia="Times New Roman"/>
          <w:color w:val="auto"/>
          <w:spacing w:val="0"/>
          <w:position w:val="0"/>
          <w:sz w:val="24"/>
          <w:shd w:fill="auto" w:val="clear"/>
        </w:rPr>
        <w:t xml:space="preserve">ı sağlayan tetkikin EKG olduğu (%25.5) g</w:t>
      </w:r>
      <w:r>
        <w:rPr>
          <w:rFonts w:ascii="Times New Roman" w:hAnsi="Times New Roman" w:cs="Times New Roman" w:eastAsia="Times New Roman"/>
          <w:color w:val="auto"/>
          <w:spacing w:val="0"/>
          <w:position w:val="0"/>
          <w:sz w:val="24"/>
          <w:shd w:fill="auto" w:val="clear"/>
        </w:rPr>
        <w:t xml:space="preserve">örülmektedir. Di</w:t>
      </w:r>
      <w:r>
        <w:rPr>
          <w:rFonts w:ascii="Times New Roman" w:hAnsi="Times New Roman" w:cs="Times New Roman" w:eastAsia="Times New Roman"/>
          <w:color w:val="auto"/>
          <w:spacing w:val="0"/>
          <w:position w:val="0"/>
          <w:sz w:val="24"/>
          <w:shd w:fill="auto" w:val="clear"/>
        </w:rPr>
        <w:t xml:space="preserve">ğer tanısal değerlendirmelerden EKO  sadece 5 (%9.1) hastada tanıya katkı sağlamış yada tanı koydurucu olmuştur (Tablo 3).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Hastalarda troponin yüksekli</w:t>
      </w:r>
      <w:r>
        <w:rPr>
          <w:rFonts w:ascii="Times New Roman" w:hAnsi="Times New Roman" w:cs="Times New Roman" w:eastAsia="Times New Roman"/>
          <w:color w:val="auto"/>
          <w:spacing w:val="0"/>
          <w:position w:val="0"/>
          <w:sz w:val="24"/>
          <w:shd w:fill="auto" w:val="clear"/>
        </w:rPr>
        <w:t xml:space="preserve">ğine neden olan başlıca sebepler; CO intoksikasyonu(%34.5), akrep sokması (%30.9), myokardit (%11) ve kawasaki hastalığı (%5.4) olarak saptanmıştır. Perikardit (%3.6), kounis sendromu (%3.6), hipoksi (%3.6), Diilate kardiyomyopati (DKMP) (%1.8), akuıt romatizmal ateş (ARA) (%1.8) ve uzamış aritmi (%1.8) az g</w:t>
      </w:r>
      <w:r>
        <w:rPr>
          <w:rFonts w:ascii="Times New Roman" w:hAnsi="Times New Roman" w:cs="Times New Roman" w:eastAsia="Times New Roman"/>
          <w:color w:val="auto"/>
          <w:spacing w:val="0"/>
          <w:position w:val="0"/>
          <w:sz w:val="24"/>
          <w:shd w:fill="auto" w:val="clear"/>
        </w:rPr>
        <w:t xml:space="preserve">örülen di</w:t>
      </w:r>
      <w:r>
        <w:rPr>
          <w:rFonts w:ascii="Times New Roman" w:hAnsi="Times New Roman" w:cs="Times New Roman" w:eastAsia="Times New Roman"/>
          <w:color w:val="auto"/>
          <w:spacing w:val="0"/>
          <w:position w:val="0"/>
          <w:sz w:val="24"/>
          <w:shd w:fill="auto" w:val="clear"/>
        </w:rPr>
        <w:t xml:space="preserve">ğer nedenler olarak saptanmıştır (Grafik 1). Hastaların tanı dağılımları , pik troponin seviyeleri ve değerlendirme y</w:t>
      </w:r>
      <w:r>
        <w:rPr>
          <w:rFonts w:ascii="Times New Roman" w:hAnsi="Times New Roman" w:cs="Times New Roman" w:eastAsia="Times New Roman"/>
          <w:color w:val="auto"/>
          <w:spacing w:val="0"/>
          <w:position w:val="0"/>
          <w:sz w:val="24"/>
          <w:shd w:fill="auto" w:val="clear"/>
        </w:rPr>
        <w:t xml:space="preserve">öntemlerinin sonuçlar</w:t>
      </w:r>
      <w:r>
        <w:rPr>
          <w:rFonts w:ascii="Times New Roman" w:hAnsi="Times New Roman" w:cs="Times New Roman" w:eastAsia="Times New Roman"/>
          <w:color w:val="auto"/>
          <w:spacing w:val="0"/>
          <w:position w:val="0"/>
          <w:sz w:val="24"/>
          <w:shd w:fill="auto" w:val="clear"/>
        </w:rPr>
        <w:t xml:space="preserve">ı tablo 4’te sunulmuştur.  </w:t>
      </w:r>
    </w:p>
    <w:p>
      <w:pPr>
        <w:spacing w:before="0" w:after="20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Tart</w:t>
      </w:r>
      <w:r>
        <w:rPr>
          <w:rFonts w:ascii="Times New Roman" w:hAnsi="Times New Roman" w:cs="Times New Roman" w:eastAsia="Times New Roman"/>
          <w:b/>
          <w:color w:val="auto"/>
          <w:spacing w:val="0"/>
          <w:position w:val="0"/>
          <w:sz w:val="24"/>
          <w:shd w:fill="auto" w:val="clear"/>
        </w:rPr>
        <w:t xml:space="preserve">ışma</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Hastalar</w:t>
      </w:r>
      <w:r>
        <w:rPr>
          <w:rFonts w:ascii="Times New Roman" w:hAnsi="Times New Roman" w:cs="Times New Roman" w:eastAsia="Times New Roman"/>
          <w:color w:val="auto"/>
          <w:spacing w:val="0"/>
          <w:position w:val="0"/>
          <w:sz w:val="24"/>
          <w:shd w:fill="auto" w:val="clear"/>
        </w:rPr>
        <w:t xml:space="preserve">ımızda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ğinin en sık sebepleri olarak CO intoksikasyonu ve akrep sokması saptanmıştır. CO intoksikasyonu karboksihemoglobin nedeniyle myokard oksijenasyonunun bozulmasına ve  myokard hasarına neden olmaktadır(9,10). Akrep sokmalarında ise; zehrin direk myokarda toksik etkisi, dolaşımın bozulması veya antivenom tedavinin etkileri ile bir </w:t>
      </w:r>
      <w:r>
        <w:rPr>
          <w:rFonts w:ascii="Times New Roman" w:hAnsi="Times New Roman" w:cs="Times New Roman" w:eastAsia="Times New Roman"/>
          <w:color w:val="auto"/>
          <w:spacing w:val="0"/>
          <w:position w:val="0"/>
          <w:sz w:val="24"/>
          <w:shd w:fill="auto" w:val="clear"/>
        </w:rPr>
        <w:t xml:space="preserve">çok </w:t>
      </w:r>
      <w:r>
        <w:rPr>
          <w:rFonts w:ascii="Times New Roman" w:hAnsi="Times New Roman" w:cs="Times New Roman" w:eastAsia="Times New Roman"/>
          <w:color w:val="auto"/>
          <w:spacing w:val="0"/>
          <w:position w:val="0"/>
          <w:sz w:val="24"/>
          <w:shd w:fill="auto" w:val="clear"/>
        </w:rPr>
        <w:t xml:space="preserve">şekilde myokard hasarı oluşabilmektedir (11,12). </w:t>
      </w:r>
      <w:r>
        <w:rPr>
          <w:rFonts w:ascii="Times New Roman" w:hAnsi="Times New Roman" w:cs="Times New Roman" w:eastAsia="Times New Roman"/>
          <w:color w:val="auto"/>
          <w:spacing w:val="0"/>
          <w:position w:val="0"/>
          <w:sz w:val="24"/>
          <w:shd w:fill="auto" w:val="clear"/>
        </w:rPr>
        <w:t xml:space="preserve">Çocuklarda troponin yüksekli</w:t>
      </w:r>
      <w:r>
        <w:rPr>
          <w:rFonts w:ascii="Times New Roman" w:hAnsi="Times New Roman" w:cs="Times New Roman" w:eastAsia="Times New Roman"/>
          <w:color w:val="auto"/>
          <w:spacing w:val="0"/>
          <w:position w:val="0"/>
          <w:sz w:val="24"/>
          <w:shd w:fill="auto" w:val="clear"/>
        </w:rPr>
        <w:t xml:space="preserve">ğinin sebepleri erişkinlerden farklıdır ve uluslar arası literat</w:t>
      </w:r>
      <w:r>
        <w:rPr>
          <w:rFonts w:ascii="Times New Roman" w:hAnsi="Times New Roman" w:cs="Times New Roman" w:eastAsia="Times New Roman"/>
          <w:color w:val="auto"/>
          <w:spacing w:val="0"/>
          <w:position w:val="0"/>
          <w:sz w:val="24"/>
          <w:shd w:fill="auto" w:val="clear"/>
        </w:rPr>
        <w:t xml:space="preserve">ürde sunulan  önde gelen sebepler kardiyomyopati ve  myokardit gibi pirimer kardiyak nedenler olmas</w:t>
      </w:r>
      <w:r>
        <w:rPr>
          <w:rFonts w:ascii="Times New Roman" w:hAnsi="Times New Roman" w:cs="Times New Roman" w:eastAsia="Times New Roman"/>
          <w:color w:val="auto"/>
          <w:spacing w:val="0"/>
          <w:position w:val="0"/>
          <w:sz w:val="24"/>
          <w:shd w:fill="auto" w:val="clear"/>
        </w:rPr>
        <w:t xml:space="preserve">ına rağmen (8) bizim </w:t>
      </w:r>
      <w:r>
        <w:rPr>
          <w:rFonts w:ascii="Times New Roman" w:hAnsi="Times New Roman" w:cs="Times New Roman" w:eastAsia="Times New Roman"/>
          <w:color w:val="auto"/>
          <w:spacing w:val="0"/>
          <w:position w:val="0"/>
          <w:sz w:val="24"/>
          <w:shd w:fill="auto" w:val="clear"/>
        </w:rPr>
        <w:t xml:space="preserve">çal</w:t>
      </w:r>
      <w:r>
        <w:rPr>
          <w:rFonts w:ascii="Times New Roman" w:hAnsi="Times New Roman" w:cs="Times New Roman" w:eastAsia="Times New Roman"/>
          <w:color w:val="auto"/>
          <w:spacing w:val="0"/>
          <w:position w:val="0"/>
          <w:sz w:val="24"/>
          <w:shd w:fill="auto" w:val="clear"/>
        </w:rPr>
        <w:t xml:space="preserve">ışmamızda intoksikasyonlar ve akrep sokması ilk sıralarda yer almaktadır. Sonu</w:t>
      </w:r>
      <w:r>
        <w:rPr>
          <w:rFonts w:ascii="Times New Roman" w:hAnsi="Times New Roman" w:cs="Times New Roman" w:eastAsia="Times New Roman"/>
          <w:color w:val="auto"/>
          <w:spacing w:val="0"/>
          <w:position w:val="0"/>
          <w:sz w:val="24"/>
          <w:shd w:fill="auto" w:val="clear"/>
        </w:rPr>
        <w:t xml:space="preserve">ç ülkemizde ve özellikle de bölgemizde  bu tür sa</w:t>
      </w:r>
      <w:r>
        <w:rPr>
          <w:rFonts w:ascii="Times New Roman" w:hAnsi="Times New Roman" w:cs="Times New Roman" w:eastAsia="Times New Roman"/>
          <w:color w:val="auto"/>
          <w:spacing w:val="0"/>
          <w:position w:val="0"/>
          <w:sz w:val="24"/>
          <w:shd w:fill="auto" w:val="clear"/>
        </w:rPr>
        <w:t xml:space="preserve">ğlık sorunlarının sıklığının  bir g</w:t>
      </w:r>
      <w:r>
        <w:rPr>
          <w:rFonts w:ascii="Times New Roman" w:hAnsi="Times New Roman" w:cs="Times New Roman" w:eastAsia="Times New Roman"/>
          <w:color w:val="auto"/>
          <w:spacing w:val="0"/>
          <w:position w:val="0"/>
          <w:sz w:val="24"/>
          <w:shd w:fill="auto" w:val="clear"/>
        </w:rPr>
        <w:t xml:space="preserve">östergesidir.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İntoksikasyon ve akrep sokması gibi b</w:t>
      </w:r>
      <w:r>
        <w:rPr>
          <w:rFonts w:ascii="Times New Roman" w:hAnsi="Times New Roman" w:cs="Times New Roman" w:eastAsia="Times New Roman"/>
          <w:color w:val="auto"/>
          <w:spacing w:val="0"/>
          <w:position w:val="0"/>
          <w:sz w:val="24"/>
          <w:shd w:fill="auto" w:val="clear"/>
        </w:rPr>
        <w:t xml:space="preserve">ölgesel sorunlar</w:t>
      </w:r>
      <w:r>
        <w:rPr>
          <w:rFonts w:ascii="Times New Roman" w:hAnsi="Times New Roman" w:cs="Times New Roman" w:eastAsia="Times New Roman"/>
          <w:color w:val="auto"/>
          <w:spacing w:val="0"/>
          <w:position w:val="0"/>
          <w:sz w:val="24"/>
          <w:shd w:fill="auto" w:val="clear"/>
        </w:rPr>
        <w:t xml:space="preserve">ı g</w:t>
      </w:r>
      <w:r>
        <w:rPr>
          <w:rFonts w:ascii="Times New Roman" w:hAnsi="Times New Roman" w:cs="Times New Roman" w:eastAsia="Times New Roman"/>
          <w:color w:val="auto"/>
          <w:spacing w:val="0"/>
          <w:position w:val="0"/>
          <w:sz w:val="24"/>
          <w:shd w:fill="auto" w:val="clear"/>
        </w:rPr>
        <w:t xml:space="preserve">öz ard</w:t>
      </w:r>
      <w:r>
        <w:rPr>
          <w:rFonts w:ascii="Times New Roman" w:hAnsi="Times New Roman" w:cs="Times New Roman" w:eastAsia="Times New Roman"/>
          <w:color w:val="auto"/>
          <w:spacing w:val="0"/>
          <w:position w:val="0"/>
          <w:sz w:val="24"/>
          <w:shd w:fill="auto" w:val="clear"/>
        </w:rPr>
        <w:t xml:space="preserve">ı edersek bizim </w:t>
      </w:r>
      <w:r>
        <w:rPr>
          <w:rFonts w:ascii="Times New Roman" w:hAnsi="Times New Roman" w:cs="Times New Roman" w:eastAsia="Times New Roman"/>
          <w:color w:val="auto"/>
          <w:spacing w:val="0"/>
          <w:position w:val="0"/>
          <w:sz w:val="24"/>
          <w:shd w:fill="auto" w:val="clear"/>
        </w:rPr>
        <w:t xml:space="preserve">çal</w:t>
      </w:r>
      <w:r>
        <w:rPr>
          <w:rFonts w:ascii="Times New Roman" w:hAnsi="Times New Roman" w:cs="Times New Roman" w:eastAsia="Times New Roman"/>
          <w:color w:val="auto"/>
          <w:spacing w:val="0"/>
          <w:position w:val="0"/>
          <w:sz w:val="24"/>
          <w:shd w:fill="auto" w:val="clear"/>
        </w:rPr>
        <w:t xml:space="preserve">ışmamızda da myokardit, perikardit, kounis sendromu, kawasaki hastalığı ve DKMP gibi pirimer kardiyak nedenler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ğinin başlıca sebeplerini oluşturmaktadır. Bu etyolojik nedenler i</w:t>
      </w:r>
      <w:r>
        <w:rPr>
          <w:rFonts w:ascii="Times New Roman" w:hAnsi="Times New Roman" w:cs="Times New Roman" w:eastAsia="Times New Roman"/>
          <w:color w:val="auto"/>
          <w:spacing w:val="0"/>
          <w:position w:val="0"/>
          <w:sz w:val="24"/>
          <w:shd w:fill="auto" w:val="clear"/>
        </w:rPr>
        <w:t xml:space="preserve">çinde t</w:t>
      </w:r>
      <w:r>
        <w:rPr>
          <w:rFonts w:ascii="Times New Roman" w:hAnsi="Times New Roman" w:cs="Times New Roman" w:eastAsia="Times New Roman"/>
          <w:color w:val="auto"/>
          <w:spacing w:val="0"/>
          <w:position w:val="0"/>
          <w:sz w:val="24"/>
          <w:shd w:fill="auto" w:val="clear"/>
        </w:rPr>
        <w:t xml:space="preserve">ıpkı erişkindeki akut koroner sendromda olduğu gibi acil tanı ve tedaviye ihtiya</w:t>
      </w:r>
      <w:r>
        <w:rPr>
          <w:rFonts w:ascii="Times New Roman" w:hAnsi="Times New Roman" w:cs="Times New Roman" w:eastAsia="Times New Roman"/>
          <w:color w:val="auto"/>
          <w:spacing w:val="0"/>
          <w:position w:val="0"/>
          <w:sz w:val="24"/>
          <w:shd w:fill="auto" w:val="clear"/>
        </w:rPr>
        <w:t xml:space="preserve">ç duyulan hasta gurubu kounis sendromudur. Kounis sendromu alerjik reaksiyonlara e</w:t>
      </w:r>
      <w:r>
        <w:rPr>
          <w:rFonts w:ascii="Times New Roman" w:hAnsi="Times New Roman" w:cs="Times New Roman" w:eastAsia="Times New Roman"/>
          <w:color w:val="auto"/>
          <w:spacing w:val="0"/>
          <w:position w:val="0"/>
          <w:sz w:val="24"/>
          <w:shd w:fill="auto" w:val="clear"/>
        </w:rPr>
        <w:t xml:space="preserve">şlik eden inflamatuar mediat</w:t>
      </w:r>
      <w:r>
        <w:rPr>
          <w:rFonts w:ascii="Times New Roman" w:hAnsi="Times New Roman" w:cs="Times New Roman" w:eastAsia="Times New Roman"/>
          <w:color w:val="auto"/>
          <w:spacing w:val="0"/>
          <w:position w:val="0"/>
          <w:sz w:val="24"/>
          <w:shd w:fill="auto" w:val="clear"/>
        </w:rPr>
        <w:t xml:space="preserve">örlerin neden oldu</w:t>
      </w:r>
      <w:r>
        <w:rPr>
          <w:rFonts w:ascii="Times New Roman" w:hAnsi="Times New Roman" w:cs="Times New Roman" w:eastAsia="Times New Roman"/>
          <w:color w:val="auto"/>
          <w:spacing w:val="0"/>
          <w:position w:val="0"/>
          <w:sz w:val="24"/>
          <w:shd w:fill="auto" w:val="clear"/>
        </w:rPr>
        <w:t xml:space="preserve">ğu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ünülen bir koroner vazospazm durumudur. De</w:t>
      </w:r>
      <w:r>
        <w:rPr>
          <w:rFonts w:ascii="Times New Roman" w:hAnsi="Times New Roman" w:cs="Times New Roman" w:eastAsia="Times New Roman"/>
          <w:color w:val="auto"/>
          <w:spacing w:val="0"/>
          <w:position w:val="0"/>
          <w:sz w:val="24"/>
          <w:shd w:fill="auto" w:val="clear"/>
        </w:rPr>
        <w:t xml:space="preserve">ğişen derecelerde myokard iskemisi ve enfarkt</w:t>
      </w:r>
      <w:r>
        <w:rPr>
          <w:rFonts w:ascii="Times New Roman" w:hAnsi="Times New Roman" w:cs="Times New Roman" w:eastAsia="Times New Roman"/>
          <w:color w:val="auto"/>
          <w:spacing w:val="0"/>
          <w:position w:val="0"/>
          <w:sz w:val="24"/>
          <w:shd w:fill="auto" w:val="clear"/>
        </w:rPr>
        <w:t xml:space="preserve">üsü ile sonuçlanabilir. Bizim 2 hastam</w:t>
      </w:r>
      <w:r>
        <w:rPr>
          <w:rFonts w:ascii="Times New Roman" w:hAnsi="Times New Roman" w:cs="Times New Roman" w:eastAsia="Times New Roman"/>
          <w:color w:val="auto"/>
          <w:spacing w:val="0"/>
          <w:position w:val="0"/>
          <w:sz w:val="24"/>
          <w:shd w:fill="auto" w:val="clear"/>
        </w:rPr>
        <w:t xml:space="preserve">ızda kounis sendromu tanımlandı. Bunlardan biri ilk kez metranidazol kullanımına bağlı olarak tanımlanan 14 yaşında bir erkek hasta idi (15), diğeri ise amoksisilin kullanımından sonra ortaya </w:t>
      </w:r>
      <w:r>
        <w:rPr>
          <w:rFonts w:ascii="Times New Roman" w:hAnsi="Times New Roman" w:cs="Times New Roman" w:eastAsia="Times New Roman"/>
          <w:color w:val="auto"/>
          <w:spacing w:val="0"/>
          <w:position w:val="0"/>
          <w:sz w:val="24"/>
          <w:shd w:fill="auto" w:val="clear"/>
        </w:rPr>
        <w:t xml:space="preserve">ç</w:t>
      </w:r>
      <w:r>
        <w:rPr>
          <w:rFonts w:ascii="Times New Roman" w:hAnsi="Times New Roman" w:cs="Times New Roman" w:eastAsia="Times New Roman"/>
          <w:color w:val="auto"/>
          <w:spacing w:val="0"/>
          <w:position w:val="0"/>
          <w:sz w:val="24"/>
          <w:shd w:fill="auto" w:val="clear"/>
        </w:rPr>
        <w:t xml:space="preserve">ıkmıştı. Her iki hastada da EKG’de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derivasyonlar</w:t>
      </w:r>
      <w:r>
        <w:rPr>
          <w:rFonts w:ascii="Times New Roman" w:hAnsi="Times New Roman" w:cs="Times New Roman" w:eastAsia="Times New Roman"/>
          <w:color w:val="auto"/>
          <w:spacing w:val="0"/>
          <w:position w:val="0"/>
          <w:sz w:val="24"/>
          <w:shd w:fill="auto" w:val="clear"/>
        </w:rPr>
        <w:t xml:space="preserve">ında ST elevasyonu mevcuttu. Kawasaki hastalığı tanısı almış olan 3 hastanın da ekokardiyografide koroner arterleri normal olarak değerlendirilmişti. Bu hastalarda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myokard enflamasyonu ile ilişkilendirildi.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Kawasaki hastal</w:t>
      </w:r>
      <w:r>
        <w:rPr>
          <w:rFonts w:ascii="Times New Roman" w:hAnsi="Times New Roman" w:cs="Times New Roman" w:eastAsia="Times New Roman"/>
          <w:color w:val="auto"/>
          <w:spacing w:val="0"/>
          <w:position w:val="0"/>
          <w:sz w:val="24"/>
          <w:shd w:fill="FFFF00" w:val="clear"/>
        </w:rPr>
        <w:t xml:space="preserve">ığı</w:t>
      </w:r>
      <w:r>
        <w:rPr>
          <w:rFonts w:ascii="Times New Roman" w:hAnsi="Times New Roman" w:cs="Times New Roman" w:eastAsia="Times New Roman"/>
          <w:color w:val="auto"/>
          <w:spacing w:val="0"/>
          <w:position w:val="0"/>
          <w:sz w:val="24"/>
          <w:shd w:fill="FFFF00" w:val="clear"/>
        </w:rPr>
        <w:t xml:space="preserve">nda myokardit hastal</w:t>
      </w:r>
      <w:r>
        <w:rPr>
          <w:rFonts w:ascii="Times New Roman" w:hAnsi="Times New Roman" w:cs="Times New Roman" w:eastAsia="Times New Roman"/>
          <w:color w:val="auto"/>
          <w:spacing w:val="0"/>
          <w:position w:val="0"/>
          <w:sz w:val="24"/>
          <w:shd w:fill="FFFF00" w:val="clear"/>
        </w:rPr>
        <w:t xml:space="preserve">ığı</w:t>
      </w:r>
      <w:r>
        <w:rPr>
          <w:rFonts w:ascii="Times New Roman" w:hAnsi="Times New Roman" w:cs="Times New Roman" w:eastAsia="Times New Roman"/>
          <w:color w:val="auto"/>
          <w:spacing w:val="0"/>
          <w:position w:val="0"/>
          <w:sz w:val="24"/>
          <w:shd w:fill="FFFF00" w:val="clear"/>
        </w:rPr>
        <w:t xml:space="preserve">n bir komponenti olabilmektedir.</w:t>
      </w:r>
      <w:r>
        <w:rPr>
          <w:rFonts w:ascii="Times New Roman" w:hAnsi="Times New Roman" w:cs="Times New Roman" w:eastAsia="Times New Roman"/>
          <w:color w:val="auto"/>
          <w:spacing w:val="0"/>
          <w:position w:val="0"/>
          <w:sz w:val="24"/>
          <w:shd w:fill="auto" w:val="clear"/>
        </w:rPr>
        <w:t xml:space="preserve"> Akut romatizmal ateş tanısı almış olan bir hastada ağır endokardit ile birlikte myokardit bulgularıda mevcuttu ve EKG’de yaygın T dalga değişiklikleri saptandı.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saptanan hastalardan yalnızca birinde myokard hasarı olmadan troponin d</w:t>
      </w:r>
      <w:r>
        <w:rPr>
          <w:rFonts w:ascii="Times New Roman" w:hAnsi="Times New Roman" w:cs="Times New Roman" w:eastAsia="Times New Roman"/>
          <w:color w:val="auto"/>
          <w:spacing w:val="0"/>
          <w:position w:val="0"/>
          <w:sz w:val="24"/>
          <w:shd w:fill="auto" w:val="clear"/>
        </w:rPr>
        <w:t xml:space="preserve">üzeyinin yükseldi</w:t>
      </w:r>
      <w:r>
        <w:rPr>
          <w:rFonts w:ascii="Times New Roman" w:hAnsi="Times New Roman" w:cs="Times New Roman" w:eastAsia="Times New Roman"/>
          <w:color w:val="auto"/>
          <w:spacing w:val="0"/>
          <w:position w:val="0"/>
          <w:sz w:val="24"/>
          <w:shd w:fill="auto" w:val="clear"/>
        </w:rPr>
        <w:t xml:space="preserve">ği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ünüldü. Bu hasta bir çok kronik problem nedeniyle  uzun süredir yatmakta olan bir hastayd</w:t>
      </w:r>
      <w:r>
        <w:rPr>
          <w:rFonts w:ascii="Times New Roman" w:hAnsi="Times New Roman" w:cs="Times New Roman" w:eastAsia="Times New Roman"/>
          <w:color w:val="auto"/>
          <w:spacing w:val="0"/>
          <w:position w:val="0"/>
          <w:sz w:val="24"/>
          <w:shd w:fill="auto" w:val="clear"/>
        </w:rPr>
        <w:t xml:space="preserve">ı ve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yakınması nedeni ile bakılan troponin d</w:t>
      </w:r>
      <w:r>
        <w:rPr>
          <w:rFonts w:ascii="Times New Roman" w:hAnsi="Times New Roman" w:cs="Times New Roman" w:eastAsia="Times New Roman"/>
          <w:color w:val="auto"/>
          <w:spacing w:val="0"/>
          <w:position w:val="0"/>
          <w:sz w:val="24"/>
          <w:shd w:fill="auto" w:val="clear"/>
        </w:rPr>
        <w:t xml:space="preserve">üzeyleri yüksek saptanm</w:t>
      </w:r>
      <w:r>
        <w:rPr>
          <w:rFonts w:ascii="Times New Roman" w:hAnsi="Times New Roman" w:cs="Times New Roman" w:eastAsia="Times New Roman"/>
          <w:color w:val="auto"/>
          <w:spacing w:val="0"/>
          <w:position w:val="0"/>
          <w:sz w:val="24"/>
          <w:shd w:fill="auto" w:val="clear"/>
        </w:rPr>
        <w:t xml:space="preserve">ıştı. Hem ağrı karakteri, hem  EKG ve EKO bulgularının normal olması nedeniyle bu hastada renal klirens bozulduğu i</w:t>
      </w:r>
      <w:r>
        <w:rPr>
          <w:rFonts w:ascii="Times New Roman" w:hAnsi="Times New Roman" w:cs="Times New Roman" w:eastAsia="Times New Roman"/>
          <w:color w:val="auto"/>
          <w:spacing w:val="0"/>
          <w:position w:val="0"/>
          <w:sz w:val="24"/>
          <w:shd w:fill="auto" w:val="clear"/>
        </w:rPr>
        <w:t xml:space="preserve">çin troponin düzeyinin yüksek saptand</w:t>
      </w:r>
      <w:r>
        <w:rPr>
          <w:rFonts w:ascii="Times New Roman" w:hAnsi="Times New Roman" w:cs="Times New Roman" w:eastAsia="Times New Roman"/>
          <w:color w:val="auto"/>
          <w:spacing w:val="0"/>
          <w:position w:val="0"/>
          <w:sz w:val="24"/>
          <w:shd w:fill="auto" w:val="clear"/>
        </w:rPr>
        <w:t xml:space="preserve">ığı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ünüldü(13,14). Troponin yüksekli</w:t>
      </w:r>
      <w:r>
        <w:rPr>
          <w:rFonts w:ascii="Times New Roman" w:hAnsi="Times New Roman" w:cs="Times New Roman" w:eastAsia="Times New Roman"/>
          <w:color w:val="auto"/>
          <w:spacing w:val="0"/>
          <w:position w:val="0"/>
          <w:sz w:val="24"/>
          <w:shd w:fill="auto" w:val="clear"/>
        </w:rPr>
        <w:t xml:space="preserve">ğinin nadir nedenlerinden biri olarak KBY’de akla gelmelidir.  </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Çal</w:t>
      </w:r>
      <w:r>
        <w:rPr>
          <w:rFonts w:ascii="Times New Roman" w:hAnsi="Times New Roman" w:cs="Times New Roman" w:eastAsia="Times New Roman"/>
          <w:color w:val="auto"/>
          <w:spacing w:val="0"/>
          <w:position w:val="0"/>
          <w:sz w:val="24"/>
          <w:shd w:fill="auto" w:val="clear"/>
        </w:rPr>
        <w:t xml:space="preserve">ışmamızda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olan </w:t>
      </w:r>
      <w:r>
        <w:rPr>
          <w:rFonts w:ascii="Times New Roman" w:hAnsi="Times New Roman" w:cs="Times New Roman" w:eastAsia="Times New Roman"/>
          <w:color w:val="auto"/>
          <w:spacing w:val="0"/>
          <w:position w:val="0"/>
          <w:sz w:val="24"/>
          <w:shd w:fill="auto" w:val="clear"/>
        </w:rPr>
        <w:t xml:space="preserve">çocuklar</w:t>
      </w:r>
      <w:r>
        <w:rPr>
          <w:rFonts w:ascii="Times New Roman" w:hAnsi="Times New Roman" w:cs="Times New Roman" w:eastAsia="Times New Roman"/>
          <w:color w:val="auto"/>
          <w:spacing w:val="0"/>
          <w:position w:val="0"/>
          <w:sz w:val="24"/>
          <w:shd w:fill="auto" w:val="clear"/>
        </w:rPr>
        <w:t xml:space="preserve">ın b</w:t>
      </w:r>
      <w:r>
        <w:rPr>
          <w:rFonts w:ascii="Times New Roman" w:hAnsi="Times New Roman" w:cs="Times New Roman" w:eastAsia="Times New Roman"/>
          <w:color w:val="auto"/>
          <w:spacing w:val="0"/>
          <w:position w:val="0"/>
          <w:sz w:val="24"/>
          <w:shd w:fill="auto" w:val="clear"/>
        </w:rPr>
        <w:t xml:space="preserve">üyük k</w:t>
      </w:r>
      <w:r>
        <w:rPr>
          <w:rFonts w:ascii="Times New Roman" w:hAnsi="Times New Roman" w:cs="Times New Roman" w:eastAsia="Times New Roman"/>
          <w:color w:val="auto"/>
          <w:spacing w:val="0"/>
          <w:position w:val="0"/>
          <w:sz w:val="24"/>
          <w:shd w:fill="auto" w:val="clear"/>
        </w:rPr>
        <w:t xml:space="preserve">ısmında EKG, EKO, telekardiyografi değerlendirmelerinin normal bulgular g</w:t>
      </w:r>
      <w:r>
        <w:rPr>
          <w:rFonts w:ascii="Times New Roman" w:hAnsi="Times New Roman" w:cs="Times New Roman" w:eastAsia="Times New Roman"/>
          <w:color w:val="auto"/>
          <w:spacing w:val="0"/>
          <w:position w:val="0"/>
          <w:sz w:val="24"/>
          <w:shd w:fill="auto" w:val="clear"/>
        </w:rPr>
        <w:t xml:space="preserve">österdi</w:t>
      </w:r>
      <w:r>
        <w:rPr>
          <w:rFonts w:ascii="Times New Roman" w:hAnsi="Times New Roman" w:cs="Times New Roman" w:eastAsia="Times New Roman"/>
          <w:color w:val="auto"/>
          <w:spacing w:val="0"/>
          <w:position w:val="0"/>
          <w:sz w:val="24"/>
          <w:shd w:fill="auto" w:val="clear"/>
        </w:rPr>
        <w:t xml:space="preserve">ği dikkat </w:t>
      </w:r>
      <w:r>
        <w:rPr>
          <w:rFonts w:ascii="Times New Roman" w:hAnsi="Times New Roman" w:cs="Times New Roman" w:eastAsia="Times New Roman"/>
          <w:color w:val="auto"/>
          <w:spacing w:val="0"/>
          <w:position w:val="0"/>
          <w:sz w:val="24"/>
          <w:shd w:fill="auto" w:val="clear"/>
        </w:rPr>
        <w:t xml:space="preserve">çekicidir.  Yine de hastalarda tan</w:t>
      </w:r>
      <w:r>
        <w:rPr>
          <w:rFonts w:ascii="Times New Roman" w:hAnsi="Times New Roman" w:cs="Times New Roman" w:eastAsia="Times New Roman"/>
          <w:color w:val="auto"/>
          <w:spacing w:val="0"/>
          <w:position w:val="0"/>
          <w:sz w:val="24"/>
          <w:shd w:fill="auto" w:val="clear"/>
        </w:rPr>
        <w:t xml:space="preserve">ıya en </w:t>
      </w:r>
      <w:r>
        <w:rPr>
          <w:rFonts w:ascii="Times New Roman" w:hAnsi="Times New Roman" w:cs="Times New Roman" w:eastAsia="Times New Roman"/>
          <w:color w:val="auto"/>
          <w:spacing w:val="0"/>
          <w:position w:val="0"/>
          <w:sz w:val="24"/>
          <w:shd w:fill="auto" w:val="clear"/>
        </w:rPr>
        <w:t xml:space="preserve">çok yard</w:t>
      </w:r>
      <w:r>
        <w:rPr>
          <w:rFonts w:ascii="Times New Roman" w:hAnsi="Times New Roman" w:cs="Times New Roman" w:eastAsia="Times New Roman"/>
          <w:color w:val="auto"/>
          <w:spacing w:val="0"/>
          <w:position w:val="0"/>
          <w:sz w:val="24"/>
          <w:shd w:fill="auto" w:val="clear"/>
        </w:rPr>
        <w:t xml:space="preserve">ımcı olan değerlendirme y</w:t>
      </w:r>
      <w:r>
        <w:rPr>
          <w:rFonts w:ascii="Times New Roman" w:hAnsi="Times New Roman" w:cs="Times New Roman" w:eastAsia="Times New Roman"/>
          <w:color w:val="auto"/>
          <w:spacing w:val="0"/>
          <w:position w:val="0"/>
          <w:sz w:val="24"/>
          <w:shd w:fill="auto" w:val="clear"/>
        </w:rPr>
        <w:t xml:space="preserve">önteminin EKG oldu</w:t>
      </w:r>
      <w:r>
        <w:rPr>
          <w:rFonts w:ascii="Times New Roman" w:hAnsi="Times New Roman" w:cs="Times New Roman" w:eastAsia="Times New Roman"/>
          <w:color w:val="auto"/>
          <w:spacing w:val="0"/>
          <w:position w:val="0"/>
          <w:sz w:val="24"/>
          <w:shd w:fill="auto" w:val="clear"/>
        </w:rPr>
        <w:t xml:space="preserve">ğu g</w:t>
      </w:r>
      <w:r>
        <w:rPr>
          <w:rFonts w:ascii="Times New Roman" w:hAnsi="Times New Roman" w:cs="Times New Roman" w:eastAsia="Times New Roman"/>
          <w:color w:val="auto"/>
          <w:spacing w:val="0"/>
          <w:position w:val="0"/>
          <w:sz w:val="24"/>
          <w:shd w:fill="auto" w:val="clear"/>
        </w:rPr>
        <w:t xml:space="preserve">örülmektedir. Telekardiyografi ve EKO’nun tan</w:t>
      </w:r>
      <w:r>
        <w:rPr>
          <w:rFonts w:ascii="Times New Roman" w:hAnsi="Times New Roman" w:cs="Times New Roman" w:eastAsia="Times New Roman"/>
          <w:color w:val="auto"/>
          <w:spacing w:val="0"/>
          <w:position w:val="0"/>
          <w:sz w:val="24"/>
          <w:shd w:fill="auto" w:val="clear"/>
        </w:rPr>
        <w:t xml:space="preserve">ıya katkısı olduk</w:t>
      </w:r>
      <w:r>
        <w:rPr>
          <w:rFonts w:ascii="Times New Roman" w:hAnsi="Times New Roman" w:cs="Times New Roman" w:eastAsia="Times New Roman"/>
          <w:color w:val="auto"/>
          <w:spacing w:val="0"/>
          <w:position w:val="0"/>
          <w:sz w:val="24"/>
          <w:shd w:fill="auto" w:val="clear"/>
        </w:rPr>
        <w:t xml:space="preserve">ça s</w:t>
      </w:r>
      <w:r>
        <w:rPr>
          <w:rFonts w:ascii="Times New Roman" w:hAnsi="Times New Roman" w:cs="Times New Roman" w:eastAsia="Times New Roman"/>
          <w:color w:val="auto"/>
          <w:spacing w:val="0"/>
          <w:position w:val="0"/>
          <w:sz w:val="24"/>
          <w:shd w:fill="auto" w:val="clear"/>
        </w:rPr>
        <w:t xml:space="preserve">ınırlıdır. Hastalarımızın yalnızca 3’</w:t>
      </w:r>
      <w:r>
        <w:rPr>
          <w:rFonts w:ascii="Times New Roman" w:hAnsi="Times New Roman" w:cs="Times New Roman" w:eastAsia="Times New Roman"/>
          <w:color w:val="auto"/>
          <w:spacing w:val="0"/>
          <w:position w:val="0"/>
          <w:sz w:val="24"/>
          <w:shd w:fill="auto" w:val="clear"/>
        </w:rPr>
        <w:t xml:space="preserve">üne  koroner anj</w:t>
      </w:r>
      <w:r>
        <w:rPr>
          <w:rFonts w:ascii="Times New Roman" w:hAnsi="Times New Roman" w:cs="Times New Roman" w:eastAsia="Times New Roman"/>
          <w:color w:val="auto"/>
          <w:spacing w:val="0"/>
          <w:position w:val="0"/>
          <w:sz w:val="24"/>
          <w:shd w:fill="auto" w:val="clear"/>
        </w:rPr>
        <w:t xml:space="preserve">ıografi yapılmıştır. Bunlardan 2 si kounis sendromu tanısı almıştır. Bir hasta ise kardiyak enzim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ile birlikte sıkıştırıcı vasıfta g</w:t>
      </w:r>
      <w:r>
        <w:rPr>
          <w:rFonts w:ascii="Times New Roman" w:hAnsi="Times New Roman" w:cs="Times New Roman" w:eastAsia="Times New Roman"/>
          <w:color w:val="auto"/>
          <w:spacing w:val="0"/>
          <w:position w:val="0"/>
          <w:sz w:val="24"/>
          <w:shd w:fill="auto" w:val="clear"/>
        </w:rPr>
        <w:t xml:space="preserve">ö</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üs a</w:t>
      </w:r>
      <w:r>
        <w:rPr>
          <w:rFonts w:ascii="Times New Roman" w:hAnsi="Times New Roman" w:cs="Times New Roman" w:eastAsia="Times New Roman"/>
          <w:color w:val="auto"/>
          <w:spacing w:val="0"/>
          <w:position w:val="0"/>
          <w:sz w:val="24"/>
          <w:shd w:fill="auto" w:val="clear"/>
        </w:rPr>
        <w:t xml:space="preserve">ğrısı yakınması olan bir hastadır. EKG ve EKO bulguları normal olarak değerlendirilmesine rağmen troponin değerleri izleminde tedrici bir şekilde artmaya devam ettiği i</w:t>
      </w:r>
      <w:r>
        <w:rPr>
          <w:rFonts w:ascii="Times New Roman" w:hAnsi="Times New Roman" w:cs="Times New Roman" w:eastAsia="Times New Roman"/>
          <w:color w:val="auto"/>
          <w:spacing w:val="0"/>
          <w:position w:val="0"/>
          <w:sz w:val="24"/>
          <w:shd w:fill="auto" w:val="clear"/>
        </w:rPr>
        <w:t xml:space="preserve">çin koroner arter hastal</w:t>
      </w:r>
      <w:r>
        <w:rPr>
          <w:rFonts w:ascii="Times New Roman" w:hAnsi="Times New Roman" w:cs="Times New Roman" w:eastAsia="Times New Roman"/>
          <w:color w:val="auto"/>
          <w:spacing w:val="0"/>
          <w:position w:val="0"/>
          <w:sz w:val="24"/>
          <w:shd w:fill="auto" w:val="clear"/>
        </w:rPr>
        <w:t xml:space="preserve">ığı ve myokardit ayırıcı tanısı i</w:t>
      </w:r>
      <w:r>
        <w:rPr>
          <w:rFonts w:ascii="Times New Roman" w:hAnsi="Times New Roman" w:cs="Times New Roman" w:eastAsia="Times New Roman"/>
          <w:color w:val="auto"/>
          <w:spacing w:val="0"/>
          <w:position w:val="0"/>
          <w:sz w:val="24"/>
          <w:shd w:fill="auto" w:val="clear"/>
        </w:rPr>
        <w:t xml:space="preserve">çin koroner anj</w:t>
      </w:r>
      <w:r>
        <w:rPr>
          <w:rFonts w:ascii="Times New Roman" w:hAnsi="Times New Roman" w:cs="Times New Roman" w:eastAsia="Times New Roman"/>
          <w:color w:val="auto"/>
          <w:spacing w:val="0"/>
          <w:position w:val="0"/>
          <w:sz w:val="24"/>
          <w:shd w:fill="auto" w:val="clear"/>
        </w:rPr>
        <w:t xml:space="preserve">ıografi yapılmış ve normal olarak değerlendirilmiştir. Hasta myokardit olarak değerlendirilmiştir. Myokardit tanısı alan toplam 6 hastanın yarısında EKG bulgusu saptanmıştır. Ancak ekokardiyografide myokard fonksiyon bozukluğu saptanmamıştır. Bu durum hastalarımızda subklinik kardiyak etkilenme olduğunu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ündürmektedir. Myokardit tan</w:t>
      </w:r>
      <w:r>
        <w:rPr>
          <w:rFonts w:ascii="Times New Roman" w:hAnsi="Times New Roman" w:cs="Times New Roman" w:eastAsia="Times New Roman"/>
          <w:color w:val="auto"/>
          <w:spacing w:val="0"/>
          <w:position w:val="0"/>
          <w:sz w:val="24"/>
          <w:shd w:fill="auto" w:val="clear"/>
        </w:rPr>
        <w:t xml:space="preserve">ısı alan hastalarımızı semptomatik  ve destek tedavi  uygulayarak izledik. İmm</w:t>
      </w:r>
      <w:r>
        <w:rPr>
          <w:rFonts w:ascii="Times New Roman" w:hAnsi="Times New Roman" w:cs="Times New Roman" w:eastAsia="Times New Roman"/>
          <w:color w:val="auto"/>
          <w:spacing w:val="0"/>
          <w:position w:val="0"/>
          <w:sz w:val="24"/>
          <w:shd w:fill="auto" w:val="clear"/>
        </w:rPr>
        <w:t xml:space="preserve">ünsüpresif veya antienflamatuar tedavi uygulad</w:t>
      </w:r>
      <w:r>
        <w:rPr>
          <w:rFonts w:ascii="Times New Roman" w:hAnsi="Times New Roman" w:cs="Times New Roman" w:eastAsia="Times New Roman"/>
          <w:color w:val="auto"/>
          <w:spacing w:val="0"/>
          <w:position w:val="0"/>
          <w:sz w:val="24"/>
          <w:shd w:fill="auto" w:val="clear"/>
        </w:rPr>
        <w:t xml:space="preserve">ığımız hasta olmadı.</w:t>
      </w:r>
    </w:p>
    <w:p>
      <w:pPr>
        <w:spacing w:before="0" w:after="200" w:line="360"/>
        <w:ind w:right="0" w:left="0" w:firstLine="709"/>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İki hastamızda masif perikardiyal ef</w:t>
      </w:r>
      <w:r>
        <w:rPr>
          <w:rFonts w:ascii="Times New Roman" w:hAnsi="Times New Roman" w:cs="Times New Roman" w:eastAsia="Times New Roman"/>
          <w:color w:val="auto"/>
          <w:spacing w:val="0"/>
          <w:position w:val="0"/>
          <w:sz w:val="24"/>
          <w:shd w:fill="auto" w:val="clear"/>
        </w:rPr>
        <w:t xml:space="preserve">üzyon saptad</w:t>
      </w:r>
      <w:r>
        <w:rPr>
          <w:rFonts w:ascii="Times New Roman" w:hAnsi="Times New Roman" w:cs="Times New Roman" w:eastAsia="Times New Roman"/>
          <w:color w:val="auto"/>
          <w:spacing w:val="0"/>
          <w:position w:val="0"/>
          <w:sz w:val="24"/>
          <w:shd w:fill="auto" w:val="clear"/>
        </w:rPr>
        <w:t xml:space="preserve">ık ve bu hastalar SLE ve FMF tanıları aldı. Her iki hastada masif ef</w:t>
      </w:r>
      <w:r>
        <w:rPr>
          <w:rFonts w:ascii="Times New Roman" w:hAnsi="Times New Roman" w:cs="Times New Roman" w:eastAsia="Times New Roman"/>
          <w:color w:val="auto"/>
          <w:spacing w:val="0"/>
          <w:position w:val="0"/>
          <w:sz w:val="24"/>
          <w:shd w:fill="auto" w:val="clear"/>
        </w:rPr>
        <w:t xml:space="preserve">üzyon oldu</w:t>
      </w:r>
      <w:r>
        <w:rPr>
          <w:rFonts w:ascii="Times New Roman" w:hAnsi="Times New Roman" w:cs="Times New Roman" w:eastAsia="Times New Roman"/>
          <w:color w:val="auto"/>
          <w:spacing w:val="0"/>
          <w:position w:val="0"/>
          <w:sz w:val="24"/>
          <w:shd w:fill="auto" w:val="clear"/>
        </w:rPr>
        <w:t xml:space="preserve">ğundan telekardiyografide belirgin kardiyomegali ve EKG de volta</w:t>
      </w:r>
      <w:r>
        <w:rPr>
          <w:rFonts w:ascii="Times New Roman" w:hAnsi="Times New Roman" w:cs="Times New Roman" w:eastAsia="Times New Roman"/>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ü</w:t>
      </w:r>
      <w:r>
        <w:rPr>
          <w:rFonts w:ascii="Times New Roman" w:hAnsi="Times New Roman" w:cs="Times New Roman" w:eastAsia="Times New Roman"/>
          <w:color w:val="auto"/>
          <w:spacing w:val="0"/>
          <w:position w:val="0"/>
          <w:sz w:val="24"/>
          <w:shd w:fill="auto" w:val="clear"/>
        </w:rPr>
        <w:t xml:space="preserve">ş</w:t>
      </w:r>
      <w:r>
        <w:rPr>
          <w:rFonts w:ascii="Times New Roman" w:hAnsi="Times New Roman" w:cs="Times New Roman" w:eastAsia="Times New Roman"/>
          <w:color w:val="auto"/>
          <w:spacing w:val="0"/>
          <w:position w:val="0"/>
          <w:sz w:val="24"/>
          <w:shd w:fill="auto" w:val="clear"/>
        </w:rPr>
        <w:t xml:space="preserve">üklü</w:t>
      </w:r>
      <w:r>
        <w:rPr>
          <w:rFonts w:ascii="Times New Roman" w:hAnsi="Times New Roman" w:cs="Times New Roman" w:eastAsia="Times New Roman"/>
          <w:color w:val="auto"/>
          <w:spacing w:val="0"/>
          <w:position w:val="0"/>
          <w:sz w:val="24"/>
          <w:shd w:fill="auto" w:val="clear"/>
        </w:rPr>
        <w:t xml:space="preserve">ğ</w:t>
      </w:r>
      <w:r>
        <w:rPr>
          <w:rFonts w:ascii="Times New Roman" w:hAnsi="Times New Roman" w:cs="Times New Roman" w:eastAsia="Times New Roman"/>
          <w:color w:val="auto"/>
          <w:spacing w:val="0"/>
          <w:position w:val="0"/>
          <w:sz w:val="24"/>
          <w:shd w:fill="auto" w:val="clear"/>
        </w:rPr>
        <w:t xml:space="preserve">ü ve T dalga de</w:t>
      </w:r>
      <w:r>
        <w:rPr>
          <w:rFonts w:ascii="Times New Roman" w:hAnsi="Times New Roman" w:cs="Times New Roman" w:eastAsia="Times New Roman"/>
          <w:color w:val="auto"/>
          <w:spacing w:val="0"/>
          <w:position w:val="0"/>
          <w:sz w:val="24"/>
          <w:shd w:fill="auto" w:val="clear"/>
        </w:rPr>
        <w:t xml:space="preserve">ğişiklikleri g</w:t>
      </w:r>
      <w:r>
        <w:rPr>
          <w:rFonts w:ascii="Times New Roman" w:hAnsi="Times New Roman" w:cs="Times New Roman" w:eastAsia="Times New Roman"/>
          <w:color w:val="auto"/>
          <w:spacing w:val="0"/>
          <w:position w:val="0"/>
          <w:sz w:val="24"/>
          <w:shd w:fill="auto" w:val="clear"/>
        </w:rPr>
        <w:t xml:space="preserve">özlendi. </w:t>
      </w:r>
      <w:r>
        <w:rPr>
          <w:rFonts w:ascii="Times New Roman" w:hAnsi="Times New Roman" w:cs="Times New Roman" w:eastAsia="Times New Roman"/>
          <w:color w:val="auto"/>
          <w:spacing w:val="0"/>
          <w:position w:val="0"/>
          <w:sz w:val="24"/>
          <w:shd w:fill="FFFF00" w:val="clear"/>
        </w:rPr>
        <w:t xml:space="preserve">Bu hastalarda troponin düzeylerinin yükselmesi, perikardite e</w:t>
      </w:r>
      <w:r>
        <w:rPr>
          <w:rFonts w:ascii="Times New Roman" w:hAnsi="Times New Roman" w:cs="Times New Roman" w:eastAsia="Times New Roman"/>
          <w:color w:val="auto"/>
          <w:spacing w:val="0"/>
          <w:position w:val="0"/>
          <w:sz w:val="24"/>
          <w:shd w:fill="FFFF00" w:val="clear"/>
        </w:rPr>
        <w:t xml:space="preserve">şlik eden </w:t>
      </w:r>
      <w:r>
        <w:rPr>
          <w:rFonts w:ascii="Times New Roman" w:hAnsi="Times New Roman" w:cs="Times New Roman" w:eastAsia="Times New Roman"/>
          <w:color w:val="auto"/>
          <w:spacing w:val="0"/>
          <w:position w:val="0"/>
          <w:sz w:val="24"/>
          <w:shd w:fill="FFFF00" w:val="clear"/>
        </w:rPr>
        <w:t xml:space="preserve">olas</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myokard hasarı ile ilişkilendirildi.</w:t>
      </w:r>
      <w:r>
        <w:rPr>
          <w:rFonts w:ascii="Times New Roman" w:hAnsi="Times New Roman" w:cs="Times New Roman" w:eastAsia="Times New Roman"/>
          <w:color w:val="auto"/>
          <w:spacing w:val="0"/>
          <w:position w:val="0"/>
          <w:sz w:val="24"/>
          <w:shd w:fill="FFFF00" w:val="clear"/>
        </w:rPr>
        <w:t xml:space="preserve"> supraventriküler ta</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ikardi tan</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s</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 alan bir hastam</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zdaki troponin yüksekli</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i ise aritmiye ba</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l</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 iskemi ile il</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kilendirilmi</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tir.</w:t>
      </w:r>
    </w:p>
    <w:p>
      <w:pPr>
        <w:spacing w:before="0" w:after="200" w:line="36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Sonuç olarak; çocuklarda troponin yüksekli</w:t>
      </w:r>
      <w:r>
        <w:rPr>
          <w:rFonts w:ascii="Times New Roman" w:hAnsi="Times New Roman" w:cs="Times New Roman" w:eastAsia="Times New Roman"/>
          <w:color w:val="auto"/>
          <w:spacing w:val="0"/>
          <w:position w:val="0"/>
          <w:sz w:val="24"/>
          <w:shd w:fill="auto" w:val="clear"/>
        </w:rPr>
        <w:t xml:space="preserve">ği erişkinlerden farklı olarak koroner arter hastalığı ile ilşkili değildir. En sık  toksik nedenler  ve myokard enflamasyonu nedeniyle troponin y</w:t>
      </w:r>
      <w:r>
        <w:rPr>
          <w:rFonts w:ascii="Times New Roman" w:hAnsi="Times New Roman" w:cs="Times New Roman" w:eastAsia="Times New Roman"/>
          <w:color w:val="auto"/>
          <w:spacing w:val="0"/>
          <w:position w:val="0"/>
          <w:sz w:val="24"/>
          <w:shd w:fill="auto" w:val="clear"/>
        </w:rPr>
        <w:t xml:space="preserve">üksekli</w:t>
      </w:r>
      <w:r>
        <w:rPr>
          <w:rFonts w:ascii="Times New Roman" w:hAnsi="Times New Roman" w:cs="Times New Roman" w:eastAsia="Times New Roman"/>
          <w:color w:val="auto"/>
          <w:spacing w:val="0"/>
          <w:position w:val="0"/>
          <w:sz w:val="24"/>
          <w:shd w:fill="auto" w:val="clear"/>
        </w:rPr>
        <w:t xml:space="preserve">ği g</w:t>
      </w:r>
      <w:r>
        <w:rPr>
          <w:rFonts w:ascii="Times New Roman" w:hAnsi="Times New Roman" w:cs="Times New Roman" w:eastAsia="Times New Roman"/>
          <w:color w:val="auto"/>
          <w:spacing w:val="0"/>
          <w:position w:val="0"/>
          <w:sz w:val="24"/>
          <w:shd w:fill="auto" w:val="clear"/>
        </w:rPr>
        <w:t xml:space="preserve">örülmektedir. Tan</w:t>
      </w:r>
      <w:r>
        <w:rPr>
          <w:rFonts w:ascii="Times New Roman" w:hAnsi="Times New Roman" w:cs="Times New Roman" w:eastAsia="Times New Roman"/>
          <w:color w:val="auto"/>
          <w:spacing w:val="0"/>
          <w:position w:val="0"/>
          <w:sz w:val="24"/>
          <w:shd w:fill="auto" w:val="clear"/>
        </w:rPr>
        <w:t xml:space="preserve">ıya en </w:t>
      </w:r>
      <w:r>
        <w:rPr>
          <w:rFonts w:ascii="Times New Roman" w:hAnsi="Times New Roman" w:cs="Times New Roman" w:eastAsia="Times New Roman"/>
          <w:color w:val="auto"/>
          <w:spacing w:val="0"/>
          <w:position w:val="0"/>
          <w:sz w:val="24"/>
          <w:shd w:fill="auto" w:val="clear"/>
        </w:rPr>
        <w:t xml:space="preserve">çok katk</w:t>
      </w:r>
      <w:r>
        <w:rPr>
          <w:rFonts w:ascii="Times New Roman" w:hAnsi="Times New Roman" w:cs="Times New Roman" w:eastAsia="Times New Roman"/>
          <w:color w:val="auto"/>
          <w:spacing w:val="0"/>
          <w:position w:val="0"/>
          <w:sz w:val="24"/>
          <w:shd w:fill="auto" w:val="clear"/>
        </w:rPr>
        <w:t xml:space="preserve">ı sağlayan değerlendirme y</w:t>
      </w:r>
      <w:r>
        <w:rPr>
          <w:rFonts w:ascii="Times New Roman" w:hAnsi="Times New Roman" w:cs="Times New Roman" w:eastAsia="Times New Roman"/>
          <w:color w:val="auto"/>
          <w:spacing w:val="0"/>
          <w:position w:val="0"/>
          <w:sz w:val="24"/>
          <w:shd w:fill="auto" w:val="clear"/>
        </w:rPr>
        <w:t xml:space="preserve">öntemi en basit ve noninvaziv  yöntem olan EKG’dir.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Bu nedenle troponin yüksekli</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i saptanan her çocu</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un mutlaka EKG de</w:t>
      </w:r>
      <w:r>
        <w:rPr>
          <w:rFonts w:ascii="Times New Roman" w:hAnsi="Times New Roman" w:cs="Times New Roman" w:eastAsia="Times New Roman"/>
          <w:color w:val="auto"/>
          <w:spacing w:val="0"/>
          <w:position w:val="0"/>
          <w:sz w:val="24"/>
          <w:shd w:fill="FFFF00" w:val="clear"/>
        </w:rPr>
        <w:t xml:space="preserve">ğ</w:t>
      </w:r>
      <w:r>
        <w:rPr>
          <w:rFonts w:ascii="Times New Roman" w:hAnsi="Times New Roman" w:cs="Times New Roman" w:eastAsia="Times New Roman"/>
          <w:color w:val="auto"/>
          <w:spacing w:val="0"/>
          <w:position w:val="0"/>
          <w:sz w:val="24"/>
          <w:shd w:fill="FFFF00" w:val="clear"/>
        </w:rPr>
        <w:t xml:space="preserve">erlendirmesi dikkatli bir </w:t>
      </w:r>
      <w:r>
        <w:rPr>
          <w:rFonts w:ascii="Times New Roman" w:hAnsi="Times New Roman" w:cs="Times New Roman" w:eastAsia="Times New Roman"/>
          <w:color w:val="auto"/>
          <w:spacing w:val="0"/>
          <w:position w:val="0"/>
          <w:sz w:val="24"/>
          <w:shd w:fill="FFFF00" w:val="clear"/>
        </w:rPr>
        <w:t xml:space="preserve">ş</w:t>
      </w:r>
      <w:r>
        <w:rPr>
          <w:rFonts w:ascii="Times New Roman" w:hAnsi="Times New Roman" w:cs="Times New Roman" w:eastAsia="Times New Roman"/>
          <w:color w:val="auto"/>
          <w:spacing w:val="0"/>
          <w:position w:val="0"/>
          <w:sz w:val="24"/>
          <w:shd w:fill="FFFF00" w:val="clear"/>
        </w:rPr>
        <w:t xml:space="preserve">ekilde yap</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lmal</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d</w:t>
      </w:r>
      <w:r>
        <w:rPr>
          <w:rFonts w:ascii="Times New Roman" w:hAnsi="Times New Roman" w:cs="Times New Roman" w:eastAsia="Times New Roman"/>
          <w:color w:val="auto"/>
          <w:spacing w:val="0"/>
          <w:position w:val="0"/>
          <w:sz w:val="24"/>
          <w:shd w:fill="FFFF00" w:val="clear"/>
        </w:rPr>
        <w:t xml:space="preserve">ı</w:t>
      </w:r>
      <w:r>
        <w:rPr>
          <w:rFonts w:ascii="Times New Roman" w:hAnsi="Times New Roman" w:cs="Times New Roman" w:eastAsia="Times New Roman"/>
          <w:color w:val="auto"/>
          <w:spacing w:val="0"/>
          <w:position w:val="0"/>
          <w:sz w:val="24"/>
          <w:shd w:fill="FFFF00" w:val="clear"/>
        </w:rPr>
        <w:t xml:space="preserve">r.</w:t>
      </w:r>
      <w:r>
        <w:rPr>
          <w:rFonts w:ascii="Times New Roman" w:hAnsi="Times New Roman" w:cs="Times New Roman" w:eastAsia="Times New Roman"/>
          <w:color w:val="auto"/>
          <w:spacing w:val="0"/>
          <w:position w:val="0"/>
          <w:sz w:val="24"/>
          <w:shd w:fill="auto" w:val="clear"/>
        </w:rPr>
        <w:t xml:space="preserve"> Ancak çocuklarda troponin yüksekli</w:t>
      </w:r>
      <w:r>
        <w:rPr>
          <w:rFonts w:ascii="Times New Roman" w:hAnsi="Times New Roman" w:cs="Times New Roman" w:eastAsia="Times New Roman"/>
          <w:color w:val="auto"/>
          <w:spacing w:val="0"/>
          <w:position w:val="0"/>
          <w:sz w:val="24"/>
          <w:shd w:fill="auto" w:val="clear"/>
        </w:rPr>
        <w:t xml:space="preserve">ği durumunda yardımcı tanısal değerlendirme testlerinde normal bulgular saptanabileceği de unutulmamalıdır. Koroner anjıografi ise se</w:t>
      </w:r>
      <w:r>
        <w:rPr>
          <w:rFonts w:ascii="Times New Roman" w:hAnsi="Times New Roman" w:cs="Times New Roman" w:eastAsia="Times New Roman"/>
          <w:color w:val="auto"/>
          <w:spacing w:val="0"/>
          <w:position w:val="0"/>
          <w:sz w:val="24"/>
          <w:shd w:fill="auto" w:val="clear"/>
        </w:rPr>
        <w:t xml:space="preserve">çilmi</w:t>
      </w:r>
      <w:r>
        <w:rPr>
          <w:rFonts w:ascii="Times New Roman" w:hAnsi="Times New Roman" w:cs="Times New Roman" w:eastAsia="Times New Roman"/>
          <w:color w:val="auto"/>
          <w:spacing w:val="0"/>
          <w:position w:val="0"/>
          <w:sz w:val="24"/>
          <w:shd w:fill="auto" w:val="clear"/>
        </w:rPr>
        <w:t xml:space="preserve">ş  bir gurup hastada ayırıcı tanıda faydalı olabilir.</w:t>
      </w:r>
    </w:p>
    <w:p>
      <w:pPr>
        <w:spacing w:before="0" w:after="200" w:line="360"/>
        <w:ind w:right="0" w:left="0" w:firstLine="709"/>
        <w:jc w:val="both"/>
        <w:rPr>
          <w:rFonts w:ascii="Calibri" w:hAnsi="Calibri" w:cs="Calibri" w:eastAsia="Calibri"/>
          <w:color w:val="auto"/>
          <w:spacing w:val="0"/>
          <w:position w:val="0"/>
          <w:sz w:val="22"/>
          <w:shd w:fill="auto" w:val="clear"/>
        </w:rPr>
      </w:pPr>
    </w:p>
    <w:p>
      <w:pPr>
        <w:numPr>
          <w:ilvl w:val="0"/>
          <w:numId w:val="24"/>
        </w:numPr>
        <w:spacing w:before="0" w:after="200" w:line="276"/>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Referanslar</w:t>
      </w:r>
    </w:p>
    <w:p>
      <w:pPr>
        <w:numPr>
          <w:ilvl w:val="0"/>
          <w:numId w:val="24"/>
        </w:numPr>
        <w:spacing w:before="0" w:after="20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Thygesen K, Mair J, Katus H, et al.; Study Group on Biomarkers in Cardiology of the ESC Working Group on Acute Cardiac Care. Recommendations for the use of cardiac troponin measurement in acute cardiac care. Eur Heart J 2010; 31: 2197</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2204</w:t>
      </w:r>
    </w:p>
    <w:p>
      <w:pPr>
        <w:numPr>
          <w:ilvl w:val="0"/>
          <w:numId w:val="24"/>
        </w:numPr>
        <w:spacing w:before="0" w:after="200" w:line="36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Sugimoto M, Kuwata S, Kurishima C, Kim JH, Iwamoto Y, Senzaki .Cardiac biomarkers in children with congenital heart disease. World J Pediatr. 2015 Nov;11(4):309-15</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Mair J, Lindahl B, Müller C, Giannitsis E, Huber K, Möckel M, Plebani M, Thygesen K, Jaffe AS </w:t>
      </w:r>
      <w:hyperlink xmlns:r="http://schemas.openxmlformats.org/officeDocument/2006/relationships" r:id="docRId2">
        <w:r>
          <w:rPr>
            <w:rFonts w:ascii="Times New Roman" w:hAnsi="Times New Roman" w:cs="Times New Roman" w:eastAsia="Times New Roman"/>
            <w:color w:val="000000"/>
            <w:spacing w:val="0"/>
            <w:position w:val="0"/>
            <w:sz w:val="24"/>
            <w:shd w:fill="FFFFFF" w:val="clear"/>
          </w:rPr>
          <w:t xml:space="preserve">What</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to</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do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when</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you</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question</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cardiac</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troponin</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values</w:t>
        </w:r>
        <w:r>
          <w:rPr>
            <w:rFonts w:ascii="Times New Roman" w:hAnsi="Times New Roman" w:cs="Times New Roman" w:eastAsia="Times New Roman"/>
            <w:color w:val="000000"/>
            <w:spacing w:val="0"/>
            <w:position w:val="0"/>
            <w:sz w:val="24"/>
            <w:shd w:fill="FFFFFF" w:val="clear"/>
          </w:rPr>
          <w:t xml:space="preserve"> HYPERLINK "https://www.ncbi.nlm.nih.gov/pubmed/28485179"</w:t>
        </w:r>
        <w:r>
          <w:rPr>
            <w:rFonts w:ascii="Times New Roman" w:hAnsi="Times New Roman" w:cs="Times New Roman" w:eastAsia="Times New Roman"/>
            <w:color w:val="000000"/>
            <w:spacing w:val="0"/>
            <w:position w:val="0"/>
            <w:sz w:val="24"/>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.Eur Heart J Acute Cardiovasc Care. 2017 May 1:2048872617708973. doi: 10.1177/2048872617708973.</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Yeh TK, Yeh J.Chest Pain in Pediatrics.Pediatr Ann. 2015;44(12):e274-8. </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Mehrpour M, Hajsadeghi S, Fereshtehnejad SM, Mehrpour M, Bassir P. </w:t>
      </w:r>
      <w:hyperlink xmlns:r="http://schemas.openxmlformats.org/officeDocument/2006/relationships" r:id="docRId3">
        <w:r>
          <w:rPr>
            <w:rFonts w:ascii="Times New Roman" w:hAnsi="Times New Roman" w:cs="Times New Roman" w:eastAsia="Times New Roman"/>
            <w:color w:val="000000"/>
            <w:spacing w:val="0"/>
            <w:position w:val="0"/>
            <w:sz w:val="24"/>
            <w:shd w:fill="FFFFFF" w:val="clear"/>
          </w:rPr>
          <w:t xml:space="preserve">Serum</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levels</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of</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cardiac</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troponin</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I</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in</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patients</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with</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status</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epilepticus</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and</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healthy</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cardiovascular</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system</w:t>
        </w:r>
        <w:r>
          <w:rPr>
            <w:rFonts w:ascii="Times New Roman" w:hAnsi="Times New Roman" w:cs="Times New Roman" w:eastAsia="Times New Roman"/>
            <w:color w:val="000000"/>
            <w:spacing w:val="0"/>
            <w:position w:val="0"/>
            <w:sz w:val="24"/>
            <w:shd w:fill="FFFFFF" w:val="clear"/>
          </w:rPr>
          <w:t xml:space="preserve"> HYPERLINK "https://www.ncbi.nlm.nih.gov/pubmed/24036082"</w:t>
        </w:r>
        <w:r>
          <w:rPr>
            <w:rFonts w:ascii="Times New Roman" w:hAnsi="Times New Roman" w:cs="Times New Roman" w:eastAsia="Times New Roman"/>
            <w:color w:val="000000"/>
            <w:spacing w:val="0"/>
            <w:position w:val="0"/>
            <w:sz w:val="24"/>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Arch Med Res. 2013;44(6):449-53</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Bennett BL, Mahabee-Gittens M, Chua MS, Hirsch R.Elevated cardiac troponin I level in cases of thoracic nonaccidental trauma.Pediatr Emerg Care. 2011;27(10):941-4</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Fernandes BA, Maher KO, Deshpande SR. </w:t>
      </w:r>
      <w:hyperlink xmlns:r="http://schemas.openxmlformats.org/officeDocument/2006/relationships" r:id="docRId4">
        <w:r>
          <w:rPr>
            <w:rFonts w:ascii="Times New Roman" w:hAnsi="Times New Roman" w:cs="Times New Roman" w:eastAsia="Times New Roman"/>
            <w:color w:val="000000"/>
            <w:spacing w:val="0"/>
            <w:position w:val="0"/>
            <w:sz w:val="24"/>
            <w:shd w:fill="FFFFFF" w:val="clear"/>
          </w:rPr>
          <w:t xml:space="preserve">Cardiac</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biomarkers</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in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pediatric</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heart</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disease</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A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state</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 of art </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review</w:t>
        </w:r>
        <w:r>
          <w:rPr>
            <w:rFonts w:ascii="Times New Roman" w:hAnsi="Times New Roman" w:cs="Times New Roman" w:eastAsia="Times New Roman"/>
            <w:color w:val="000000"/>
            <w:spacing w:val="0"/>
            <w:position w:val="0"/>
            <w:sz w:val="24"/>
            <w:shd w:fill="FFFFFF" w:val="clear"/>
          </w:rPr>
          <w:t xml:space="preserve"> HYPERLINK "https://www.ncbi.nlm.nih.gov/pubmed/28070239"</w:t>
        </w:r>
        <w:r>
          <w:rPr>
            <w:rFonts w:ascii="Times New Roman" w:hAnsi="Times New Roman" w:cs="Times New Roman" w:eastAsia="Times New Roman"/>
            <w:color w:val="000000"/>
            <w:spacing w:val="0"/>
            <w:position w:val="0"/>
            <w:sz w:val="24"/>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World J Cardiol. 2016:26;8(12):719-72</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Harris TH, Gossett JG. </w:t>
      </w:r>
      <w:hyperlink xmlns:r="http://schemas.openxmlformats.org/officeDocument/2006/relationships" r:id="docRId5">
        <w:r>
          <w:rPr>
            <w:rFonts w:ascii="Times New Roman" w:hAnsi="Times New Roman" w:cs="Times New Roman" w:eastAsia="Times New Roman"/>
            <w:color w:val="000000"/>
            <w:spacing w:val="0"/>
            <w:position w:val="0"/>
            <w:sz w:val="24"/>
            <w:shd w:fill="FFFFFF" w:val="clear"/>
          </w:rPr>
          <w:t xml:space="preserve">Diagnosis</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and</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Diagnostic</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Modalities</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in</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Pediatric</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Patients</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with</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Elevated</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"https://www.ncbi.nlm.nih.gov/pubmed/27573217"</w:t>
        </w:r>
        <w:r>
          <w:rPr>
            <w:rFonts w:ascii="Times New Roman" w:hAnsi="Times New Roman" w:cs="Times New Roman" w:eastAsia="Times New Roman"/>
            <w:color w:val="000000"/>
            <w:spacing w:val="0"/>
            <w:position w:val="0"/>
            <w:sz w:val="24"/>
            <w:shd w:fill="FFFFFF" w:val="clear"/>
          </w:rPr>
          <w:t xml:space="preserve">Troponin.</w:t>
        </w:r>
      </w:hyperlink>
      <w:r>
        <w:rPr>
          <w:rFonts w:ascii="Times New Roman" w:hAnsi="Times New Roman" w:cs="Times New Roman" w:eastAsia="Times New Roman"/>
          <w:color w:val="000000"/>
          <w:spacing w:val="0"/>
          <w:position w:val="0"/>
          <w:sz w:val="24"/>
          <w:shd w:fill="FFFFFF" w:val="clear"/>
        </w:rPr>
        <w:t xml:space="preserve"> Pediatr Cardiol. 2016 ;37(8):1469-1474</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Teksam O, Gumus P, Bayrakci B, Erdogan I, Kale G.</w:t>
      </w:r>
      <w:hyperlink xmlns:r="http://schemas.openxmlformats.org/officeDocument/2006/relationships" r:id="docRId6">
        <w:r>
          <w:rPr>
            <w:rFonts w:ascii="Times New Roman" w:hAnsi="Times New Roman" w:cs="Times New Roman" w:eastAsia="Times New Roman"/>
            <w:color w:val="000000"/>
            <w:spacing w:val="0"/>
            <w:position w:val="0"/>
            <w:sz w:val="24"/>
            <w:shd w:fill="FFFFFF" w:val="clear"/>
          </w:rPr>
          <w:t xml:space="preserve">Acute</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cardiac</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effects</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of</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carbon</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monoxide</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poisoning</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in</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children</w:t>
        </w:r>
        <w:r>
          <w:rPr>
            <w:rFonts w:ascii="Times New Roman" w:hAnsi="Times New Roman" w:cs="Times New Roman" w:eastAsia="Times New Roman"/>
            <w:color w:val="000000"/>
            <w:spacing w:val="0"/>
            <w:position w:val="0"/>
            <w:sz w:val="24"/>
            <w:shd w:fill="FFFFFF" w:val="clear"/>
          </w:rPr>
          <w:t xml:space="preserve"> HYPERLINK "https://www.ncbi.nlm.nih.gov/pubmed/20195157"</w:t>
        </w:r>
        <w:r>
          <w:rPr>
            <w:rFonts w:ascii="Times New Roman" w:hAnsi="Times New Roman" w:cs="Times New Roman" w:eastAsia="Times New Roman"/>
            <w:color w:val="000000"/>
            <w:spacing w:val="0"/>
            <w:position w:val="0"/>
            <w:sz w:val="24"/>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Eur J Emerg Med. 2010;17(4):192-6</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Zimmerman SS, Truxal B.Carbon monoxide poisoning. Pediatrics. 1981;68(2):215-24.</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Sagarad SV, Thakur BS, Reddy SS, Balasubramanya K, Joshi RM, Kerure SB. </w:t>
      </w:r>
      <w:hyperlink xmlns:r="http://schemas.openxmlformats.org/officeDocument/2006/relationships" r:id="docRId7">
        <w:r>
          <w:rPr>
            <w:rFonts w:ascii="Times New Roman" w:hAnsi="Times New Roman" w:cs="Times New Roman" w:eastAsia="Times New Roman"/>
            <w:color w:val="000000"/>
            <w:spacing w:val="0"/>
            <w:position w:val="0"/>
            <w:sz w:val="24"/>
            <w:shd w:fill="FFFFFF" w:val="clear"/>
          </w:rPr>
          <w:t xml:space="preserve">Elevated</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Cardiac</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Troponin</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cTnI</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Levels</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Correlate</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with</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the</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Clinical</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and</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Echocardiographic</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Evidences</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of Severe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Myocarditis</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in</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Scorpion</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Sting</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Envenomation</w:t>
        </w:r>
        <w:r>
          <w:rPr>
            <w:rFonts w:ascii="Times New Roman" w:hAnsi="Times New Roman" w:cs="Times New Roman" w:eastAsia="Times New Roman"/>
            <w:color w:val="000000"/>
            <w:spacing w:val="0"/>
            <w:position w:val="0"/>
            <w:sz w:val="24"/>
            <w:shd w:fill="FFFFFF" w:val="clear"/>
          </w:rPr>
          <w:t xml:space="preserve"> HYPERLINK "https://www.ncbi.nlm.nih.gov/pubmed/23205349"</w:t>
        </w:r>
        <w:r>
          <w:rPr>
            <w:rFonts w:ascii="Times New Roman" w:hAnsi="Times New Roman" w:cs="Times New Roman" w:eastAsia="Times New Roman"/>
            <w:color w:val="000000"/>
            <w:spacing w:val="0"/>
            <w:position w:val="0"/>
            <w:sz w:val="24"/>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J Clin Diagn Res. 2012 ;6(8):1369-71</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Cupo P.Clinical update on scorpion envenoming.Rev Soc Bras Med Trop. 2015;48(6):642-9. </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Kanderian A, Francis G. Cardiac troponins and chronic kidney disease. Kidney Int. 2006;69:1112-4.</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Brunet P, Oddoze C, Paganelli F, et al. Cardiac troponins I and T in hemodialysis patients without acute coronary syndrome. Int J Cardiol. 2008;129:205-9.</w:t>
      </w:r>
    </w:p>
    <w:p>
      <w:pPr>
        <w:numPr>
          <w:ilvl w:val="0"/>
          <w:numId w:val="24"/>
        </w:numPr>
        <w:spacing w:before="0" w:after="0" w:line="360"/>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Terlemez S, Ery</w:t>
      </w:r>
      <w:r>
        <w:rPr>
          <w:rFonts w:ascii="Times New Roman" w:hAnsi="Times New Roman" w:cs="Times New Roman" w:eastAsia="Times New Roman"/>
          <w:color w:val="000000"/>
          <w:spacing w:val="0"/>
          <w:position w:val="0"/>
          <w:sz w:val="24"/>
          <w:shd w:fill="FFFFFF" w:val="clear"/>
        </w:rPr>
        <w:t xml:space="preserve">ılmaz U, Tokg</w:t>
      </w:r>
      <w:r>
        <w:rPr>
          <w:rFonts w:ascii="Times New Roman" w:hAnsi="Times New Roman" w:cs="Times New Roman" w:eastAsia="Times New Roman"/>
          <w:color w:val="000000"/>
          <w:spacing w:val="0"/>
          <w:position w:val="0"/>
          <w:sz w:val="24"/>
          <w:shd w:fill="FFFFFF" w:val="clear"/>
        </w:rPr>
        <w:t xml:space="preserve">öz Y, Uysal P, Co</w:t>
      </w:r>
      <w:r>
        <w:rPr>
          <w:rFonts w:ascii="Times New Roman" w:hAnsi="Times New Roman" w:cs="Times New Roman" w:eastAsia="Times New Roman"/>
          <w:color w:val="000000"/>
          <w:spacing w:val="0"/>
          <w:position w:val="0"/>
          <w:sz w:val="24"/>
          <w:shd w:fill="FFFFFF" w:val="clear"/>
        </w:rPr>
        <w:t xml:space="preserve">şan A, Bulut Y. </w:t>
      </w:r>
      <w:hyperlink xmlns:r="http://schemas.openxmlformats.org/officeDocument/2006/relationships" r:id="docRId8">
        <w:r>
          <w:rPr>
            <w:rFonts w:ascii="Times New Roman" w:hAnsi="Times New Roman" w:cs="Times New Roman" w:eastAsia="Times New Roman"/>
            <w:color w:val="000000"/>
            <w:spacing w:val="0"/>
            <w:position w:val="0"/>
            <w:sz w:val="24"/>
            <w:shd w:fill="FFFFFF" w:val="clear"/>
          </w:rPr>
          <w:t xml:space="preserve">Kounis</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syndrome</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caused</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by</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metronidazole</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--a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case</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of 14 </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year</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old</w:t>
        </w:r>
        <w:r>
          <w:rPr>
            <w:rFonts w:ascii="Times New Roman" w:hAnsi="Times New Roman" w:cs="Times New Roman" w:eastAsia="Times New Roman"/>
            <w:color w:val="000000"/>
            <w:spacing w:val="0"/>
            <w:position w:val="0"/>
            <w:sz w:val="24"/>
            <w:shd w:fill="FFFFFF" w:val="clear"/>
          </w:rPr>
          <w:t xml:space="preserve"> HYPERLINK "https://www.ncbi.nlm.nih.gov/pubmed/25464452"</w:t>
        </w:r>
        <w:r>
          <w:rPr>
            <w:rFonts w:ascii="Times New Roman" w:hAnsi="Times New Roman" w:cs="Times New Roman" w:eastAsia="Times New Roman"/>
            <w:color w:val="000000"/>
            <w:spacing w:val="0"/>
            <w:position w:val="0"/>
            <w:sz w:val="24"/>
            <w:shd w:fill="FFFFFF" w:val="clear"/>
          </w:rPr>
          <w:t xml:space="preserve"> boy.</w:t>
        </w:r>
      </w:hyperlink>
      <w:r>
        <w:rPr>
          <w:rFonts w:ascii="Times New Roman" w:hAnsi="Times New Roman" w:cs="Times New Roman" w:eastAsia="Times New Roman"/>
          <w:color w:val="000000"/>
          <w:spacing w:val="0"/>
          <w:position w:val="0"/>
          <w:sz w:val="24"/>
          <w:shd w:fill="FFFFFF" w:val="clear"/>
        </w:rPr>
        <w:t xml:space="preserve"> Int J Cardiol. 2015;20;179:222-4</w:t>
      </w:r>
    </w:p>
    <w:p>
      <w:pPr>
        <w:spacing w:before="0" w:after="0" w:line="360"/>
        <w:ind w:right="0" w:left="644" w:firstLine="0"/>
        <w:jc w:val="both"/>
        <w:rPr>
          <w:rFonts w:ascii="Times New Roman" w:hAnsi="Times New Roman" w:cs="Times New Roman" w:eastAsia="Times New Roman"/>
          <w:color w:val="000000"/>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8">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pubmed/24036082" Id="docRId3" Type="http://schemas.openxmlformats.org/officeDocument/2006/relationships/hyperlink" /><Relationship TargetMode="External" Target="https://www.ncbi.nlm.nih.gov/pubmed/23205349" Id="docRId7" Type="http://schemas.openxmlformats.org/officeDocument/2006/relationships/hyperlink" /><Relationship TargetMode="External" Target="mailto:semihaterlemez@yahoo.com" Id="docRId0" Type="http://schemas.openxmlformats.org/officeDocument/2006/relationships/hyperlink" /><Relationship Target="styles.xml" Id="docRId10" Type="http://schemas.openxmlformats.org/officeDocument/2006/relationships/styles" /><Relationship TargetMode="External" Target="https://www.ncbi.nlm.nih.gov/pubmed/28485179" Id="docRId2" Type="http://schemas.openxmlformats.org/officeDocument/2006/relationships/hyperlink" /><Relationship TargetMode="External" Target="https://www.ncbi.nlm.nih.gov/pubmed/28070239" Id="docRId4" Type="http://schemas.openxmlformats.org/officeDocument/2006/relationships/hyperlink" /><Relationship TargetMode="External" Target="https://www.ncbi.nlm.nih.gov/pubmed/20195157" Id="docRId6" Type="http://schemas.openxmlformats.org/officeDocument/2006/relationships/hyperlink" /><Relationship TargetMode="External" Target="https://www.ncbi.nlm.nih.gov/pubmed/25464452" Id="docRId8" Type="http://schemas.openxmlformats.org/officeDocument/2006/relationships/hyperlink" /><Relationship TargetMode="External" Target="mailto:semihaterlemez@yahoo.com" Id="docRId1" Type="http://schemas.openxmlformats.org/officeDocument/2006/relationships/hyperlink" /><Relationship TargetMode="External" Target="https://www.ncbi.nlm.nih.gov/pubmed/27573217" Id="docRId5" Type="http://schemas.openxmlformats.org/officeDocument/2006/relationships/hyperlink" /><Relationship Target="numbering.xml" Id="docRId9" Type="http://schemas.openxmlformats.org/officeDocument/2006/relationships/numbering" /></Relationships>
</file>