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A9" w:rsidRPr="0018776E" w:rsidRDefault="00FF66D5" w:rsidP="0034188F">
      <w:pPr>
        <w:spacing w:line="240" w:lineRule="auto"/>
        <w:jc w:val="center"/>
        <w:rPr>
          <w:rFonts w:ascii="Times New Roman" w:hAnsi="Times New Roman" w:cs="Times New Roman"/>
          <w:b/>
          <w:sz w:val="24"/>
          <w:szCs w:val="24"/>
        </w:rPr>
      </w:pPr>
      <w:r w:rsidRPr="0018776E">
        <w:rPr>
          <w:rFonts w:ascii="Times New Roman" w:hAnsi="Times New Roman" w:cs="Times New Roman"/>
          <w:b/>
          <w:sz w:val="24"/>
          <w:szCs w:val="24"/>
        </w:rPr>
        <w:t>Perkütan  Transpediküler Vertebroplas</w:t>
      </w:r>
      <w:r w:rsidR="00083840" w:rsidRPr="0018776E">
        <w:rPr>
          <w:rFonts w:ascii="Times New Roman" w:hAnsi="Times New Roman" w:cs="Times New Roman"/>
          <w:b/>
          <w:sz w:val="24"/>
          <w:szCs w:val="24"/>
        </w:rPr>
        <w:t>tide Kemik Çimento Kaçağı :</w:t>
      </w:r>
    </w:p>
    <w:p w:rsidR="00FF66D5" w:rsidRPr="0018776E" w:rsidRDefault="00083840" w:rsidP="0034188F">
      <w:pPr>
        <w:spacing w:line="240" w:lineRule="auto"/>
        <w:jc w:val="center"/>
        <w:rPr>
          <w:rFonts w:ascii="Times New Roman" w:hAnsi="Times New Roman" w:cs="Times New Roman"/>
          <w:b/>
          <w:sz w:val="24"/>
          <w:szCs w:val="24"/>
        </w:rPr>
      </w:pPr>
      <w:r w:rsidRPr="0018776E">
        <w:rPr>
          <w:rFonts w:ascii="Times New Roman" w:hAnsi="Times New Roman" w:cs="Times New Roman"/>
          <w:b/>
          <w:sz w:val="24"/>
          <w:szCs w:val="24"/>
        </w:rPr>
        <w:t xml:space="preserve"> 20 H</w:t>
      </w:r>
      <w:r w:rsidR="00FF66D5" w:rsidRPr="0018776E">
        <w:rPr>
          <w:rFonts w:ascii="Times New Roman" w:hAnsi="Times New Roman" w:cs="Times New Roman"/>
          <w:b/>
          <w:sz w:val="24"/>
          <w:szCs w:val="24"/>
        </w:rPr>
        <w:t>astanın  analizi</w:t>
      </w:r>
    </w:p>
    <w:p w:rsidR="00C60EA9" w:rsidRPr="0018776E" w:rsidRDefault="00C60EA9" w:rsidP="0034188F">
      <w:pPr>
        <w:spacing w:line="240" w:lineRule="auto"/>
        <w:jc w:val="center"/>
        <w:rPr>
          <w:rFonts w:ascii="Times New Roman" w:hAnsi="Times New Roman" w:cs="Times New Roman"/>
          <w:b/>
          <w:sz w:val="24"/>
          <w:szCs w:val="24"/>
        </w:rPr>
      </w:pPr>
      <w:r w:rsidRPr="0018776E">
        <w:rPr>
          <w:rFonts w:ascii="Times New Roman" w:hAnsi="Times New Roman" w:cs="Times New Roman"/>
          <w:b/>
          <w:sz w:val="24"/>
          <w:szCs w:val="24"/>
        </w:rPr>
        <w:t xml:space="preserve">Bone cement leakage in Transpedicular Percutaneous Vertebroplasty: </w:t>
      </w:r>
    </w:p>
    <w:p w:rsidR="00C60EA9" w:rsidRPr="0018776E" w:rsidRDefault="00C60EA9" w:rsidP="0034188F">
      <w:pPr>
        <w:spacing w:line="240" w:lineRule="auto"/>
        <w:jc w:val="center"/>
        <w:rPr>
          <w:rFonts w:ascii="Times New Roman" w:hAnsi="Times New Roman" w:cs="Times New Roman"/>
          <w:b/>
          <w:sz w:val="24"/>
          <w:szCs w:val="24"/>
        </w:rPr>
      </w:pPr>
      <w:r w:rsidRPr="0018776E">
        <w:rPr>
          <w:rFonts w:ascii="Times New Roman" w:hAnsi="Times New Roman" w:cs="Times New Roman"/>
          <w:b/>
          <w:sz w:val="24"/>
          <w:szCs w:val="24"/>
        </w:rPr>
        <w:t>Analysis of 20 patients</w:t>
      </w:r>
    </w:p>
    <w:p w:rsidR="00E008DD" w:rsidRPr="0018776E" w:rsidRDefault="00FF66D5"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Soner Çivi</w:t>
      </w:r>
      <w:r w:rsidR="00293654" w:rsidRPr="0018776E">
        <w:rPr>
          <w:rFonts w:ascii="Times New Roman" w:hAnsi="Times New Roman" w:cs="Times New Roman"/>
          <w:sz w:val="24"/>
          <w:szCs w:val="24"/>
        </w:rPr>
        <w:t>,</w:t>
      </w:r>
      <w:r w:rsidR="007B1736" w:rsidRPr="0018776E">
        <w:rPr>
          <w:rFonts w:ascii="Times New Roman" w:hAnsi="Times New Roman" w:cs="Times New Roman"/>
          <w:sz w:val="24"/>
          <w:szCs w:val="24"/>
        </w:rPr>
        <w:t xml:space="preserve"> </w:t>
      </w:r>
      <w:r w:rsidR="00293654" w:rsidRPr="0018776E">
        <w:rPr>
          <w:rFonts w:ascii="Times New Roman" w:hAnsi="Times New Roman" w:cs="Times New Roman"/>
          <w:sz w:val="24"/>
          <w:szCs w:val="24"/>
        </w:rPr>
        <w:t xml:space="preserve">Dr </w:t>
      </w:r>
    </w:p>
    <w:p w:rsidR="00E008DD" w:rsidRPr="0018776E" w:rsidRDefault="00E008DD"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 xml:space="preserve">Emre Durdağ, Dr </w:t>
      </w:r>
    </w:p>
    <w:p w:rsidR="00E008DD" w:rsidRPr="0018776E" w:rsidRDefault="00C65CCF"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Halil İbrahim Sün</w:t>
      </w:r>
      <w:r w:rsidR="00E008DD" w:rsidRPr="0018776E">
        <w:rPr>
          <w:rFonts w:ascii="Times New Roman" w:hAnsi="Times New Roman" w:cs="Times New Roman"/>
          <w:sz w:val="24"/>
          <w:szCs w:val="24"/>
        </w:rPr>
        <w:t xml:space="preserve">er, Dr </w:t>
      </w:r>
    </w:p>
    <w:p w:rsidR="00C65CCF" w:rsidRPr="0018776E" w:rsidRDefault="00E008DD"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 xml:space="preserve">Özgür Kardeş, Dr </w:t>
      </w:r>
    </w:p>
    <w:p w:rsidR="00C65CCF" w:rsidRPr="0018776E" w:rsidRDefault="00C65CCF"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Kadir Tufan,</w:t>
      </w:r>
      <w:r w:rsidR="00E008DD" w:rsidRPr="0018776E">
        <w:rPr>
          <w:rFonts w:ascii="Times New Roman" w:hAnsi="Times New Roman" w:cs="Times New Roman"/>
          <w:sz w:val="24"/>
          <w:szCs w:val="24"/>
        </w:rPr>
        <w:t xml:space="preserve"> </w:t>
      </w:r>
      <w:r w:rsidRPr="0018776E">
        <w:rPr>
          <w:rFonts w:ascii="Times New Roman" w:hAnsi="Times New Roman" w:cs="Times New Roman"/>
          <w:sz w:val="24"/>
          <w:szCs w:val="24"/>
        </w:rPr>
        <w:t>Doç.Dr</w:t>
      </w:r>
    </w:p>
    <w:p w:rsidR="00FF66D5" w:rsidRPr="0018776E" w:rsidRDefault="00FF66D5"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Başkent Üniversitesi Tıp Fakültesi, Beyin ve Sinir Cerrahisi AD</w:t>
      </w:r>
      <w:r w:rsidR="00C10274" w:rsidRPr="0018776E">
        <w:rPr>
          <w:rFonts w:ascii="Times New Roman" w:hAnsi="Times New Roman" w:cs="Times New Roman"/>
          <w:sz w:val="24"/>
          <w:szCs w:val="24"/>
        </w:rPr>
        <w:t>,Ankara</w:t>
      </w:r>
    </w:p>
    <w:p w:rsidR="00E008DD" w:rsidRPr="0018776E" w:rsidRDefault="00E008DD" w:rsidP="0034188F">
      <w:pPr>
        <w:spacing w:line="240" w:lineRule="auto"/>
        <w:rPr>
          <w:rFonts w:ascii="Times New Roman" w:hAnsi="Times New Roman" w:cs="Times New Roman"/>
          <w:sz w:val="24"/>
          <w:szCs w:val="24"/>
        </w:rPr>
      </w:pPr>
    </w:p>
    <w:p w:rsidR="00E008DD" w:rsidRPr="0018776E" w:rsidRDefault="00E008DD" w:rsidP="0034188F">
      <w:pPr>
        <w:spacing w:line="240" w:lineRule="auto"/>
        <w:rPr>
          <w:rFonts w:ascii="Times New Roman" w:hAnsi="Times New Roman" w:cs="Times New Roman"/>
          <w:sz w:val="24"/>
          <w:szCs w:val="24"/>
        </w:rPr>
      </w:pPr>
    </w:p>
    <w:p w:rsidR="00C10274"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Yazışma adresi:</w:t>
      </w:r>
    </w:p>
    <w:p w:rsidR="00C10274"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Dr. Soner Çivi , Başkent Üniversitesi Tıp Fakültesi,Adana Dr. Turgut Noyan Araştırma ve Uygulama Merkezi</w:t>
      </w:r>
    </w:p>
    <w:p w:rsidR="00C10274"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Dadaloğlu</w:t>
      </w:r>
      <w:r w:rsidR="00BD3162" w:rsidRPr="0018776E">
        <w:rPr>
          <w:rFonts w:ascii="Times New Roman" w:hAnsi="Times New Roman" w:cs="Times New Roman"/>
          <w:sz w:val="24"/>
          <w:szCs w:val="24"/>
        </w:rPr>
        <w:t xml:space="preserve"> </w:t>
      </w:r>
      <w:r w:rsidRPr="0018776E">
        <w:rPr>
          <w:rFonts w:ascii="Times New Roman" w:hAnsi="Times New Roman" w:cs="Times New Roman"/>
          <w:sz w:val="24"/>
          <w:szCs w:val="24"/>
        </w:rPr>
        <w:t>Mah. Şirinevler 2591.sk No:4/A  01250 Yüreğir / ADANA</w:t>
      </w:r>
    </w:p>
    <w:p w:rsidR="00C10274"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Telefon : +90 532 402 51 45</w:t>
      </w:r>
    </w:p>
    <w:p w:rsidR="00C10274"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Fax: +90 322 327 12 74</w:t>
      </w:r>
    </w:p>
    <w:p w:rsidR="00E008DD" w:rsidRPr="0018776E" w:rsidRDefault="00C10274" w:rsidP="0034188F">
      <w:pPr>
        <w:spacing w:line="240" w:lineRule="auto"/>
        <w:rPr>
          <w:rFonts w:ascii="Times New Roman" w:hAnsi="Times New Roman" w:cs="Times New Roman"/>
          <w:sz w:val="24"/>
          <w:szCs w:val="24"/>
        </w:rPr>
      </w:pPr>
      <w:r w:rsidRPr="0018776E">
        <w:rPr>
          <w:rFonts w:ascii="Times New Roman" w:hAnsi="Times New Roman" w:cs="Times New Roman"/>
          <w:sz w:val="24"/>
          <w:szCs w:val="24"/>
        </w:rPr>
        <w:t>E-mail: sonercivi@yahoo.com</w:t>
      </w:r>
      <w:r w:rsidRPr="0018776E">
        <w:rPr>
          <w:rFonts w:ascii="Times New Roman" w:hAnsi="Times New Roman" w:cs="Times New Roman"/>
          <w:sz w:val="24"/>
          <w:szCs w:val="24"/>
        </w:rPr>
        <w:tab/>
      </w: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lastRenderedPageBreak/>
        <w:t>Özet:</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Amaç: </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 xml:space="preserve">Perkütan vertebroplasti spinal cerrahide sık uygulanan girişim yöntemlerinden biridir. </w:t>
      </w:r>
      <w:r>
        <w:rPr>
          <w:rFonts w:ascii="Times New Roman" w:hAnsi="Times New Roman" w:cs="Times New Roman"/>
          <w:sz w:val="24"/>
          <w:szCs w:val="24"/>
        </w:rPr>
        <w:t>B</w:t>
      </w:r>
      <w:r w:rsidRPr="002B3E19">
        <w:rPr>
          <w:rFonts w:ascii="Times New Roman" w:hAnsi="Times New Roman" w:cs="Times New Roman"/>
          <w:sz w:val="24"/>
          <w:szCs w:val="24"/>
        </w:rPr>
        <w:t xml:space="preserve">u girişime bağlı en yaygın komplikasyon kemik çimento migrasyonudur. </w:t>
      </w:r>
      <w:r>
        <w:rPr>
          <w:rFonts w:ascii="Times New Roman" w:hAnsi="Times New Roman" w:cs="Times New Roman"/>
          <w:sz w:val="24"/>
          <w:szCs w:val="24"/>
        </w:rPr>
        <w:t>Ç</w:t>
      </w:r>
      <w:r w:rsidRPr="002B3E19">
        <w:rPr>
          <w:rFonts w:ascii="Times New Roman" w:hAnsi="Times New Roman" w:cs="Times New Roman"/>
          <w:sz w:val="24"/>
          <w:szCs w:val="24"/>
        </w:rPr>
        <w:t>imento migrasyonu çoğu zaman asemptomatik olsa da  parapleji, pulmoner embolizm gibi ciddi komplikasyonlara yol açabilir.</w:t>
      </w:r>
      <w:r>
        <w:rPr>
          <w:rFonts w:ascii="Times New Roman" w:hAnsi="Times New Roman" w:cs="Times New Roman"/>
          <w:sz w:val="24"/>
          <w:szCs w:val="24"/>
        </w:rPr>
        <w:t xml:space="preserve"> </w:t>
      </w:r>
      <w:r w:rsidRPr="00005125">
        <w:rPr>
          <w:rFonts w:ascii="Times New Roman" w:hAnsi="Times New Roman" w:cs="Times New Roman"/>
          <w:sz w:val="24"/>
          <w:szCs w:val="24"/>
          <w:highlight w:val="yellow"/>
        </w:rPr>
        <w:t>Yaptığımız bu çalışmada vertebroplasti girişimlerinde meydana gelen kemik çimento kaçağını saptamak ve PVP işleminin sonuçlarını değerlendirmek ve  meydana gelen komplikasyonların sonuçlarını değerlendirerek gelecek  dönemde yapılacak girişimlere ışık tutmasını amaçladık.</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Yöntem: </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2009-201</w:t>
      </w:r>
      <w:r>
        <w:rPr>
          <w:rFonts w:ascii="Times New Roman" w:hAnsi="Times New Roman" w:cs="Times New Roman"/>
          <w:sz w:val="24"/>
          <w:szCs w:val="24"/>
        </w:rPr>
        <w:t>6</w:t>
      </w:r>
      <w:r w:rsidRPr="002B3E19">
        <w:rPr>
          <w:rFonts w:ascii="Times New Roman" w:hAnsi="Times New Roman" w:cs="Times New Roman"/>
          <w:sz w:val="24"/>
          <w:szCs w:val="24"/>
        </w:rPr>
        <w:t xml:space="preserve"> yılları arasında kliniğimizde perkütan vertebropl</w:t>
      </w:r>
      <w:r>
        <w:rPr>
          <w:rFonts w:ascii="Times New Roman" w:hAnsi="Times New Roman" w:cs="Times New Roman"/>
          <w:sz w:val="24"/>
          <w:szCs w:val="24"/>
        </w:rPr>
        <w:t>asti uygulanan 20 (14 K ve  6 E</w:t>
      </w:r>
      <w:r w:rsidRPr="002B3E19">
        <w:rPr>
          <w:rFonts w:ascii="Times New Roman" w:hAnsi="Times New Roman" w:cs="Times New Roman"/>
          <w:sz w:val="24"/>
          <w:szCs w:val="24"/>
        </w:rPr>
        <w:t xml:space="preserve">) hasta ve girişimde bulunulan 26 vertebra  çalışmaya dahil edildi. 17 vertebra osteoporotik kompresyon (65.3%), 4 vertebra patolojik kompresyon fraktürü  (15.3%), 4 vertebra travmatik kompresyon fraktürü (15.3%), 1 vertebra ise hemanjiom (3.8%) nedeniyle işleme </w:t>
      </w:r>
      <w:r>
        <w:rPr>
          <w:rFonts w:ascii="Times New Roman" w:hAnsi="Times New Roman" w:cs="Times New Roman"/>
          <w:sz w:val="24"/>
          <w:szCs w:val="24"/>
        </w:rPr>
        <w:t>alındı</w:t>
      </w:r>
      <w:r w:rsidRPr="002B3E19">
        <w:rPr>
          <w:rFonts w:ascii="Times New Roman" w:hAnsi="Times New Roman" w:cs="Times New Roman"/>
          <w:sz w:val="24"/>
          <w:szCs w:val="24"/>
        </w:rPr>
        <w:t>. Kemik çimentonun migrasyon lokalizasyonları venöz pleksus, paravertebral yumuşak doku, spinal kanal, intervertebral foramen, kanül trasesinin içi ve disk mesafesi olarak sınıflandırıldı.</w:t>
      </w:r>
    </w:p>
    <w:p w:rsidR="00583918" w:rsidRPr="002B3E19" w:rsidRDefault="00583918" w:rsidP="00583918">
      <w:pPr>
        <w:jc w:val="both"/>
        <w:rPr>
          <w:rFonts w:ascii="Times New Roman" w:hAnsi="Times New Roman" w:cs="Times New Roman"/>
          <w:sz w:val="24"/>
          <w:szCs w:val="24"/>
        </w:rPr>
      </w:pPr>
      <w:r w:rsidRPr="00F65473">
        <w:rPr>
          <w:rFonts w:ascii="Times New Roman" w:hAnsi="Times New Roman" w:cs="Times New Roman"/>
          <w:b/>
          <w:sz w:val="24"/>
          <w:szCs w:val="24"/>
        </w:rPr>
        <w:t>Bulgular:</w:t>
      </w:r>
      <w:r w:rsidRPr="002B3E19">
        <w:rPr>
          <w:rFonts w:ascii="Times New Roman" w:hAnsi="Times New Roman" w:cs="Times New Roman"/>
          <w:sz w:val="24"/>
          <w:szCs w:val="24"/>
        </w:rPr>
        <w:t xml:space="preserve">  Vertebraların 12’sinde korpus dışına kaçak izlenmezken (46.1%), 5 vertebrada kanül trasesine kaçak (19.2%), 3 vertebrada disk mesafesine kaçak (11.5%), 2’şer vertebrada venöz pleksus ve paravertebral dokulara kaçak (7.6%), 1’er vertebrada ise foraminal ve spinal kanal kaçak (3.8%) izlendi. Meydana gelen komplikasyonlara bağlı 1 hasta</w:t>
      </w:r>
      <w:r>
        <w:rPr>
          <w:rFonts w:ascii="Times New Roman" w:hAnsi="Times New Roman" w:cs="Times New Roman"/>
          <w:sz w:val="24"/>
          <w:szCs w:val="24"/>
        </w:rPr>
        <w:t>da radiküler ağrı meydana geldi</w:t>
      </w:r>
      <w:r w:rsidRPr="002B3E19">
        <w:rPr>
          <w:rFonts w:ascii="Times New Roman" w:hAnsi="Times New Roman" w:cs="Times New Roman"/>
          <w:sz w:val="24"/>
          <w:szCs w:val="24"/>
        </w:rPr>
        <w:t>.</w:t>
      </w:r>
      <w:r>
        <w:rPr>
          <w:rFonts w:ascii="Times New Roman" w:hAnsi="Times New Roman" w:cs="Times New Roman"/>
          <w:sz w:val="24"/>
          <w:szCs w:val="24"/>
        </w:rPr>
        <w:t xml:space="preserve"> </w:t>
      </w:r>
      <w:r w:rsidRPr="002B3E19">
        <w:rPr>
          <w:rFonts w:ascii="Times New Roman" w:hAnsi="Times New Roman" w:cs="Times New Roman"/>
          <w:sz w:val="24"/>
          <w:szCs w:val="24"/>
        </w:rPr>
        <w:t xml:space="preserve">Hastaların % 80 inde  tam ağrı kontrolü sağlanırken ,%20 sinde kısmi ağrı kontrolü izlendi. </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Tartışma : </w:t>
      </w:r>
    </w:p>
    <w:p w:rsidR="00583918" w:rsidRPr="002B3E19" w:rsidRDefault="00583918" w:rsidP="00583918">
      <w:pPr>
        <w:jc w:val="both"/>
        <w:rPr>
          <w:rFonts w:ascii="Times New Roman" w:hAnsi="Times New Roman" w:cs="Times New Roman"/>
          <w:sz w:val="24"/>
          <w:szCs w:val="24"/>
        </w:rPr>
      </w:pPr>
      <w:r>
        <w:rPr>
          <w:rFonts w:ascii="Times New Roman" w:hAnsi="Times New Roman" w:cs="Times New Roman"/>
          <w:sz w:val="24"/>
          <w:szCs w:val="24"/>
        </w:rPr>
        <w:t>Perkütan vertebroplasti girişiminde  m</w:t>
      </w:r>
      <w:r w:rsidRPr="002B3E19">
        <w:rPr>
          <w:rFonts w:ascii="Times New Roman" w:hAnsi="Times New Roman" w:cs="Times New Roman"/>
          <w:sz w:val="24"/>
          <w:szCs w:val="24"/>
        </w:rPr>
        <w:t>ajör komplikasyonların meydana gelmesini engellemek için olası kaçak nedenlerinin belirlenmesi, uygulamanın doğru teknik ile yapılması, uygun miktar ve kıvamda kemik çimento kullanılması gerekmektedir. Çimento uygulaması öncesinde kaçak olasılığını belirlemek amacı ile kontrast kullanılarak x- ray kontrollerinin  yapılması  olası kötü sonuçları en aza indirgemek için dikkat edilemesi gereken hususların başında yeralmaktadır.</w:t>
      </w:r>
    </w:p>
    <w:p w:rsidR="00583918" w:rsidRPr="002B3E19" w:rsidRDefault="00583918" w:rsidP="00583918">
      <w:pPr>
        <w:jc w:val="both"/>
        <w:rPr>
          <w:rFonts w:ascii="Times New Roman" w:hAnsi="Times New Roman" w:cs="Times New Roman"/>
          <w:sz w:val="24"/>
          <w:szCs w:val="24"/>
        </w:rPr>
      </w:pPr>
      <w:r w:rsidRPr="00F65473">
        <w:rPr>
          <w:rFonts w:ascii="Times New Roman" w:hAnsi="Times New Roman" w:cs="Times New Roman"/>
          <w:b/>
          <w:sz w:val="24"/>
          <w:szCs w:val="24"/>
        </w:rPr>
        <w:t>Anahtar sözcükler:</w:t>
      </w:r>
      <w:r w:rsidRPr="002B3E19">
        <w:rPr>
          <w:rFonts w:ascii="Times New Roman" w:hAnsi="Times New Roman" w:cs="Times New Roman"/>
          <w:sz w:val="24"/>
          <w:szCs w:val="24"/>
        </w:rPr>
        <w:t xml:space="preserve"> Perkütan transpediküler vertebroplasti; Komplikasyon; Kemik çimento migrasyonu</w:t>
      </w:r>
    </w:p>
    <w:p w:rsidR="00583918" w:rsidRPr="002B3E19" w:rsidRDefault="00583918" w:rsidP="00583918">
      <w:pPr>
        <w:jc w:val="both"/>
        <w:rPr>
          <w:rFonts w:ascii="Times New Roman" w:hAnsi="Times New Roman" w:cs="Times New Roman"/>
          <w:sz w:val="24"/>
          <w:szCs w:val="24"/>
        </w:rPr>
      </w:pPr>
    </w:p>
    <w:p w:rsidR="00583918" w:rsidRPr="002B3E19" w:rsidRDefault="00583918" w:rsidP="00583918">
      <w:pPr>
        <w:jc w:val="both"/>
        <w:rPr>
          <w:rFonts w:ascii="Times New Roman" w:hAnsi="Times New Roman" w:cs="Times New Roman"/>
          <w:sz w:val="24"/>
          <w:szCs w:val="24"/>
        </w:rPr>
      </w:pPr>
    </w:p>
    <w:p w:rsidR="00583918" w:rsidRDefault="00583918" w:rsidP="00583918">
      <w:pPr>
        <w:jc w:val="both"/>
        <w:rPr>
          <w:rFonts w:ascii="Times New Roman" w:hAnsi="Times New Roman" w:cs="Times New Roman"/>
          <w:sz w:val="24"/>
          <w:szCs w:val="24"/>
        </w:rPr>
      </w:pPr>
    </w:p>
    <w:p w:rsidR="00583918" w:rsidRDefault="00583918" w:rsidP="00583918">
      <w:pPr>
        <w:jc w:val="both"/>
        <w:rPr>
          <w:rFonts w:ascii="Times New Roman" w:hAnsi="Times New Roman" w:cs="Times New Roman"/>
          <w:sz w:val="24"/>
          <w:szCs w:val="24"/>
        </w:rPr>
      </w:pPr>
    </w:p>
    <w:p w:rsidR="00583918" w:rsidRPr="002B3E19" w:rsidRDefault="00583918" w:rsidP="00583918">
      <w:pPr>
        <w:jc w:val="both"/>
        <w:rPr>
          <w:rFonts w:ascii="Times New Roman" w:hAnsi="Times New Roman" w:cs="Times New Roman"/>
          <w:sz w:val="24"/>
          <w:szCs w:val="24"/>
        </w:rPr>
      </w:pP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lastRenderedPageBreak/>
        <w:t>Abstract</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Objective</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Percutaneous vertebroplasty</w:t>
      </w:r>
      <w:r>
        <w:rPr>
          <w:rFonts w:ascii="Times New Roman" w:hAnsi="Times New Roman" w:cs="Times New Roman"/>
          <w:sz w:val="24"/>
          <w:szCs w:val="24"/>
        </w:rPr>
        <w:t xml:space="preserve"> (PVP)</w:t>
      </w:r>
      <w:r w:rsidRPr="002B3E19">
        <w:rPr>
          <w:rFonts w:ascii="Times New Roman" w:hAnsi="Times New Roman" w:cs="Times New Roman"/>
          <w:sz w:val="24"/>
          <w:szCs w:val="24"/>
        </w:rPr>
        <w:t xml:space="preserve"> is  one of the frequently preferred  interventional methods in spinal surgery. Although it is classified as minimally invasive, the most common complication of this procedure is bone cement leakage. Leakage of bone cement is often asymptomatic, but can lead to serious complications such as paraplegia and pulmonary embolism.</w:t>
      </w:r>
      <w:r w:rsidRPr="00BB5275">
        <w:t xml:space="preserve"> </w:t>
      </w:r>
      <w:r w:rsidRPr="00300E0A">
        <w:rPr>
          <w:rFonts w:ascii="Times New Roman" w:hAnsi="Times New Roman" w:cs="Times New Roman"/>
          <w:sz w:val="24"/>
          <w:szCs w:val="24"/>
          <w:highlight w:val="yellow"/>
        </w:rPr>
        <w:t>In this study, we aimed to investigate the complications and consequences of cement leakage in the percutaneous vertebroplasty procedure</w:t>
      </w:r>
      <w:r>
        <w:rPr>
          <w:rFonts w:ascii="Times New Roman" w:hAnsi="Times New Roman" w:cs="Times New Roman"/>
          <w:sz w:val="24"/>
          <w:szCs w:val="24"/>
        </w:rPr>
        <w:t>.</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Methods </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Between 2009 and 2015, 20 (14 female and 6 male, mean age 69.7) patients who underwent percutaneous vertebroplasty to  26 vertebrae were included in the study. 17 vertebrae were treated for osteoporotic compression (65.3%), 4 vertebrae for pathologic compression fractures (15.3%), 4 vertebrae  for  traumatic compression fractures (15.3%) and 1 vertebrae for painful hemangioma (3.8%).  Leakage localizations of bone cement were classified as venous plexus, paravertebral soft tissue, spinal canal, intervertebral foramen, into the niddle channel and intervertebral disc space.</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Results </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 xml:space="preserve">Twelve vertebrae showed no leakage (46.1%). 5 vertebrae had leakage  into the niddle channel  (19.2%), and 3 had leakage to vertebra disc space leakage (11.5%) and 2 vertebrae  had to venous plexus and paravertebral tissue leakage (7.6%) Foraminal and spinal canal leakage (3.8%) was observed in one patient on single level.  Radicular pain was seen in one patient. Partial pain control was observed in 20% of the patients while 80% of the patients had complete pain control on follow ups. </w:t>
      </w:r>
    </w:p>
    <w:p w:rsidR="00583918" w:rsidRPr="00F65473" w:rsidRDefault="00583918" w:rsidP="00583918">
      <w:pPr>
        <w:jc w:val="both"/>
        <w:rPr>
          <w:rFonts w:ascii="Times New Roman" w:hAnsi="Times New Roman" w:cs="Times New Roman"/>
          <w:b/>
          <w:sz w:val="24"/>
          <w:szCs w:val="24"/>
        </w:rPr>
      </w:pPr>
      <w:r w:rsidRPr="00F65473">
        <w:rPr>
          <w:rFonts w:ascii="Times New Roman" w:hAnsi="Times New Roman" w:cs="Times New Roman"/>
          <w:b/>
          <w:sz w:val="24"/>
          <w:szCs w:val="24"/>
        </w:rPr>
        <w:t xml:space="preserve">Conclusion </w:t>
      </w:r>
    </w:p>
    <w:p w:rsidR="00583918" w:rsidRPr="002B3E19" w:rsidRDefault="00583918" w:rsidP="00583918">
      <w:pPr>
        <w:jc w:val="both"/>
        <w:rPr>
          <w:rFonts w:ascii="Times New Roman" w:hAnsi="Times New Roman" w:cs="Times New Roman"/>
          <w:sz w:val="24"/>
          <w:szCs w:val="24"/>
        </w:rPr>
      </w:pPr>
      <w:r w:rsidRPr="002B3E19">
        <w:rPr>
          <w:rFonts w:ascii="Times New Roman" w:hAnsi="Times New Roman" w:cs="Times New Roman"/>
          <w:sz w:val="24"/>
          <w:szCs w:val="24"/>
        </w:rPr>
        <w:t>Major complications following percutaneous vertebroplasty are mostly due to bone cement leaks. In order to prevent major complications,  it is necessary to determine the possible causes of leakage. Performing  the application with the correct  technique with properly prepared bone cement is essential.  Also usage of contast dye may be useful for pre-injection risk of leakage complications.</w:t>
      </w:r>
    </w:p>
    <w:p w:rsidR="00583918" w:rsidRPr="002B3E19" w:rsidRDefault="00583918" w:rsidP="00583918">
      <w:pPr>
        <w:jc w:val="both"/>
        <w:rPr>
          <w:rFonts w:ascii="Times New Roman" w:hAnsi="Times New Roman" w:cs="Times New Roman"/>
          <w:sz w:val="24"/>
          <w:szCs w:val="24"/>
        </w:rPr>
      </w:pPr>
      <w:r w:rsidRPr="00F65473">
        <w:rPr>
          <w:rFonts w:ascii="Times New Roman" w:hAnsi="Times New Roman" w:cs="Times New Roman"/>
          <w:b/>
          <w:sz w:val="24"/>
          <w:szCs w:val="24"/>
        </w:rPr>
        <w:t>Keywords:</w:t>
      </w:r>
      <w:r w:rsidRPr="002B3E19">
        <w:rPr>
          <w:rFonts w:ascii="Times New Roman" w:hAnsi="Times New Roman" w:cs="Times New Roman"/>
          <w:sz w:val="24"/>
          <w:szCs w:val="24"/>
        </w:rPr>
        <w:t xml:space="preserve"> Percutaneus  transpedicular vertebroplasty; Complications; Bone cement leakage</w:t>
      </w:r>
    </w:p>
    <w:p w:rsidR="00583918" w:rsidRPr="00583918" w:rsidRDefault="00583918" w:rsidP="0034188F">
      <w:pPr>
        <w:spacing w:line="240" w:lineRule="auto"/>
        <w:jc w:val="both"/>
        <w:rPr>
          <w:rFonts w:ascii="Times New Roman" w:hAnsi="Times New Roman" w:cs="Times New Roman"/>
          <w:sz w:val="24"/>
          <w:szCs w:val="24"/>
        </w:rPr>
      </w:pPr>
      <w:bookmarkStart w:id="0" w:name="_GoBack"/>
      <w:bookmarkEnd w:id="0"/>
    </w:p>
    <w:p w:rsidR="00EA3314" w:rsidRPr="004C400D" w:rsidRDefault="00EA3314"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 xml:space="preserve">Giriş: </w:t>
      </w:r>
    </w:p>
    <w:p w:rsidR="00AE428D" w:rsidRPr="00713B1E" w:rsidRDefault="00CD38E7" w:rsidP="0034188F">
      <w:pPr>
        <w:spacing w:line="240" w:lineRule="auto"/>
        <w:jc w:val="both"/>
        <w:rPr>
          <w:rFonts w:ascii="Times New Roman" w:hAnsi="Times New Roman" w:cs="Times New Roman"/>
          <w:b/>
          <w:sz w:val="24"/>
          <w:szCs w:val="24"/>
        </w:rPr>
      </w:pPr>
      <w:r w:rsidRPr="0018776E">
        <w:rPr>
          <w:rFonts w:ascii="Times New Roman" w:hAnsi="Times New Roman" w:cs="Times New Roman"/>
          <w:sz w:val="24"/>
          <w:szCs w:val="24"/>
        </w:rPr>
        <w:t>Perkütan transpediküler vertebroplasti</w:t>
      </w:r>
      <w:r w:rsidR="00372286" w:rsidRPr="0018776E">
        <w:rPr>
          <w:rFonts w:ascii="Times New Roman" w:hAnsi="Times New Roman" w:cs="Times New Roman"/>
          <w:sz w:val="24"/>
          <w:szCs w:val="24"/>
        </w:rPr>
        <w:t xml:space="preserve"> (PVP)</w:t>
      </w:r>
      <w:r w:rsidRPr="0018776E">
        <w:rPr>
          <w:rFonts w:ascii="Times New Roman" w:hAnsi="Times New Roman" w:cs="Times New Roman"/>
          <w:sz w:val="24"/>
          <w:szCs w:val="24"/>
        </w:rPr>
        <w:t xml:space="preserve"> spinal cerrahide yaygın bir yöntemdir. Bu yöntem ilk kez </w:t>
      </w:r>
      <w:r w:rsidR="003223AA" w:rsidRPr="0018776E">
        <w:rPr>
          <w:rFonts w:ascii="Times New Roman" w:hAnsi="Times New Roman" w:cs="Times New Roman"/>
          <w:sz w:val="24"/>
          <w:szCs w:val="24"/>
        </w:rPr>
        <w:t>1987 yılında Galibert ve arkadaş</w:t>
      </w:r>
      <w:r w:rsidRPr="0018776E">
        <w:rPr>
          <w:rFonts w:ascii="Times New Roman" w:hAnsi="Times New Roman" w:cs="Times New Roman"/>
          <w:sz w:val="24"/>
          <w:szCs w:val="24"/>
        </w:rPr>
        <w:t>ları tarafından vertebral hema</w:t>
      </w:r>
      <w:r w:rsidR="004D018A" w:rsidRPr="0018776E">
        <w:rPr>
          <w:rFonts w:ascii="Times New Roman" w:hAnsi="Times New Roman" w:cs="Times New Roman"/>
          <w:sz w:val="24"/>
          <w:szCs w:val="24"/>
        </w:rPr>
        <w:t xml:space="preserve">njiom tedavisinde uygulanmıştır </w:t>
      </w:r>
      <w:r w:rsidRPr="0018776E">
        <w:rPr>
          <w:rFonts w:ascii="Times New Roman" w:hAnsi="Times New Roman" w:cs="Times New Roman"/>
          <w:sz w:val="24"/>
          <w:szCs w:val="24"/>
        </w:rPr>
        <w:t>( 1</w:t>
      </w:r>
      <w:r w:rsidR="000971E2" w:rsidRPr="0018776E">
        <w:rPr>
          <w:rFonts w:ascii="Times New Roman" w:hAnsi="Times New Roman" w:cs="Times New Roman"/>
          <w:sz w:val="24"/>
          <w:szCs w:val="24"/>
        </w:rPr>
        <w:t xml:space="preserve"> </w:t>
      </w:r>
      <w:r w:rsidRPr="0018776E">
        <w:rPr>
          <w:rFonts w:ascii="Times New Roman" w:hAnsi="Times New Roman" w:cs="Times New Roman"/>
          <w:sz w:val="24"/>
          <w:szCs w:val="24"/>
        </w:rPr>
        <w:t>)</w:t>
      </w:r>
      <w:r w:rsidR="004D018A" w:rsidRPr="0018776E">
        <w:rPr>
          <w:rFonts w:ascii="Times New Roman" w:hAnsi="Times New Roman" w:cs="Times New Roman"/>
          <w:sz w:val="24"/>
          <w:szCs w:val="24"/>
        </w:rPr>
        <w:t>.</w:t>
      </w:r>
      <w:r w:rsidR="000971E2" w:rsidRPr="0018776E">
        <w:rPr>
          <w:rFonts w:ascii="Times New Roman" w:hAnsi="Times New Roman" w:cs="Times New Roman"/>
          <w:sz w:val="24"/>
          <w:szCs w:val="24"/>
        </w:rPr>
        <w:t xml:space="preserve"> Daha sonra yöntem ağrılı osteoporotik vertebra kı</w:t>
      </w:r>
      <w:r w:rsidR="004D018A" w:rsidRPr="0018776E">
        <w:rPr>
          <w:rFonts w:ascii="Times New Roman" w:hAnsi="Times New Roman" w:cs="Times New Roman"/>
          <w:sz w:val="24"/>
          <w:szCs w:val="24"/>
        </w:rPr>
        <w:t>rıkları , spinal metastaz, multi</w:t>
      </w:r>
      <w:r w:rsidR="000971E2" w:rsidRPr="0018776E">
        <w:rPr>
          <w:rFonts w:ascii="Times New Roman" w:hAnsi="Times New Roman" w:cs="Times New Roman"/>
          <w:sz w:val="24"/>
          <w:szCs w:val="24"/>
        </w:rPr>
        <w:t xml:space="preserve">pl myelom ve agresif hemanjiomların tedavisinde de </w:t>
      </w:r>
      <w:r w:rsidR="00372286" w:rsidRPr="0018776E">
        <w:rPr>
          <w:rFonts w:ascii="Times New Roman" w:hAnsi="Times New Roman" w:cs="Times New Roman"/>
          <w:sz w:val="24"/>
          <w:szCs w:val="24"/>
        </w:rPr>
        <w:t>kullanılmaya başlamıştır</w:t>
      </w:r>
      <w:r w:rsidR="000971E2" w:rsidRPr="0018776E">
        <w:rPr>
          <w:rFonts w:ascii="Times New Roman" w:hAnsi="Times New Roman" w:cs="Times New Roman"/>
          <w:sz w:val="24"/>
          <w:szCs w:val="24"/>
        </w:rPr>
        <w:t>(2-</w:t>
      </w:r>
      <w:r w:rsidR="005C6ADF" w:rsidRPr="0018776E">
        <w:rPr>
          <w:rFonts w:ascii="Times New Roman" w:hAnsi="Times New Roman" w:cs="Times New Roman"/>
          <w:sz w:val="24"/>
          <w:szCs w:val="24"/>
        </w:rPr>
        <w:t>9</w:t>
      </w:r>
      <w:r w:rsidR="000971E2" w:rsidRPr="0018776E">
        <w:rPr>
          <w:rFonts w:ascii="Times New Roman" w:hAnsi="Times New Roman" w:cs="Times New Roman"/>
          <w:sz w:val="24"/>
          <w:szCs w:val="24"/>
        </w:rPr>
        <w:t>)</w:t>
      </w:r>
      <w:r w:rsidR="00372286" w:rsidRPr="0018776E">
        <w:rPr>
          <w:rFonts w:ascii="Times New Roman" w:hAnsi="Times New Roman" w:cs="Times New Roman"/>
          <w:sz w:val="24"/>
          <w:szCs w:val="24"/>
        </w:rPr>
        <w:t xml:space="preserve">. PVP işleminde </w:t>
      </w:r>
      <w:r w:rsidR="004340C4" w:rsidRPr="0018776E">
        <w:rPr>
          <w:rFonts w:ascii="Times New Roman" w:hAnsi="Times New Roman" w:cs="Times New Roman"/>
          <w:sz w:val="24"/>
          <w:szCs w:val="24"/>
        </w:rPr>
        <w:t>kemik çimento</w:t>
      </w:r>
      <w:r w:rsidR="00372286" w:rsidRPr="0018776E">
        <w:rPr>
          <w:rFonts w:ascii="Times New Roman" w:hAnsi="Times New Roman" w:cs="Times New Roman"/>
          <w:sz w:val="24"/>
          <w:szCs w:val="24"/>
        </w:rPr>
        <w:t xml:space="preserve"> ( polimetilmetakrilat –</w:t>
      </w:r>
      <w:r w:rsidR="0018776E">
        <w:rPr>
          <w:rFonts w:ascii="Times New Roman" w:hAnsi="Times New Roman" w:cs="Times New Roman"/>
          <w:sz w:val="24"/>
          <w:szCs w:val="24"/>
        </w:rPr>
        <w:t xml:space="preserve"> </w:t>
      </w:r>
      <w:r w:rsidR="00372286" w:rsidRPr="0018776E">
        <w:rPr>
          <w:rFonts w:ascii="Times New Roman" w:hAnsi="Times New Roman" w:cs="Times New Roman"/>
          <w:sz w:val="24"/>
          <w:szCs w:val="24"/>
        </w:rPr>
        <w:t xml:space="preserve">PMMA) vertebra cisminin içerisine </w:t>
      </w:r>
      <w:r w:rsidR="00372286" w:rsidRPr="0018776E">
        <w:rPr>
          <w:rFonts w:ascii="Times New Roman" w:hAnsi="Times New Roman" w:cs="Times New Roman"/>
          <w:sz w:val="24"/>
          <w:szCs w:val="24"/>
        </w:rPr>
        <w:lastRenderedPageBreak/>
        <w:t xml:space="preserve">transpediküler yolla enjekte edilir ve </w:t>
      </w:r>
      <w:r w:rsidR="000E483B" w:rsidRPr="0018776E">
        <w:rPr>
          <w:rFonts w:ascii="Times New Roman" w:hAnsi="Times New Roman" w:cs="Times New Roman"/>
          <w:sz w:val="24"/>
          <w:szCs w:val="24"/>
        </w:rPr>
        <w:t xml:space="preserve"> hızlı ağrı kontrolü ile  vertebranın anterior kolonunun </w:t>
      </w:r>
      <w:r w:rsidR="00372286" w:rsidRPr="0018776E">
        <w:rPr>
          <w:rFonts w:ascii="Times New Roman" w:hAnsi="Times New Roman" w:cs="Times New Roman"/>
          <w:sz w:val="24"/>
          <w:szCs w:val="24"/>
        </w:rPr>
        <w:t>stabilizasyon</w:t>
      </w:r>
      <w:r w:rsidR="000E483B" w:rsidRPr="0018776E">
        <w:rPr>
          <w:rFonts w:ascii="Times New Roman" w:hAnsi="Times New Roman" w:cs="Times New Roman"/>
          <w:sz w:val="24"/>
          <w:szCs w:val="24"/>
        </w:rPr>
        <w:t>u</w:t>
      </w:r>
      <w:r w:rsidR="00372286" w:rsidRPr="0018776E">
        <w:rPr>
          <w:rFonts w:ascii="Times New Roman" w:hAnsi="Times New Roman" w:cs="Times New Roman"/>
          <w:sz w:val="24"/>
          <w:szCs w:val="24"/>
        </w:rPr>
        <w:t xml:space="preserve"> için kullanılmış olur</w:t>
      </w:r>
      <w:r w:rsidR="004D018A" w:rsidRPr="0018776E">
        <w:rPr>
          <w:rFonts w:ascii="Times New Roman" w:hAnsi="Times New Roman" w:cs="Times New Roman"/>
          <w:sz w:val="24"/>
          <w:szCs w:val="24"/>
        </w:rPr>
        <w:t xml:space="preserve"> </w:t>
      </w:r>
      <w:r w:rsidR="00372286" w:rsidRPr="0018776E">
        <w:rPr>
          <w:rFonts w:ascii="Times New Roman" w:hAnsi="Times New Roman" w:cs="Times New Roman"/>
          <w:sz w:val="24"/>
          <w:szCs w:val="24"/>
        </w:rPr>
        <w:t>(</w:t>
      </w:r>
      <w:r w:rsidR="005C6ADF" w:rsidRPr="0018776E">
        <w:rPr>
          <w:rFonts w:ascii="Times New Roman" w:hAnsi="Times New Roman" w:cs="Times New Roman"/>
          <w:sz w:val="24"/>
          <w:szCs w:val="24"/>
        </w:rPr>
        <w:t>10,11</w:t>
      </w:r>
      <w:r w:rsidR="00372286" w:rsidRPr="0018776E">
        <w:rPr>
          <w:rFonts w:ascii="Times New Roman" w:hAnsi="Times New Roman" w:cs="Times New Roman"/>
          <w:sz w:val="24"/>
          <w:szCs w:val="24"/>
        </w:rPr>
        <w:t>).</w:t>
      </w:r>
      <w:r w:rsidR="000E483B" w:rsidRPr="0018776E">
        <w:rPr>
          <w:rFonts w:ascii="Times New Roman" w:hAnsi="Times New Roman" w:cs="Times New Roman"/>
          <w:sz w:val="24"/>
          <w:szCs w:val="24"/>
        </w:rPr>
        <w:t xml:space="preserve"> PVP minimal invaziv bir yöntemdir ancak komplikasyonları </w:t>
      </w:r>
      <w:r w:rsidR="004D018A" w:rsidRPr="0018776E">
        <w:rPr>
          <w:rFonts w:ascii="Times New Roman" w:hAnsi="Times New Roman" w:cs="Times New Roman"/>
          <w:sz w:val="24"/>
          <w:szCs w:val="24"/>
        </w:rPr>
        <w:t xml:space="preserve">sıktır; </w:t>
      </w:r>
      <w:r w:rsidR="000E483B" w:rsidRPr="0018776E">
        <w:rPr>
          <w:rFonts w:ascii="Times New Roman" w:hAnsi="Times New Roman" w:cs="Times New Roman"/>
          <w:sz w:val="24"/>
          <w:szCs w:val="24"/>
        </w:rPr>
        <w:t>ancak bu komplikasyonların çoğu klinik bulgu vermeksizin ortaya çıkar (</w:t>
      </w:r>
      <w:r w:rsidR="005C6ADF" w:rsidRPr="0018776E">
        <w:rPr>
          <w:rFonts w:ascii="Times New Roman" w:hAnsi="Times New Roman" w:cs="Times New Roman"/>
          <w:sz w:val="24"/>
          <w:szCs w:val="24"/>
        </w:rPr>
        <w:t>12-16</w:t>
      </w:r>
      <w:r w:rsidR="004340C4" w:rsidRPr="0018776E">
        <w:rPr>
          <w:rFonts w:ascii="Times New Roman" w:hAnsi="Times New Roman" w:cs="Times New Roman"/>
          <w:sz w:val="24"/>
          <w:szCs w:val="24"/>
        </w:rPr>
        <w:t>)</w:t>
      </w:r>
      <w:r w:rsidR="004D018A" w:rsidRPr="0018776E">
        <w:rPr>
          <w:rFonts w:ascii="Times New Roman" w:hAnsi="Times New Roman" w:cs="Times New Roman"/>
          <w:sz w:val="24"/>
          <w:szCs w:val="24"/>
        </w:rPr>
        <w:t>.</w:t>
      </w:r>
      <w:r w:rsidR="00C248BE" w:rsidRPr="0018776E">
        <w:rPr>
          <w:rFonts w:ascii="Times New Roman" w:hAnsi="Times New Roman" w:cs="Times New Roman"/>
          <w:sz w:val="24"/>
          <w:szCs w:val="24"/>
        </w:rPr>
        <w:t xml:space="preserve"> En sık görülen komplikasyon  kemik </w:t>
      </w:r>
      <w:r w:rsidR="004D018A" w:rsidRPr="0018776E">
        <w:rPr>
          <w:rFonts w:ascii="Times New Roman" w:hAnsi="Times New Roman" w:cs="Times New Roman"/>
          <w:sz w:val="24"/>
          <w:szCs w:val="24"/>
        </w:rPr>
        <w:t>çimento</w:t>
      </w:r>
      <w:r w:rsidR="00C248BE" w:rsidRPr="0018776E">
        <w:rPr>
          <w:rFonts w:ascii="Times New Roman" w:hAnsi="Times New Roman" w:cs="Times New Roman"/>
          <w:sz w:val="24"/>
          <w:szCs w:val="24"/>
        </w:rPr>
        <w:t xml:space="preserve"> kaçağıdır.</w:t>
      </w:r>
      <w:r w:rsidR="00937EE8" w:rsidRPr="0018776E">
        <w:rPr>
          <w:rFonts w:ascii="Times New Roman" w:hAnsi="Times New Roman" w:cs="Times New Roman"/>
          <w:sz w:val="24"/>
          <w:szCs w:val="24"/>
        </w:rPr>
        <w:t xml:space="preserve"> </w:t>
      </w:r>
      <w:r w:rsidR="002937DE" w:rsidRPr="0018776E">
        <w:rPr>
          <w:rFonts w:ascii="Times New Roman" w:hAnsi="Times New Roman" w:cs="Times New Roman"/>
          <w:sz w:val="24"/>
          <w:szCs w:val="24"/>
        </w:rPr>
        <w:t>Değişik çalışmalarda kemik çimento kaçağı %11-73 oranında rapor edilmiştir</w:t>
      </w:r>
      <w:r w:rsidR="004340C4" w:rsidRPr="0018776E">
        <w:rPr>
          <w:rFonts w:ascii="Times New Roman" w:hAnsi="Times New Roman" w:cs="Times New Roman"/>
          <w:sz w:val="24"/>
          <w:szCs w:val="24"/>
        </w:rPr>
        <w:t xml:space="preserve"> </w:t>
      </w:r>
      <w:r w:rsidR="002937DE" w:rsidRPr="0018776E">
        <w:rPr>
          <w:rFonts w:ascii="Times New Roman" w:hAnsi="Times New Roman" w:cs="Times New Roman"/>
          <w:sz w:val="24"/>
          <w:szCs w:val="24"/>
        </w:rPr>
        <w:t>(</w:t>
      </w:r>
      <w:r w:rsidR="005C6ADF" w:rsidRPr="0018776E">
        <w:rPr>
          <w:rFonts w:ascii="Times New Roman" w:hAnsi="Times New Roman" w:cs="Times New Roman"/>
          <w:sz w:val="24"/>
          <w:szCs w:val="24"/>
        </w:rPr>
        <w:t>17-19</w:t>
      </w:r>
      <w:r w:rsidR="002937DE" w:rsidRPr="0018776E">
        <w:rPr>
          <w:rFonts w:ascii="Times New Roman" w:hAnsi="Times New Roman" w:cs="Times New Roman"/>
          <w:sz w:val="24"/>
          <w:szCs w:val="24"/>
        </w:rPr>
        <w:t xml:space="preserve">). </w:t>
      </w:r>
      <w:r w:rsidR="00937EE8" w:rsidRPr="0018776E">
        <w:rPr>
          <w:rFonts w:ascii="Times New Roman" w:hAnsi="Times New Roman" w:cs="Times New Roman"/>
          <w:sz w:val="24"/>
          <w:szCs w:val="24"/>
        </w:rPr>
        <w:t>Kemik çimentonun migrasyon lokalizasyonları venöz pleksus, paravertebral yumuşak doku, spinal kanal, intervertebral foramen, kanül trasesinin içi ve disk mesa</w:t>
      </w:r>
      <w:r w:rsidR="004D018A" w:rsidRPr="0018776E">
        <w:rPr>
          <w:rFonts w:ascii="Times New Roman" w:hAnsi="Times New Roman" w:cs="Times New Roman"/>
          <w:sz w:val="24"/>
          <w:szCs w:val="24"/>
        </w:rPr>
        <w:t>fesi olarak sınıflandırılabilir</w:t>
      </w:r>
      <w:r w:rsidR="005C6ADF" w:rsidRPr="0018776E">
        <w:rPr>
          <w:rFonts w:ascii="Times New Roman" w:hAnsi="Times New Roman" w:cs="Times New Roman"/>
          <w:sz w:val="24"/>
          <w:szCs w:val="24"/>
        </w:rPr>
        <w:t xml:space="preserve"> (20</w:t>
      </w:r>
      <w:r w:rsidR="00937EE8" w:rsidRPr="0018776E">
        <w:rPr>
          <w:rFonts w:ascii="Times New Roman" w:hAnsi="Times New Roman" w:cs="Times New Roman"/>
          <w:sz w:val="24"/>
          <w:szCs w:val="24"/>
        </w:rPr>
        <w:t>)</w:t>
      </w:r>
      <w:r w:rsidR="005C6ADF" w:rsidRPr="0018776E">
        <w:rPr>
          <w:rFonts w:ascii="Times New Roman" w:hAnsi="Times New Roman" w:cs="Times New Roman"/>
          <w:sz w:val="24"/>
          <w:szCs w:val="24"/>
        </w:rPr>
        <w:t xml:space="preserve">. </w:t>
      </w:r>
      <w:r w:rsidR="004C400D" w:rsidRPr="004C400D">
        <w:rPr>
          <w:rFonts w:ascii="Times New Roman" w:hAnsi="Times New Roman" w:cs="Times New Roman"/>
          <w:sz w:val="24"/>
          <w:szCs w:val="24"/>
        </w:rPr>
        <w:t>K</w:t>
      </w:r>
      <w:r w:rsidR="0018776E" w:rsidRPr="0018776E">
        <w:rPr>
          <w:rFonts w:ascii="Times New Roman" w:hAnsi="Times New Roman" w:cs="Times New Roman"/>
          <w:sz w:val="24"/>
          <w:szCs w:val="24"/>
        </w:rPr>
        <w:t xml:space="preserve">emik çimento </w:t>
      </w:r>
      <w:r w:rsidR="00576217" w:rsidRPr="0018776E">
        <w:rPr>
          <w:rFonts w:ascii="Times New Roman" w:hAnsi="Times New Roman" w:cs="Times New Roman"/>
          <w:sz w:val="24"/>
          <w:szCs w:val="24"/>
        </w:rPr>
        <w:t>spinal kanal</w:t>
      </w:r>
      <w:r w:rsidR="0018776E">
        <w:rPr>
          <w:rFonts w:ascii="Times New Roman" w:hAnsi="Times New Roman" w:cs="Times New Roman"/>
          <w:sz w:val="24"/>
          <w:szCs w:val="24"/>
        </w:rPr>
        <w:t xml:space="preserve">, </w:t>
      </w:r>
      <w:r w:rsidR="00576217" w:rsidRPr="0018776E">
        <w:rPr>
          <w:rFonts w:ascii="Times New Roman" w:hAnsi="Times New Roman" w:cs="Times New Roman"/>
          <w:sz w:val="24"/>
          <w:szCs w:val="24"/>
        </w:rPr>
        <w:t>intervertebral foramene kaçarsa nöral doku basısı oluştur</w:t>
      </w:r>
      <w:r w:rsidR="004D018A" w:rsidRPr="0018776E">
        <w:rPr>
          <w:rFonts w:ascii="Times New Roman" w:hAnsi="Times New Roman" w:cs="Times New Roman"/>
          <w:sz w:val="24"/>
          <w:szCs w:val="24"/>
        </w:rPr>
        <w:t>arak</w:t>
      </w:r>
      <w:r w:rsidR="00576217" w:rsidRPr="0018776E">
        <w:rPr>
          <w:rFonts w:ascii="Times New Roman" w:hAnsi="Times New Roman" w:cs="Times New Roman"/>
          <w:sz w:val="24"/>
          <w:szCs w:val="24"/>
        </w:rPr>
        <w:t xml:space="preserve"> kök basısı bulgusu veya parapl</w:t>
      </w:r>
      <w:r w:rsidR="007F71A1" w:rsidRPr="0018776E">
        <w:rPr>
          <w:rFonts w:ascii="Times New Roman" w:hAnsi="Times New Roman" w:cs="Times New Roman"/>
          <w:sz w:val="24"/>
          <w:szCs w:val="24"/>
        </w:rPr>
        <w:t>e</w:t>
      </w:r>
      <w:r w:rsidR="00576217" w:rsidRPr="0018776E">
        <w:rPr>
          <w:rFonts w:ascii="Times New Roman" w:hAnsi="Times New Roman" w:cs="Times New Roman"/>
          <w:sz w:val="24"/>
          <w:szCs w:val="24"/>
        </w:rPr>
        <w:t>jiye yol açabilir ancak bu durum klinik bulgu vermeksizin</w:t>
      </w:r>
      <w:r w:rsidR="003D1066" w:rsidRPr="0018776E">
        <w:rPr>
          <w:rFonts w:ascii="Times New Roman" w:hAnsi="Times New Roman" w:cs="Times New Roman"/>
          <w:sz w:val="24"/>
          <w:szCs w:val="24"/>
        </w:rPr>
        <w:t xml:space="preserve"> de</w:t>
      </w:r>
      <w:r w:rsidR="00576217" w:rsidRPr="0018776E">
        <w:rPr>
          <w:rFonts w:ascii="Times New Roman" w:hAnsi="Times New Roman" w:cs="Times New Roman"/>
          <w:sz w:val="24"/>
          <w:szCs w:val="24"/>
        </w:rPr>
        <w:t xml:space="preserve"> ortaya çıkabilir. Pulmoner artere olan kaçak  embolizm ve kardiak hasar ile birlikte</w:t>
      </w:r>
      <w:r w:rsidR="0018776E">
        <w:rPr>
          <w:rFonts w:ascii="Times New Roman" w:hAnsi="Times New Roman" w:cs="Times New Roman"/>
          <w:sz w:val="24"/>
          <w:szCs w:val="24"/>
        </w:rPr>
        <w:t xml:space="preserve"> olabilir, </w:t>
      </w:r>
      <w:r w:rsidR="00576217" w:rsidRPr="0018776E">
        <w:rPr>
          <w:rFonts w:ascii="Times New Roman" w:hAnsi="Times New Roman" w:cs="Times New Roman"/>
          <w:sz w:val="24"/>
          <w:szCs w:val="24"/>
        </w:rPr>
        <w:t>ölüm gibi ciddi komplikasyonlara da yol açabilir</w:t>
      </w:r>
      <w:r w:rsidR="00C248BE" w:rsidRPr="0018776E">
        <w:rPr>
          <w:rFonts w:ascii="Times New Roman" w:hAnsi="Times New Roman" w:cs="Times New Roman"/>
          <w:sz w:val="24"/>
          <w:szCs w:val="24"/>
        </w:rPr>
        <w:t xml:space="preserve"> </w:t>
      </w:r>
      <w:r w:rsidR="00576217" w:rsidRPr="0018776E">
        <w:rPr>
          <w:rFonts w:ascii="Times New Roman" w:hAnsi="Times New Roman" w:cs="Times New Roman"/>
          <w:sz w:val="24"/>
          <w:szCs w:val="24"/>
        </w:rPr>
        <w:t>(</w:t>
      </w:r>
      <w:r w:rsidR="00201589" w:rsidRPr="0018776E">
        <w:rPr>
          <w:rFonts w:ascii="Times New Roman" w:hAnsi="Times New Roman" w:cs="Times New Roman"/>
          <w:sz w:val="24"/>
          <w:szCs w:val="24"/>
        </w:rPr>
        <w:t>18,21-24</w:t>
      </w:r>
      <w:r w:rsidR="0077722D" w:rsidRPr="0018776E">
        <w:rPr>
          <w:rFonts w:ascii="Times New Roman" w:hAnsi="Times New Roman" w:cs="Times New Roman"/>
          <w:sz w:val="24"/>
          <w:szCs w:val="24"/>
        </w:rPr>
        <w:t xml:space="preserve">). </w:t>
      </w:r>
      <w:r w:rsidR="00937EE8" w:rsidRPr="0018776E">
        <w:rPr>
          <w:rFonts w:ascii="Times New Roman" w:hAnsi="Times New Roman" w:cs="Times New Roman"/>
          <w:sz w:val="24"/>
          <w:szCs w:val="24"/>
        </w:rPr>
        <w:t xml:space="preserve"> </w:t>
      </w:r>
      <w:r w:rsidR="002937DE" w:rsidRPr="0018776E">
        <w:rPr>
          <w:rFonts w:ascii="Times New Roman" w:hAnsi="Times New Roman" w:cs="Times New Roman"/>
          <w:sz w:val="24"/>
          <w:szCs w:val="24"/>
        </w:rPr>
        <w:t xml:space="preserve">Bu ciddi komplikasyonları önleme yolu erken tanı ve hızlı tedavi ile mümkün olmaktadır.  Daha önce yapılmış olan çalışmalar </w:t>
      </w:r>
      <w:r w:rsidR="004340C4" w:rsidRPr="0018776E">
        <w:rPr>
          <w:rFonts w:ascii="Times New Roman" w:hAnsi="Times New Roman" w:cs="Times New Roman"/>
          <w:sz w:val="24"/>
          <w:szCs w:val="24"/>
        </w:rPr>
        <w:t>k</w:t>
      </w:r>
      <w:r w:rsidR="002937DE" w:rsidRPr="0018776E">
        <w:rPr>
          <w:rFonts w:ascii="Times New Roman" w:hAnsi="Times New Roman" w:cs="Times New Roman"/>
          <w:sz w:val="24"/>
          <w:szCs w:val="24"/>
        </w:rPr>
        <w:t>emik çimento kaçağı için en önemli risk faktörü olarak  kırık der</w:t>
      </w:r>
      <w:r w:rsidR="006A33A9" w:rsidRPr="0018776E">
        <w:rPr>
          <w:rFonts w:ascii="Times New Roman" w:hAnsi="Times New Roman" w:cs="Times New Roman"/>
          <w:sz w:val="24"/>
          <w:szCs w:val="24"/>
        </w:rPr>
        <w:t>e</w:t>
      </w:r>
      <w:r w:rsidR="002937DE" w:rsidRPr="0018776E">
        <w:rPr>
          <w:rFonts w:ascii="Times New Roman" w:hAnsi="Times New Roman" w:cs="Times New Roman"/>
          <w:sz w:val="24"/>
          <w:szCs w:val="24"/>
        </w:rPr>
        <w:t xml:space="preserve">cesi ile kullanılan çimentonun (PMMA) akışkanlığını  </w:t>
      </w:r>
      <w:r w:rsidR="0018776E">
        <w:rPr>
          <w:rFonts w:ascii="Times New Roman" w:hAnsi="Times New Roman" w:cs="Times New Roman"/>
          <w:sz w:val="24"/>
          <w:szCs w:val="24"/>
        </w:rPr>
        <w:t xml:space="preserve">göstermiştir. </w:t>
      </w:r>
      <w:r w:rsidR="00713B1E" w:rsidRPr="00713B1E">
        <w:rPr>
          <w:rFonts w:ascii="Times New Roman" w:hAnsi="Times New Roman" w:cs="Times New Roman"/>
          <w:sz w:val="24"/>
          <w:szCs w:val="24"/>
        </w:rPr>
        <w:t xml:space="preserve">Retrospektif olarak tasarlanan bu çalışmamızda vertebroplasti </w:t>
      </w:r>
      <w:r w:rsidR="004D018A" w:rsidRPr="00713B1E">
        <w:rPr>
          <w:rFonts w:ascii="Times New Roman" w:hAnsi="Times New Roman" w:cs="Times New Roman"/>
          <w:sz w:val="24"/>
          <w:szCs w:val="24"/>
        </w:rPr>
        <w:t xml:space="preserve"> girişimlerinde </w:t>
      </w:r>
      <w:r w:rsidR="00AE428D" w:rsidRPr="00713B1E">
        <w:rPr>
          <w:rFonts w:ascii="Times New Roman" w:hAnsi="Times New Roman" w:cs="Times New Roman"/>
          <w:sz w:val="24"/>
          <w:szCs w:val="24"/>
        </w:rPr>
        <w:t>meydana gelen kemik çimento kaça</w:t>
      </w:r>
      <w:r w:rsidR="00713B1E" w:rsidRPr="00713B1E">
        <w:rPr>
          <w:rFonts w:ascii="Times New Roman" w:hAnsi="Times New Roman" w:cs="Times New Roman"/>
          <w:sz w:val="24"/>
          <w:szCs w:val="24"/>
        </w:rPr>
        <w:t>klarını</w:t>
      </w:r>
      <w:r w:rsidR="00AE428D" w:rsidRPr="00713B1E">
        <w:rPr>
          <w:rFonts w:ascii="Times New Roman" w:hAnsi="Times New Roman" w:cs="Times New Roman"/>
          <w:sz w:val="24"/>
          <w:szCs w:val="24"/>
        </w:rPr>
        <w:t xml:space="preserve"> sapta</w:t>
      </w:r>
      <w:r w:rsidR="00713B1E" w:rsidRPr="00713B1E">
        <w:rPr>
          <w:rFonts w:ascii="Times New Roman" w:hAnsi="Times New Roman" w:cs="Times New Roman"/>
          <w:sz w:val="24"/>
          <w:szCs w:val="24"/>
        </w:rPr>
        <w:t>yarak i</w:t>
      </w:r>
      <w:r w:rsidR="00AE428D" w:rsidRPr="00713B1E">
        <w:rPr>
          <w:rFonts w:ascii="Times New Roman" w:hAnsi="Times New Roman" w:cs="Times New Roman"/>
          <w:sz w:val="24"/>
          <w:szCs w:val="24"/>
        </w:rPr>
        <w:t>şlemin</w:t>
      </w:r>
      <w:r w:rsidR="00713B1E" w:rsidRPr="00713B1E">
        <w:rPr>
          <w:rFonts w:ascii="Times New Roman" w:hAnsi="Times New Roman" w:cs="Times New Roman"/>
          <w:sz w:val="24"/>
          <w:szCs w:val="24"/>
        </w:rPr>
        <w:t xml:space="preserve"> </w:t>
      </w:r>
      <w:r w:rsidR="00AE428D" w:rsidRPr="00713B1E">
        <w:rPr>
          <w:rFonts w:ascii="Times New Roman" w:hAnsi="Times New Roman" w:cs="Times New Roman"/>
          <w:sz w:val="24"/>
          <w:szCs w:val="24"/>
        </w:rPr>
        <w:t>sonuçları</w:t>
      </w:r>
      <w:r w:rsidR="00713B1E" w:rsidRPr="00713B1E">
        <w:rPr>
          <w:rFonts w:ascii="Times New Roman" w:hAnsi="Times New Roman" w:cs="Times New Roman"/>
          <w:sz w:val="24"/>
          <w:szCs w:val="24"/>
        </w:rPr>
        <w:t xml:space="preserve"> ile</w:t>
      </w:r>
      <w:r w:rsidR="00A52F88" w:rsidRPr="00713B1E">
        <w:rPr>
          <w:rFonts w:ascii="Times New Roman" w:hAnsi="Times New Roman" w:cs="Times New Roman"/>
          <w:sz w:val="24"/>
          <w:szCs w:val="24"/>
        </w:rPr>
        <w:t xml:space="preserve"> meydana gelen komplikasyonlar</w:t>
      </w:r>
      <w:r w:rsidR="00713B1E" w:rsidRPr="00713B1E">
        <w:rPr>
          <w:rFonts w:ascii="Times New Roman" w:hAnsi="Times New Roman" w:cs="Times New Roman"/>
          <w:sz w:val="24"/>
          <w:szCs w:val="24"/>
        </w:rPr>
        <w:t xml:space="preserve"> ve</w:t>
      </w:r>
      <w:r w:rsidR="00A52F88" w:rsidRPr="00713B1E">
        <w:rPr>
          <w:rFonts w:ascii="Times New Roman" w:hAnsi="Times New Roman" w:cs="Times New Roman"/>
          <w:sz w:val="24"/>
          <w:szCs w:val="24"/>
        </w:rPr>
        <w:t xml:space="preserve"> sonuçlarını değerlendirerek gelecek  dönemde yapılacak girişimlere ışık tutma</w:t>
      </w:r>
      <w:r w:rsidR="003D1066" w:rsidRPr="00713B1E">
        <w:rPr>
          <w:rFonts w:ascii="Times New Roman" w:hAnsi="Times New Roman" w:cs="Times New Roman"/>
          <w:sz w:val="24"/>
          <w:szCs w:val="24"/>
        </w:rPr>
        <w:t>sını</w:t>
      </w:r>
      <w:r w:rsidR="00A52F88" w:rsidRPr="00713B1E">
        <w:rPr>
          <w:rFonts w:ascii="Times New Roman" w:hAnsi="Times New Roman" w:cs="Times New Roman"/>
          <w:sz w:val="24"/>
          <w:szCs w:val="24"/>
        </w:rPr>
        <w:t xml:space="preserve"> amaçladık.</w:t>
      </w:r>
    </w:p>
    <w:p w:rsidR="00713B1E" w:rsidRDefault="00713B1E" w:rsidP="0034188F">
      <w:pPr>
        <w:spacing w:line="240" w:lineRule="auto"/>
        <w:jc w:val="both"/>
        <w:rPr>
          <w:rFonts w:ascii="Times New Roman" w:hAnsi="Times New Roman" w:cs="Times New Roman"/>
          <w:b/>
          <w:sz w:val="24"/>
          <w:szCs w:val="24"/>
        </w:rPr>
      </w:pPr>
    </w:p>
    <w:p w:rsidR="00A52F88" w:rsidRPr="004C400D" w:rsidRDefault="00A52F88"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Material ve Metod</w:t>
      </w:r>
    </w:p>
    <w:p w:rsidR="00A92E9A" w:rsidRPr="0018776E" w:rsidRDefault="0057758F"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2009-201</w:t>
      </w:r>
      <w:r w:rsidR="00713B1E">
        <w:rPr>
          <w:rFonts w:ascii="Times New Roman" w:hAnsi="Times New Roman" w:cs="Times New Roman"/>
          <w:sz w:val="24"/>
          <w:szCs w:val="24"/>
        </w:rPr>
        <w:t>6</w:t>
      </w:r>
      <w:r w:rsidRPr="0018776E">
        <w:rPr>
          <w:rFonts w:ascii="Times New Roman" w:hAnsi="Times New Roman" w:cs="Times New Roman"/>
          <w:sz w:val="24"/>
          <w:szCs w:val="24"/>
        </w:rPr>
        <w:t xml:space="preserve"> yılları arasında kliniğimizde </w:t>
      </w:r>
      <w:r w:rsidR="003D1066" w:rsidRPr="0018776E">
        <w:rPr>
          <w:rFonts w:ascii="Times New Roman" w:hAnsi="Times New Roman" w:cs="Times New Roman"/>
          <w:sz w:val="24"/>
          <w:szCs w:val="24"/>
        </w:rPr>
        <w:t xml:space="preserve">PVP </w:t>
      </w:r>
      <w:r w:rsidRPr="0018776E">
        <w:rPr>
          <w:rFonts w:ascii="Times New Roman" w:hAnsi="Times New Roman" w:cs="Times New Roman"/>
          <w:sz w:val="24"/>
          <w:szCs w:val="24"/>
        </w:rPr>
        <w:t xml:space="preserve">uygulanan 20 hasta ve girişimde bulunulan 26 vertebra  çalışmaya dahil edildi. </w:t>
      </w:r>
      <w:r w:rsidR="007F1C55" w:rsidRPr="0018776E">
        <w:rPr>
          <w:rFonts w:ascii="Times New Roman" w:hAnsi="Times New Roman" w:cs="Times New Roman"/>
          <w:sz w:val="24"/>
          <w:szCs w:val="24"/>
        </w:rPr>
        <w:t>Tüm hastaların</w:t>
      </w:r>
      <w:r w:rsidR="00E771F2" w:rsidRPr="0018776E">
        <w:rPr>
          <w:rFonts w:ascii="Times New Roman" w:hAnsi="Times New Roman" w:cs="Times New Roman"/>
          <w:sz w:val="24"/>
          <w:szCs w:val="24"/>
        </w:rPr>
        <w:t xml:space="preserve"> en kısa</w:t>
      </w:r>
      <w:r w:rsidR="007F1C55" w:rsidRPr="0018776E">
        <w:rPr>
          <w:rFonts w:ascii="Times New Roman" w:hAnsi="Times New Roman" w:cs="Times New Roman"/>
          <w:sz w:val="24"/>
          <w:szCs w:val="24"/>
        </w:rPr>
        <w:t xml:space="preserve"> 1 yıllık takipleri sonucunda elde edilen veriler ışığında çalışma planlandı. Hastaların cinsiyet, yaş, patolojik segment lokalizasyonu ve tipi, işlemin seviyesi</w:t>
      </w:r>
      <w:r w:rsidR="00E771F2" w:rsidRPr="0018776E">
        <w:rPr>
          <w:rFonts w:ascii="Times New Roman" w:hAnsi="Times New Roman" w:cs="Times New Roman"/>
          <w:sz w:val="24"/>
          <w:szCs w:val="24"/>
        </w:rPr>
        <w:t xml:space="preserve"> (Vertebral segment)</w:t>
      </w:r>
      <w:r w:rsidR="007F1C55" w:rsidRPr="0018776E">
        <w:rPr>
          <w:rFonts w:ascii="Times New Roman" w:hAnsi="Times New Roman" w:cs="Times New Roman"/>
          <w:sz w:val="24"/>
          <w:szCs w:val="24"/>
        </w:rPr>
        <w:t>, cerrahi yaklaşım tipi</w:t>
      </w:r>
      <w:r w:rsidR="00570E9D" w:rsidRPr="0018776E">
        <w:rPr>
          <w:rFonts w:ascii="Times New Roman" w:hAnsi="Times New Roman" w:cs="Times New Roman"/>
          <w:sz w:val="24"/>
          <w:szCs w:val="24"/>
        </w:rPr>
        <w:t xml:space="preserve"> </w:t>
      </w:r>
      <w:r w:rsidR="007F1C55" w:rsidRPr="0018776E">
        <w:rPr>
          <w:rFonts w:ascii="Times New Roman" w:hAnsi="Times New Roman" w:cs="Times New Roman"/>
          <w:sz w:val="24"/>
          <w:szCs w:val="24"/>
        </w:rPr>
        <w:t xml:space="preserve">( unilateral veya bilateral) </w:t>
      </w:r>
      <w:r w:rsidR="00570E9D" w:rsidRPr="0018776E">
        <w:rPr>
          <w:rFonts w:ascii="Times New Roman" w:hAnsi="Times New Roman" w:cs="Times New Roman"/>
          <w:sz w:val="24"/>
          <w:szCs w:val="24"/>
        </w:rPr>
        <w:t>tek tek incelendi.</w:t>
      </w:r>
      <w:r w:rsidR="004D018A" w:rsidRPr="0018776E">
        <w:rPr>
          <w:rFonts w:ascii="Times New Roman" w:hAnsi="Times New Roman" w:cs="Times New Roman"/>
          <w:sz w:val="24"/>
          <w:szCs w:val="24"/>
        </w:rPr>
        <w:t xml:space="preserve"> </w:t>
      </w:r>
      <w:r w:rsidR="00AC222F" w:rsidRPr="0018776E">
        <w:rPr>
          <w:rFonts w:ascii="Times New Roman" w:hAnsi="Times New Roman" w:cs="Times New Roman"/>
          <w:sz w:val="24"/>
          <w:szCs w:val="24"/>
        </w:rPr>
        <w:t>Tüm cerrahi işlemler aynı klinikte aynı teknik ile uygulandı. Genel anestezi ve prone pozisyon tercih edi</w:t>
      </w:r>
      <w:r w:rsidR="006A33A9" w:rsidRPr="0018776E">
        <w:rPr>
          <w:rFonts w:ascii="Times New Roman" w:hAnsi="Times New Roman" w:cs="Times New Roman"/>
          <w:sz w:val="24"/>
          <w:szCs w:val="24"/>
        </w:rPr>
        <w:t>ldi. Tüm işlem C  kollu skopi( S</w:t>
      </w:r>
      <w:r w:rsidR="00AC222F" w:rsidRPr="0018776E">
        <w:rPr>
          <w:rFonts w:ascii="Times New Roman" w:hAnsi="Times New Roman" w:cs="Times New Roman"/>
          <w:sz w:val="24"/>
          <w:szCs w:val="24"/>
        </w:rPr>
        <w:t>iemens- Almanya) rehberliğ</w:t>
      </w:r>
      <w:r w:rsidR="006A33A9" w:rsidRPr="0018776E">
        <w:rPr>
          <w:rFonts w:ascii="Times New Roman" w:hAnsi="Times New Roman" w:cs="Times New Roman"/>
          <w:sz w:val="24"/>
          <w:szCs w:val="24"/>
        </w:rPr>
        <w:t>i</w:t>
      </w:r>
      <w:r w:rsidR="00AC222F" w:rsidRPr="0018776E">
        <w:rPr>
          <w:rFonts w:ascii="Times New Roman" w:hAnsi="Times New Roman" w:cs="Times New Roman"/>
          <w:sz w:val="24"/>
          <w:szCs w:val="24"/>
        </w:rPr>
        <w:t>nde yapıldı.</w:t>
      </w:r>
      <w:r w:rsidR="004340C4" w:rsidRPr="0018776E">
        <w:rPr>
          <w:rFonts w:ascii="Times New Roman" w:hAnsi="Times New Roman" w:cs="Times New Roman"/>
          <w:sz w:val="24"/>
          <w:szCs w:val="24"/>
        </w:rPr>
        <w:t xml:space="preserve"> 11-13 G iğneler kullanılarak X- ray kontrollü</w:t>
      </w:r>
      <w:r w:rsidR="00A92E9A" w:rsidRPr="0018776E">
        <w:rPr>
          <w:rFonts w:ascii="Times New Roman" w:hAnsi="Times New Roman" w:cs="Times New Roman"/>
          <w:sz w:val="24"/>
          <w:szCs w:val="24"/>
        </w:rPr>
        <w:t xml:space="preserve">  transpediku</w:t>
      </w:r>
      <w:r w:rsidR="006A33A9" w:rsidRPr="0018776E">
        <w:rPr>
          <w:rFonts w:ascii="Times New Roman" w:hAnsi="Times New Roman" w:cs="Times New Roman"/>
          <w:sz w:val="24"/>
          <w:szCs w:val="24"/>
        </w:rPr>
        <w:t>ler yolla vertebra korpus anteri</w:t>
      </w:r>
      <w:r w:rsidR="00A92E9A" w:rsidRPr="0018776E">
        <w:rPr>
          <w:rFonts w:ascii="Times New Roman" w:hAnsi="Times New Roman" w:cs="Times New Roman"/>
          <w:sz w:val="24"/>
          <w:szCs w:val="24"/>
        </w:rPr>
        <w:t>or 1/ 3</w:t>
      </w:r>
      <w:r w:rsidR="006A33A9" w:rsidRPr="0018776E">
        <w:rPr>
          <w:rFonts w:ascii="Times New Roman" w:hAnsi="Times New Roman" w:cs="Times New Roman"/>
          <w:sz w:val="24"/>
          <w:szCs w:val="24"/>
        </w:rPr>
        <w:t xml:space="preserve"> ü</w:t>
      </w:r>
      <w:r w:rsidR="004340C4" w:rsidRPr="0018776E">
        <w:rPr>
          <w:rFonts w:ascii="Times New Roman" w:hAnsi="Times New Roman" w:cs="Times New Roman"/>
          <w:sz w:val="24"/>
          <w:szCs w:val="24"/>
        </w:rPr>
        <w:t>ne ulaşıldı. İşlem asi</w:t>
      </w:r>
      <w:r w:rsidR="006A33A9" w:rsidRPr="0018776E">
        <w:rPr>
          <w:rFonts w:ascii="Times New Roman" w:hAnsi="Times New Roman" w:cs="Times New Roman"/>
          <w:sz w:val="24"/>
          <w:szCs w:val="24"/>
        </w:rPr>
        <w:t>metri</w:t>
      </w:r>
      <w:r w:rsidR="004340C4" w:rsidRPr="0018776E">
        <w:rPr>
          <w:rFonts w:ascii="Times New Roman" w:hAnsi="Times New Roman" w:cs="Times New Roman"/>
          <w:sz w:val="24"/>
          <w:szCs w:val="24"/>
        </w:rPr>
        <w:t>k çimento yerleşimi gözlenmedikçe uni</w:t>
      </w:r>
      <w:r w:rsidR="00A92E9A" w:rsidRPr="0018776E">
        <w:rPr>
          <w:rFonts w:ascii="Times New Roman" w:hAnsi="Times New Roman" w:cs="Times New Roman"/>
          <w:sz w:val="24"/>
          <w:szCs w:val="24"/>
        </w:rPr>
        <w:t>lateral yolla yapıldı. Korpus anter</w:t>
      </w:r>
      <w:r w:rsidR="004340C4" w:rsidRPr="0018776E">
        <w:rPr>
          <w:rFonts w:ascii="Times New Roman" w:hAnsi="Times New Roman" w:cs="Times New Roman"/>
          <w:sz w:val="24"/>
          <w:szCs w:val="24"/>
        </w:rPr>
        <w:t>ior 1/3 ü</w:t>
      </w:r>
      <w:r w:rsidR="00A92E9A" w:rsidRPr="0018776E">
        <w:rPr>
          <w:rFonts w:ascii="Times New Roman" w:hAnsi="Times New Roman" w:cs="Times New Roman"/>
          <w:sz w:val="24"/>
          <w:szCs w:val="24"/>
        </w:rPr>
        <w:t xml:space="preserve">ne ulaşıldığında </w:t>
      </w:r>
      <w:r w:rsidR="004340C4" w:rsidRPr="0018776E">
        <w:rPr>
          <w:rFonts w:ascii="Times New Roman" w:hAnsi="Times New Roman" w:cs="Times New Roman"/>
          <w:sz w:val="24"/>
          <w:szCs w:val="24"/>
        </w:rPr>
        <w:t xml:space="preserve"> 2-4 </w:t>
      </w:r>
      <w:r w:rsidR="001C3869" w:rsidRPr="0018776E">
        <w:rPr>
          <w:rFonts w:ascii="Times New Roman" w:hAnsi="Times New Roman" w:cs="Times New Roman"/>
          <w:sz w:val="24"/>
          <w:szCs w:val="24"/>
        </w:rPr>
        <w:t xml:space="preserve">cc </w:t>
      </w:r>
      <w:r w:rsidR="00A92E9A" w:rsidRPr="0018776E">
        <w:rPr>
          <w:rFonts w:ascii="Times New Roman" w:hAnsi="Times New Roman" w:cs="Times New Roman"/>
          <w:sz w:val="24"/>
          <w:szCs w:val="24"/>
        </w:rPr>
        <w:t>çimento</w:t>
      </w:r>
      <w:r w:rsidR="007F1C55" w:rsidRPr="0018776E">
        <w:rPr>
          <w:rFonts w:ascii="Times New Roman" w:hAnsi="Times New Roman" w:cs="Times New Roman"/>
          <w:sz w:val="24"/>
          <w:szCs w:val="24"/>
        </w:rPr>
        <w:t xml:space="preserve"> </w:t>
      </w:r>
      <w:r w:rsidR="00A92E9A" w:rsidRPr="0018776E">
        <w:rPr>
          <w:rFonts w:ascii="Times New Roman" w:hAnsi="Times New Roman" w:cs="Times New Roman"/>
          <w:sz w:val="24"/>
          <w:szCs w:val="24"/>
        </w:rPr>
        <w:t>(PMMA) skopi eşliğinde uygun kıvama ulaştığında  enjekte edildi. Lateral ve AP rady</w:t>
      </w:r>
      <w:r w:rsidR="001C3869" w:rsidRPr="0018776E">
        <w:rPr>
          <w:rFonts w:ascii="Times New Roman" w:hAnsi="Times New Roman" w:cs="Times New Roman"/>
          <w:sz w:val="24"/>
          <w:szCs w:val="24"/>
        </w:rPr>
        <w:t>ogram kontrolleri sonrasında iş</w:t>
      </w:r>
      <w:r w:rsidR="00A92E9A" w:rsidRPr="0018776E">
        <w:rPr>
          <w:rFonts w:ascii="Times New Roman" w:hAnsi="Times New Roman" w:cs="Times New Roman"/>
          <w:sz w:val="24"/>
          <w:szCs w:val="24"/>
        </w:rPr>
        <w:t>lem</w:t>
      </w:r>
      <w:r w:rsidR="001C3869" w:rsidRPr="0018776E">
        <w:rPr>
          <w:rFonts w:ascii="Times New Roman" w:hAnsi="Times New Roman" w:cs="Times New Roman"/>
          <w:sz w:val="24"/>
          <w:szCs w:val="24"/>
        </w:rPr>
        <w:t>e</w:t>
      </w:r>
      <w:r w:rsidR="00A92E9A" w:rsidRPr="0018776E">
        <w:rPr>
          <w:rFonts w:ascii="Times New Roman" w:hAnsi="Times New Roman" w:cs="Times New Roman"/>
          <w:sz w:val="24"/>
          <w:szCs w:val="24"/>
        </w:rPr>
        <w:t xml:space="preserve"> son verildi.</w:t>
      </w:r>
    </w:p>
    <w:p w:rsidR="00570E9D" w:rsidRDefault="00A92E9A"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Çalışmaya dahil edilen tüm hastalar</w:t>
      </w:r>
      <w:r w:rsidR="003D1066" w:rsidRPr="0018776E">
        <w:rPr>
          <w:rFonts w:ascii="Times New Roman" w:hAnsi="Times New Roman" w:cs="Times New Roman"/>
          <w:sz w:val="24"/>
          <w:szCs w:val="24"/>
        </w:rPr>
        <w:t>ın</w:t>
      </w:r>
      <w:r w:rsidRPr="0018776E">
        <w:rPr>
          <w:rFonts w:ascii="Times New Roman" w:hAnsi="Times New Roman" w:cs="Times New Roman"/>
          <w:sz w:val="24"/>
          <w:szCs w:val="24"/>
        </w:rPr>
        <w:t xml:space="preserve"> işlem sonrası </w:t>
      </w:r>
      <w:r w:rsidR="003D1066" w:rsidRPr="0018776E">
        <w:rPr>
          <w:rFonts w:ascii="Times New Roman" w:hAnsi="Times New Roman" w:cs="Times New Roman"/>
          <w:sz w:val="24"/>
          <w:szCs w:val="24"/>
        </w:rPr>
        <w:t>çekilen görüntüleme bulguları değerlendirilerek</w:t>
      </w:r>
      <w:r w:rsidR="00CC12F8" w:rsidRPr="0018776E">
        <w:rPr>
          <w:rFonts w:ascii="Times New Roman" w:hAnsi="Times New Roman" w:cs="Times New Roman"/>
          <w:sz w:val="24"/>
          <w:szCs w:val="24"/>
        </w:rPr>
        <w:t xml:space="preserve">  ekstravertebral çimento kaçakları incelendi. </w:t>
      </w:r>
      <w:r w:rsidR="0057758F" w:rsidRPr="0018776E">
        <w:rPr>
          <w:rFonts w:ascii="Times New Roman" w:hAnsi="Times New Roman" w:cs="Times New Roman"/>
          <w:sz w:val="24"/>
          <w:szCs w:val="24"/>
        </w:rPr>
        <w:t>Kemik çimentonun migrasyon lokalizasyonları</w:t>
      </w:r>
      <w:r w:rsidR="00CC12F8" w:rsidRPr="0018776E">
        <w:rPr>
          <w:rFonts w:ascii="Times New Roman" w:hAnsi="Times New Roman" w:cs="Times New Roman"/>
          <w:sz w:val="24"/>
          <w:szCs w:val="24"/>
        </w:rPr>
        <w:t xml:space="preserve"> daha önce yapılmış çalışmal</w:t>
      </w:r>
      <w:r w:rsidR="004340C4" w:rsidRPr="0018776E">
        <w:rPr>
          <w:rFonts w:ascii="Times New Roman" w:hAnsi="Times New Roman" w:cs="Times New Roman"/>
          <w:sz w:val="24"/>
          <w:szCs w:val="24"/>
        </w:rPr>
        <w:t>ar ışığında sınıflandırıldı. Bu</w:t>
      </w:r>
      <w:r w:rsidR="00CC12F8" w:rsidRPr="0018776E">
        <w:rPr>
          <w:rFonts w:ascii="Times New Roman" w:hAnsi="Times New Roman" w:cs="Times New Roman"/>
          <w:sz w:val="24"/>
          <w:szCs w:val="24"/>
        </w:rPr>
        <w:t>na göre</w:t>
      </w:r>
      <w:r w:rsidR="007F1C55" w:rsidRPr="0018776E">
        <w:rPr>
          <w:rFonts w:ascii="Times New Roman" w:hAnsi="Times New Roman" w:cs="Times New Roman"/>
          <w:sz w:val="24"/>
          <w:szCs w:val="24"/>
        </w:rPr>
        <w:t xml:space="preserve"> </w:t>
      </w:r>
      <w:r w:rsidR="00CC12F8" w:rsidRPr="0018776E">
        <w:rPr>
          <w:rFonts w:ascii="Times New Roman" w:hAnsi="Times New Roman" w:cs="Times New Roman"/>
          <w:sz w:val="24"/>
          <w:szCs w:val="24"/>
        </w:rPr>
        <w:t>kaçak lokalizasyonları;</w:t>
      </w:r>
      <w:r w:rsidR="0057758F" w:rsidRPr="0018776E">
        <w:rPr>
          <w:rFonts w:ascii="Times New Roman" w:hAnsi="Times New Roman" w:cs="Times New Roman"/>
          <w:sz w:val="24"/>
          <w:szCs w:val="24"/>
        </w:rPr>
        <w:t xml:space="preserve"> venöz pleksus, paravertebral yumuşak doku, spinal kanal, intervertebral foramen, kanül trasesinin içi ve disk </w:t>
      </w:r>
      <w:r w:rsidR="00CC12F8" w:rsidRPr="0018776E">
        <w:rPr>
          <w:rFonts w:ascii="Times New Roman" w:hAnsi="Times New Roman" w:cs="Times New Roman"/>
          <w:sz w:val="24"/>
          <w:szCs w:val="24"/>
        </w:rPr>
        <w:t>mesafesi olarak sınıflandırıldı (</w:t>
      </w:r>
      <w:r w:rsidR="00201589" w:rsidRPr="0018776E">
        <w:rPr>
          <w:rFonts w:ascii="Times New Roman" w:hAnsi="Times New Roman" w:cs="Times New Roman"/>
          <w:sz w:val="24"/>
          <w:szCs w:val="24"/>
        </w:rPr>
        <w:t>20,25</w:t>
      </w:r>
      <w:r w:rsidR="00CC12F8" w:rsidRPr="0018776E">
        <w:rPr>
          <w:rFonts w:ascii="Times New Roman" w:hAnsi="Times New Roman" w:cs="Times New Roman"/>
          <w:sz w:val="24"/>
          <w:szCs w:val="24"/>
        </w:rPr>
        <w:t>)</w:t>
      </w:r>
      <w:r w:rsidR="00C60EA9" w:rsidRPr="0018776E">
        <w:rPr>
          <w:rFonts w:ascii="Times New Roman" w:hAnsi="Times New Roman" w:cs="Times New Roman"/>
          <w:sz w:val="24"/>
          <w:szCs w:val="24"/>
        </w:rPr>
        <w:t>( Resim 1,2,3)</w:t>
      </w:r>
      <w:r w:rsidR="007F1C55" w:rsidRPr="0018776E">
        <w:rPr>
          <w:rFonts w:ascii="Times New Roman" w:hAnsi="Times New Roman" w:cs="Times New Roman"/>
          <w:sz w:val="24"/>
          <w:szCs w:val="24"/>
        </w:rPr>
        <w:t xml:space="preserve">. Çalışmaya dahil edilen tüm hastalar ciddi komplikasyon olmadan 2 gün içinde taburcu edildi. </w:t>
      </w:r>
    </w:p>
    <w:p w:rsidR="0034188F" w:rsidRDefault="0034188F" w:rsidP="0034188F">
      <w:pPr>
        <w:spacing w:line="240" w:lineRule="auto"/>
        <w:jc w:val="both"/>
        <w:rPr>
          <w:rFonts w:ascii="Times New Roman" w:hAnsi="Times New Roman" w:cs="Times New Roman"/>
          <w:sz w:val="24"/>
          <w:szCs w:val="24"/>
        </w:rPr>
      </w:pPr>
    </w:p>
    <w:p w:rsidR="0034188F" w:rsidRDefault="0034188F" w:rsidP="0034188F">
      <w:pPr>
        <w:spacing w:line="240" w:lineRule="auto"/>
        <w:jc w:val="both"/>
        <w:rPr>
          <w:rFonts w:ascii="Times New Roman" w:hAnsi="Times New Roman" w:cs="Times New Roman"/>
          <w:sz w:val="24"/>
          <w:szCs w:val="24"/>
        </w:rPr>
      </w:pPr>
    </w:p>
    <w:p w:rsidR="004C400D" w:rsidRPr="0018776E" w:rsidRDefault="004C400D" w:rsidP="0034188F">
      <w:pPr>
        <w:spacing w:line="240" w:lineRule="auto"/>
        <w:jc w:val="both"/>
        <w:rPr>
          <w:rFonts w:ascii="Times New Roman" w:hAnsi="Times New Roman" w:cs="Times New Roman"/>
          <w:sz w:val="24"/>
          <w:szCs w:val="24"/>
        </w:rPr>
      </w:pPr>
      <w:r w:rsidRPr="004C400D">
        <w:rPr>
          <w:rFonts w:ascii="Times New Roman" w:hAnsi="Times New Roman" w:cs="Times New Roman"/>
          <w:sz w:val="24"/>
          <w:szCs w:val="24"/>
        </w:rPr>
        <w:t>Resim 1.</w:t>
      </w:r>
    </w:p>
    <w:p w:rsidR="00EE3D7B" w:rsidRPr="004C400D" w:rsidRDefault="004C400D" w:rsidP="0034188F">
      <w:pPr>
        <w:spacing w:line="240" w:lineRule="auto"/>
        <w:jc w:val="both"/>
        <w:rPr>
          <w:rFonts w:ascii="Times New Roman" w:hAnsi="Times New Roman" w:cs="Times New Roman"/>
          <w:sz w:val="24"/>
          <w:szCs w:val="24"/>
        </w:rPr>
      </w:pPr>
      <w:r w:rsidRPr="004C400D">
        <w:rPr>
          <w:rFonts w:ascii="Times New Roman" w:hAnsi="Times New Roman" w:cs="Times New Roman"/>
          <w:noProof/>
          <w:sz w:val="24"/>
          <w:szCs w:val="24"/>
          <w:lang w:eastAsia="tr-TR"/>
        </w:rPr>
        <w:lastRenderedPageBreak/>
        <w:drawing>
          <wp:inline distT="0" distB="0" distL="0" distR="0">
            <wp:extent cx="1442085" cy="1442085"/>
            <wp:effectExtent l="19050" t="0" r="5715" b="0"/>
            <wp:docPr id="2" name="Resim 2" descr="C:\Users\Dell\Desktop\vert\VERT-resim\resi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vert\VERT-resim\resim 1a.jpg"/>
                    <pic:cNvPicPr>
                      <a:picLocks noChangeAspect="1" noChangeArrowheads="1"/>
                    </pic:cNvPicPr>
                  </pic:nvPicPr>
                  <pic:blipFill>
                    <a:blip r:embed="rId7"/>
                    <a:srcRect/>
                    <a:stretch>
                      <a:fillRect/>
                    </a:stretch>
                  </pic:blipFill>
                  <pic:spPr bwMode="auto">
                    <a:xfrm>
                      <a:off x="0" y="0"/>
                      <a:ext cx="1448813" cy="1448813"/>
                    </a:xfrm>
                    <a:prstGeom prst="rect">
                      <a:avLst/>
                    </a:prstGeom>
                    <a:noFill/>
                    <a:ln w="9525">
                      <a:noFill/>
                      <a:miter lim="800000"/>
                      <a:headEnd/>
                      <a:tailEnd/>
                    </a:ln>
                  </pic:spPr>
                </pic:pic>
              </a:graphicData>
            </a:graphic>
          </wp:inline>
        </w:drawing>
      </w:r>
      <w:r w:rsidRPr="004C400D">
        <w:rPr>
          <w:rFonts w:ascii="Times New Roman" w:hAnsi="Times New Roman" w:cs="Times New Roman"/>
          <w:b/>
          <w:noProof/>
          <w:sz w:val="24"/>
          <w:szCs w:val="24"/>
          <w:lang w:eastAsia="tr-TR"/>
        </w:rPr>
        <w:t xml:space="preserve"> </w:t>
      </w:r>
      <w:r w:rsidRPr="004C400D">
        <w:rPr>
          <w:rFonts w:ascii="Times New Roman" w:hAnsi="Times New Roman" w:cs="Times New Roman"/>
          <w:noProof/>
          <w:sz w:val="24"/>
          <w:szCs w:val="24"/>
          <w:lang w:eastAsia="tr-TR"/>
        </w:rPr>
        <w:drawing>
          <wp:inline distT="0" distB="0" distL="0" distR="0">
            <wp:extent cx="1447137" cy="1447137"/>
            <wp:effectExtent l="19050" t="0" r="663" b="0"/>
            <wp:docPr id="7" name="Resim 3" descr="C:\Users\Dell\Desktop\vert\VERT-resim\resim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vert\VERT-resim\resim 1b.jpg"/>
                    <pic:cNvPicPr>
                      <a:picLocks noChangeAspect="1" noChangeArrowheads="1"/>
                    </pic:cNvPicPr>
                  </pic:nvPicPr>
                  <pic:blipFill>
                    <a:blip r:embed="rId8"/>
                    <a:srcRect/>
                    <a:stretch>
                      <a:fillRect/>
                    </a:stretch>
                  </pic:blipFill>
                  <pic:spPr bwMode="auto">
                    <a:xfrm>
                      <a:off x="0" y="0"/>
                      <a:ext cx="1450504" cy="1450504"/>
                    </a:xfrm>
                    <a:prstGeom prst="rect">
                      <a:avLst/>
                    </a:prstGeom>
                    <a:noFill/>
                    <a:ln w="9525">
                      <a:noFill/>
                      <a:miter lim="800000"/>
                      <a:headEnd/>
                      <a:tailEnd/>
                    </a:ln>
                  </pic:spPr>
                </pic:pic>
              </a:graphicData>
            </a:graphic>
          </wp:inline>
        </w:drawing>
      </w:r>
      <w:r w:rsidRPr="004C400D">
        <w:rPr>
          <w:rFonts w:ascii="Times New Roman" w:hAnsi="Times New Roman" w:cs="Times New Roman"/>
          <w:b/>
          <w:noProof/>
          <w:sz w:val="24"/>
          <w:szCs w:val="24"/>
          <w:lang w:eastAsia="tr-TR"/>
        </w:rPr>
        <w:t xml:space="preserve"> </w:t>
      </w:r>
      <w:r w:rsidRPr="004C400D">
        <w:rPr>
          <w:rFonts w:ascii="Times New Roman" w:hAnsi="Times New Roman" w:cs="Times New Roman"/>
          <w:b/>
          <w:noProof/>
          <w:sz w:val="24"/>
          <w:szCs w:val="24"/>
          <w:lang w:eastAsia="tr-TR"/>
        </w:rPr>
        <w:drawing>
          <wp:inline distT="0" distB="0" distL="0" distR="0">
            <wp:extent cx="1446860" cy="1446860"/>
            <wp:effectExtent l="19050" t="0" r="940" b="0"/>
            <wp:docPr id="11" name="Resim 4" descr="C:\Users\Dell\Desktop\vert\VERT-resim\resim 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vert\VERT-resim\resim 1c.jpg"/>
                    <pic:cNvPicPr>
                      <a:picLocks noChangeAspect="1" noChangeArrowheads="1"/>
                    </pic:cNvPicPr>
                  </pic:nvPicPr>
                  <pic:blipFill>
                    <a:blip r:embed="rId9"/>
                    <a:srcRect/>
                    <a:stretch>
                      <a:fillRect/>
                    </a:stretch>
                  </pic:blipFill>
                  <pic:spPr bwMode="auto">
                    <a:xfrm>
                      <a:off x="0" y="0"/>
                      <a:ext cx="1450646" cy="1450646"/>
                    </a:xfrm>
                    <a:prstGeom prst="rect">
                      <a:avLst/>
                    </a:prstGeom>
                    <a:noFill/>
                    <a:ln w="9525">
                      <a:noFill/>
                      <a:miter lim="800000"/>
                      <a:headEnd/>
                      <a:tailEnd/>
                    </a:ln>
                  </pic:spPr>
                </pic:pic>
              </a:graphicData>
            </a:graphic>
          </wp:inline>
        </w:drawing>
      </w:r>
      <w:r w:rsidRPr="004C400D">
        <w:rPr>
          <w:rFonts w:ascii="Times New Roman" w:hAnsi="Times New Roman" w:cs="Times New Roman"/>
          <w:b/>
          <w:noProof/>
          <w:sz w:val="24"/>
          <w:szCs w:val="24"/>
          <w:lang w:eastAsia="tr-TR"/>
        </w:rPr>
        <w:t xml:space="preserve"> </w:t>
      </w:r>
      <w:r w:rsidRPr="004C400D">
        <w:rPr>
          <w:rFonts w:ascii="Times New Roman" w:hAnsi="Times New Roman" w:cs="Times New Roman"/>
          <w:b/>
          <w:noProof/>
          <w:sz w:val="24"/>
          <w:szCs w:val="24"/>
          <w:lang w:eastAsia="tr-TR"/>
        </w:rPr>
        <w:drawing>
          <wp:inline distT="0" distB="0" distL="0" distR="0">
            <wp:extent cx="1187675" cy="1445831"/>
            <wp:effectExtent l="19050" t="0" r="0" b="0"/>
            <wp:docPr id="14" name="Resim 5" descr="C:\Users\Dell\Desktop\vert\VERT-resim\resim 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vert\VERT-resim\resim 1d.jpg"/>
                    <pic:cNvPicPr>
                      <a:picLocks noChangeAspect="1" noChangeArrowheads="1"/>
                    </pic:cNvPicPr>
                  </pic:nvPicPr>
                  <pic:blipFill>
                    <a:blip r:embed="rId10" cstate="print"/>
                    <a:srcRect/>
                    <a:stretch>
                      <a:fillRect/>
                    </a:stretch>
                  </pic:blipFill>
                  <pic:spPr bwMode="auto">
                    <a:xfrm>
                      <a:off x="0" y="0"/>
                      <a:ext cx="1195533" cy="1455398"/>
                    </a:xfrm>
                    <a:prstGeom prst="rect">
                      <a:avLst/>
                    </a:prstGeom>
                    <a:noFill/>
                    <a:ln w="9525">
                      <a:noFill/>
                      <a:miter lim="800000"/>
                      <a:headEnd/>
                      <a:tailEnd/>
                    </a:ln>
                  </pic:spPr>
                </pic:pic>
              </a:graphicData>
            </a:graphic>
          </wp:inline>
        </w:drawing>
      </w:r>
    </w:p>
    <w:p w:rsidR="00570E9D" w:rsidRPr="004C400D" w:rsidRDefault="00570E9D"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Sonuçlar:</w:t>
      </w:r>
    </w:p>
    <w:p w:rsidR="0034188F" w:rsidRPr="004C400D" w:rsidRDefault="007F1C5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Hastaların  14</w:t>
      </w:r>
      <w:r w:rsidR="00A15E98" w:rsidRPr="0018776E">
        <w:rPr>
          <w:rFonts w:ascii="Times New Roman" w:hAnsi="Times New Roman" w:cs="Times New Roman"/>
          <w:sz w:val="24"/>
          <w:szCs w:val="24"/>
        </w:rPr>
        <w:t xml:space="preserve"> </w:t>
      </w:r>
      <w:r w:rsidRPr="0018776E">
        <w:rPr>
          <w:rFonts w:ascii="Times New Roman" w:hAnsi="Times New Roman" w:cs="Times New Roman"/>
          <w:sz w:val="24"/>
          <w:szCs w:val="24"/>
        </w:rPr>
        <w:t xml:space="preserve">ü kadın, 6 sı erkekti ve yaş ortalamaları 69,7 olarak saptandı. </w:t>
      </w:r>
      <w:r w:rsidR="003C0571" w:rsidRPr="0018776E">
        <w:rPr>
          <w:rFonts w:ascii="Times New Roman" w:hAnsi="Times New Roman" w:cs="Times New Roman"/>
          <w:sz w:val="24"/>
          <w:szCs w:val="24"/>
        </w:rPr>
        <w:t xml:space="preserve">20 hastada toplam 26  vertebra çalışmaya dahil edildi. </w:t>
      </w:r>
      <w:r w:rsidRPr="0018776E">
        <w:rPr>
          <w:rFonts w:ascii="Times New Roman" w:hAnsi="Times New Roman" w:cs="Times New Roman"/>
          <w:sz w:val="24"/>
          <w:szCs w:val="24"/>
        </w:rPr>
        <w:t xml:space="preserve"> 17 vertebra osteoporotik kompresyon (65.3%), 4 vertebra patolojik kompresyon fraktürü  (15.3%), 4 vertebra travmatik kompresyon fraktürü (15.3%), 1 vertebra ise hemanjiom (3.8%) nedeniyle işleme tabi tutuldu.</w:t>
      </w:r>
      <w:r w:rsidR="00783EC8" w:rsidRPr="0018776E">
        <w:rPr>
          <w:rFonts w:ascii="Times New Roman" w:hAnsi="Times New Roman" w:cs="Times New Roman"/>
          <w:sz w:val="24"/>
          <w:szCs w:val="24"/>
        </w:rPr>
        <w:t xml:space="preserve"> </w:t>
      </w:r>
      <w:r w:rsidR="00B754E4" w:rsidRPr="0018776E">
        <w:rPr>
          <w:rFonts w:ascii="Times New Roman" w:hAnsi="Times New Roman" w:cs="Times New Roman"/>
          <w:sz w:val="24"/>
          <w:szCs w:val="24"/>
        </w:rPr>
        <w:t>İşlem seviyesi 7 vertebrada torakal bölgede</w:t>
      </w:r>
      <w:r w:rsidR="000A0DD7">
        <w:rPr>
          <w:rFonts w:ascii="Times New Roman" w:hAnsi="Times New Roman" w:cs="Times New Roman"/>
          <w:sz w:val="24"/>
          <w:szCs w:val="24"/>
        </w:rPr>
        <w:t>,</w:t>
      </w:r>
      <w:r w:rsidR="00B754E4" w:rsidRPr="0018776E">
        <w:rPr>
          <w:rFonts w:ascii="Times New Roman" w:hAnsi="Times New Roman" w:cs="Times New Roman"/>
          <w:sz w:val="24"/>
          <w:szCs w:val="24"/>
        </w:rPr>
        <w:t xml:space="preserve"> 19 vertebrada lomber bölgedeydi. </w:t>
      </w:r>
      <w:r w:rsidR="00783EC8" w:rsidRPr="0018776E">
        <w:rPr>
          <w:rFonts w:ascii="Times New Roman" w:hAnsi="Times New Roman" w:cs="Times New Roman"/>
          <w:sz w:val="24"/>
          <w:szCs w:val="24"/>
        </w:rPr>
        <w:t>12’sinde korpus dışına kaçak izlenmezken (46.1%), 5 vertebrada kanül trasesine kaçak (19.2%), 3 vertebrada disk mesafesine kaçak (11.5%), 2’şer vertebrada venöz pleksus ve paravertebral dokulara kaçak (7.6%), 1’er vertebrada ise foraminal ve spinal kanal</w:t>
      </w:r>
      <w:r w:rsidR="007F71A1" w:rsidRPr="0018776E">
        <w:rPr>
          <w:rFonts w:ascii="Times New Roman" w:hAnsi="Times New Roman" w:cs="Times New Roman"/>
          <w:sz w:val="24"/>
          <w:szCs w:val="24"/>
        </w:rPr>
        <w:t>a</w:t>
      </w:r>
      <w:r w:rsidR="006A33A9" w:rsidRPr="0018776E">
        <w:rPr>
          <w:rFonts w:ascii="Times New Roman" w:hAnsi="Times New Roman" w:cs="Times New Roman"/>
          <w:sz w:val="24"/>
          <w:szCs w:val="24"/>
        </w:rPr>
        <w:t xml:space="preserve"> kaçak (3.8%) izlendi (Tablo1,2) .</w:t>
      </w:r>
    </w:p>
    <w:p w:rsidR="004C400D" w:rsidRDefault="0034188F" w:rsidP="0034188F">
      <w:pPr>
        <w:spacing w:line="240" w:lineRule="auto"/>
        <w:jc w:val="both"/>
        <w:rPr>
          <w:rFonts w:ascii="Times New Roman" w:hAnsi="Times New Roman" w:cs="Times New Roman"/>
          <w:i/>
          <w:sz w:val="24"/>
          <w:szCs w:val="24"/>
        </w:rPr>
      </w:pPr>
      <w:r w:rsidRPr="0034188F">
        <w:rPr>
          <w:rFonts w:ascii="Times New Roman" w:hAnsi="Times New Roman" w:cs="Times New Roman"/>
          <w:i/>
          <w:sz w:val="24"/>
          <w:szCs w:val="24"/>
        </w:rPr>
        <w:t>Resim 2.</w:t>
      </w:r>
    </w:p>
    <w:p w:rsidR="0034188F" w:rsidRDefault="0034188F" w:rsidP="0034188F">
      <w:pPr>
        <w:spacing w:line="240" w:lineRule="auto"/>
        <w:jc w:val="both"/>
        <w:rPr>
          <w:rFonts w:ascii="Times New Roman" w:hAnsi="Times New Roman" w:cs="Times New Roman"/>
          <w:i/>
          <w:sz w:val="24"/>
          <w:szCs w:val="24"/>
        </w:rPr>
      </w:pPr>
      <w:r w:rsidRPr="0034188F">
        <w:rPr>
          <w:rFonts w:ascii="Times New Roman" w:hAnsi="Times New Roman" w:cs="Times New Roman"/>
          <w:i/>
          <w:noProof/>
          <w:sz w:val="24"/>
          <w:szCs w:val="24"/>
          <w:lang w:eastAsia="tr-TR"/>
        </w:rPr>
        <w:drawing>
          <wp:inline distT="0" distB="0" distL="0" distR="0">
            <wp:extent cx="2486025" cy="2486025"/>
            <wp:effectExtent l="19050" t="0" r="9525" b="0"/>
            <wp:docPr id="15" name="Resim 6" descr="C:\Users\Dell\Desktop\vert\VERT-resim\resim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vert\VERT-resim\resim 2a.jpg"/>
                    <pic:cNvPicPr>
                      <a:picLocks noChangeAspect="1" noChangeArrowheads="1"/>
                    </pic:cNvPicPr>
                  </pic:nvPicPr>
                  <pic:blipFill>
                    <a:blip r:embed="rId11"/>
                    <a:srcRect/>
                    <a:stretch>
                      <a:fillRect/>
                    </a:stretch>
                  </pic:blipFill>
                  <pic:spPr bwMode="auto">
                    <a:xfrm>
                      <a:off x="0" y="0"/>
                      <a:ext cx="2501654" cy="2501654"/>
                    </a:xfrm>
                    <a:prstGeom prst="rect">
                      <a:avLst/>
                    </a:prstGeom>
                    <a:noFill/>
                    <a:ln w="9525">
                      <a:noFill/>
                      <a:miter lim="800000"/>
                      <a:headEnd/>
                      <a:tailEnd/>
                    </a:ln>
                  </pic:spPr>
                </pic:pic>
              </a:graphicData>
            </a:graphic>
          </wp:inline>
        </w:drawing>
      </w:r>
      <w:r w:rsidRPr="0034188F">
        <w:rPr>
          <w:rFonts w:ascii="Times New Roman" w:hAnsi="Times New Roman" w:cs="Times New Roman"/>
          <w:noProof/>
          <w:sz w:val="24"/>
          <w:szCs w:val="24"/>
          <w:lang w:eastAsia="tr-TR"/>
        </w:rPr>
        <w:t xml:space="preserve"> </w:t>
      </w:r>
      <w:r w:rsidRPr="0034188F">
        <w:rPr>
          <w:rFonts w:ascii="Times New Roman" w:hAnsi="Times New Roman" w:cs="Times New Roman"/>
          <w:i/>
          <w:noProof/>
          <w:sz w:val="24"/>
          <w:szCs w:val="24"/>
          <w:lang w:eastAsia="tr-TR"/>
        </w:rPr>
        <w:drawing>
          <wp:inline distT="0" distB="0" distL="0" distR="0">
            <wp:extent cx="2476500" cy="2476500"/>
            <wp:effectExtent l="19050" t="0" r="0" b="0"/>
            <wp:docPr id="16" name="Resim 7" descr="C:\Users\Dell\Desktop\vert\VERT-resim\resim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vert\VERT-resim\resim 2b.jpg"/>
                    <pic:cNvPicPr>
                      <a:picLocks noChangeAspect="1" noChangeArrowheads="1"/>
                    </pic:cNvPicPr>
                  </pic:nvPicPr>
                  <pic:blipFill>
                    <a:blip r:embed="rId12"/>
                    <a:srcRect/>
                    <a:stretch>
                      <a:fillRect/>
                    </a:stretch>
                  </pic:blipFill>
                  <pic:spPr bwMode="auto">
                    <a:xfrm>
                      <a:off x="0" y="0"/>
                      <a:ext cx="2486740" cy="2486740"/>
                    </a:xfrm>
                    <a:prstGeom prst="rect">
                      <a:avLst/>
                    </a:prstGeom>
                    <a:noFill/>
                    <a:ln w="9525">
                      <a:noFill/>
                      <a:miter lim="800000"/>
                      <a:headEnd/>
                      <a:tailEnd/>
                    </a:ln>
                  </pic:spPr>
                </pic:pic>
              </a:graphicData>
            </a:graphic>
          </wp:inline>
        </w:drawing>
      </w: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866140" w:rsidRPr="004C400D" w:rsidRDefault="00866140"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Tablo 1</w:t>
      </w:r>
    </w:p>
    <w:tbl>
      <w:tblPr>
        <w:tblStyle w:val="LightShading"/>
        <w:tblW w:w="0" w:type="auto"/>
        <w:tblLook w:val="0400" w:firstRow="0" w:lastRow="0" w:firstColumn="0" w:lastColumn="0" w:noHBand="0" w:noVBand="1"/>
      </w:tblPr>
      <w:tblGrid>
        <w:gridCol w:w="2844"/>
        <w:gridCol w:w="2845"/>
      </w:tblGrid>
      <w:tr w:rsidR="00866140" w:rsidRPr="0018776E" w:rsidTr="004C400D">
        <w:trPr>
          <w:cnfStyle w:val="000000100000" w:firstRow="0" w:lastRow="0" w:firstColumn="0" w:lastColumn="0" w:oddVBand="0" w:evenVBand="0" w:oddHBand="1" w:evenHBand="0" w:firstRowFirstColumn="0" w:firstRowLastColumn="0" w:lastRowFirstColumn="0" w:lastRowLastColumn="0"/>
          <w:trHeight w:val="281"/>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lastRenderedPageBreak/>
              <w:t>Hasta sayısı</w:t>
            </w:r>
          </w:p>
        </w:tc>
        <w:tc>
          <w:tcPr>
            <w:tcW w:w="2845"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20</w:t>
            </w:r>
          </w:p>
        </w:tc>
      </w:tr>
      <w:tr w:rsidR="00866140" w:rsidRPr="0018776E" w:rsidTr="004C400D">
        <w:trPr>
          <w:trHeight w:val="281"/>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PVP sayısı</w:t>
            </w:r>
          </w:p>
        </w:tc>
        <w:tc>
          <w:tcPr>
            <w:tcW w:w="2845"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26</w:t>
            </w:r>
          </w:p>
        </w:tc>
      </w:tr>
      <w:tr w:rsidR="00866140" w:rsidRPr="0018776E" w:rsidTr="004C400D">
        <w:trPr>
          <w:cnfStyle w:val="000000100000" w:firstRow="0" w:lastRow="0" w:firstColumn="0" w:lastColumn="0" w:oddVBand="0" w:evenVBand="0" w:oddHBand="1" w:evenHBand="0" w:firstRowFirstColumn="0" w:firstRowLastColumn="0" w:lastRowFirstColumn="0" w:lastRowLastColumn="0"/>
          <w:trHeight w:val="281"/>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Ortalama yaş</w:t>
            </w:r>
          </w:p>
        </w:tc>
        <w:tc>
          <w:tcPr>
            <w:tcW w:w="2845"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69,7(53-84)</w:t>
            </w:r>
          </w:p>
        </w:tc>
      </w:tr>
      <w:tr w:rsidR="00866140" w:rsidRPr="0018776E" w:rsidTr="004C400D">
        <w:trPr>
          <w:trHeight w:val="1115"/>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Cinsiyet</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 xml:space="preserve">Kadın </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Erkek</w:t>
            </w:r>
          </w:p>
          <w:p w:rsidR="00866140" w:rsidRPr="0018776E" w:rsidRDefault="00866140" w:rsidP="0034188F">
            <w:pPr>
              <w:jc w:val="both"/>
              <w:rPr>
                <w:rFonts w:ascii="Times New Roman" w:hAnsi="Times New Roman" w:cs="Times New Roman"/>
                <w:sz w:val="24"/>
                <w:szCs w:val="24"/>
              </w:rPr>
            </w:pPr>
          </w:p>
        </w:tc>
        <w:tc>
          <w:tcPr>
            <w:tcW w:w="2845" w:type="dxa"/>
          </w:tcPr>
          <w:p w:rsidR="00866140" w:rsidRPr="0018776E" w:rsidRDefault="00866140" w:rsidP="0034188F">
            <w:pPr>
              <w:jc w:val="both"/>
              <w:rPr>
                <w:rFonts w:ascii="Times New Roman" w:hAnsi="Times New Roman" w:cs="Times New Roman"/>
                <w:sz w:val="24"/>
                <w:szCs w:val="24"/>
              </w:rPr>
            </w:pP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14</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6</w:t>
            </w:r>
          </w:p>
        </w:tc>
      </w:tr>
      <w:tr w:rsidR="00866140" w:rsidRPr="0018776E" w:rsidTr="004C400D">
        <w:trPr>
          <w:cnfStyle w:val="000000100000" w:firstRow="0" w:lastRow="0" w:firstColumn="0" w:lastColumn="0" w:oddVBand="0" w:evenVBand="0" w:oddHBand="1" w:evenHBand="0" w:firstRowFirstColumn="0" w:firstRowLastColumn="0" w:lastRowFirstColumn="0" w:lastRowLastColumn="0"/>
          <w:trHeight w:val="1675"/>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Sebep</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Osteoporoz</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Travma</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Patolojik</w:t>
            </w:r>
          </w:p>
          <w:p w:rsidR="00866140" w:rsidRPr="004C400D"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Hemanjiom</w:t>
            </w:r>
          </w:p>
        </w:tc>
        <w:tc>
          <w:tcPr>
            <w:tcW w:w="2845" w:type="dxa"/>
          </w:tcPr>
          <w:p w:rsidR="00866140" w:rsidRPr="0018776E" w:rsidRDefault="00866140" w:rsidP="0034188F">
            <w:pPr>
              <w:jc w:val="both"/>
              <w:rPr>
                <w:rFonts w:ascii="Times New Roman" w:hAnsi="Times New Roman" w:cs="Times New Roman"/>
                <w:sz w:val="24"/>
                <w:szCs w:val="24"/>
              </w:rPr>
            </w:pP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17</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4</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4</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1</w:t>
            </w:r>
          </w:p>
        </w:tc>
      </w:tr>
      <w:tr w:rsidR="00866140" w:rsidRPr="0018776E" w:rsidTr="004C400D">
        <w:trPr>
          <w:trHeight w:val="834"/>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Omurga seviyesi</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Torakal</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Lomber</w:t>
            </w:r>
          </w:p>
        </w:tc>
        <w:tc>
          <w:tcPr>
            <w:tcW w:w="2845" w:type="dxa"/>
          </w:tcPr>
          <w:p w:rsidR="00866140" w:rsidRPr="0018776E" w:rsidRDefault="00866140" w:rsidP="0034188F">
            <w:pPr>
              <w:jc w:val="both"/>
              <w:rPr>
                <w:rFonts w:ascii="Times New Roman" w:hAnsi="Times New Roman" w:cs="Times New Roman"/>
                <w:sz w:val="24"/>
                <w:szCs w:val="24"/>
              </w:rPr>
            </w:pP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7</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19</w:t>
            </w:r>
          </w:p>
        </w:tc>
      </w:tr>
      <w:tr w:rsidR="00866140" w:rsidRPr="0018776E" w:rsidTr="004C400D">
        <w:trPr>
          <w:cnfStyle w:val="000000100000" w:firstRow="0" w:lastRow="0" w:firstColumn="0" w:lastColumn="0" w:oddVBand="0" w:evenVBand="0" w:oddHBand="1" w:evenHBand="0" w:firstRowFirstColumn="0" w:firstRowLastColumn="0" w:lastRowFirstColumn="0" w:lastRowLastColumn="0"/>
          <w:trHeight w:val="1115"/>
        </w:trPr>
        <w:tc>
          <w:tcPr>
            <w:tcW w:w="2844" w:type="dxa"/>
          </w:tcPr>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Girişim tipi</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Tek taraflı</w:t>
            </w:r>
          </w:p>
          <w:p w:rsidR="00866140" w:rsidRPr="0018776E" w:rsidRDefault="00866140" w:rsidP="0034188F">
            <w:pPr>
              <w:jc w:val="both"/>
              <w:rPr>
                <w:rFonts w:ascii="Times New Roman" w:hAnsi="Times New Roman" w:cs="Times New Roman"/>
                <w:b/>
                <w:sz w:val="24"/>
                <w:szCs w:val="24"/>
              </w:rPr>
            </w:pPr>
            <w:r w:rsidRPr="0018776E">
              <w:rPr>
                <w:rFonts w:ascii="Times New Roman" w:hAnsi="Times New Roman" w:cs="Times New Roman"/>
                <w:sz w:val="24"/>
                <w:szCs w:val="24"/>
              </w:rPr>
              <w:t>Çift taraflı</w:t>
            </w:r>
          </w:p>
          <w:p w:rsidR="00866140" w:rsidRPr="0018776E" w:rsidRDefault="00866140" w:rsidP="0034188F">
            <w:pPr>
              <w:jc w:val="both"/>
              <w:rPr>
                <w:rFonts w:ascii="Times New Roman" w:hAnsi="Times New Roman" w:cs="Times New Roman"/>
                <w:sz w:val="24"/>
                <w:szCs w:val="24"/>
              </w:rPr>
            </w:pPr>
          </w:p>
        </w:tc>
        <w:tc>
          <w:tcPr>
            <w:tcW w:w="2845" w:type="dxa"/>
          </w:tcPr>
          <w:p w:rsidR="00866140" w:rsidRPr="0018776E" w:rsidRDefault="00866140" w:rsidP="0034188F">
            <w:pPr>
              <w:jc w:val="both"/>
              <w:rPr>
                <w:rFonts w:ascii="Times New Roman" w:hAnsi="Times New Roman" w:cs="Times New Roman"/>
                <w:sz w:val="24"/>
                <w:szCs w:val="24"/>
              </w:rPr>
            </w:pP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21</w:t>
            </w:r>
          </w:p>
          <w:p w:rsidR="00866140" w:rsidRPr="0018776E" w:rsidRDefault="00866140" w:rsidP="0034188F">
            <w:pPr>
              <w:jc w:val="both"/>
              <w:rPr>
                <w:rFonts w:ascii="Times New Roman" w:hAnsi="Times New Roman" w:cs="Times New Roman"/>
                <w:sz w:val="24"/>
                <w:szCs w:val="24"/>
              </w:rPr>
            </w:pPr>
            <w:r w:rsidRPr="0018776E">
              <w:rPr>
                <w:rFonts w:ascii="Times New Roman" w:hAnsi="Times New Roman" w:cs="Times New Roman"/>
                <w:sz w:val="24"/>
                <w:szCs w:val="24"/>
              </w:rPr>
              <w:t>5</w:t>
            </w:r>
          </w:p>
        </w:tc>
      </w:tr>
    </w:tbl>
    <w:p w:rsidR="000A0DD7" w:rsidRDefault="000A0DD7" w:rsidP="0034188F">
      <w:pPr>
        <w:spacing w:line="240" w:lineRule="auto"/>
        <w:jc w:val="both"/>
        <w:rPr>
          <w:rFonts w:ascii="Times New Roman" w:hAnsi="Times New Roman" w:cs="Times New Roman"/>
          <w:sz w:val="24"/>
          <w:szCs w:val="24"/>
        </w:rPr>
      </w:pPr>
    </w:p>
    <w:p w:rsidR="00BC406F" w:rsidRPr="0034188F" w:rsidRDefault="004C400D" w:rsidP="0034188F">
      <w:pPr>
        <w:spacing w:line="240" w:lineRule="auto"/>
        <w:jc w:val="both"/>
        <w:rPr>
          <w:rFonts w:ascii="Times New Roman" w:hAnsi="Times New Roman" w:cs="Times New Roman"/>
          <w:sz w:val="24"/>
          <w:szCs w:val="24"/>
        </w:rPr>
      </w:pPr>
      <w:r w:rsidRPr="004C400D">
        <w:rPr>
          <w:rFonts w:ascii="Times New Roman" w:hAnsi="Times New Roman" w:cs="Times New Roman"/>
          <w:sz w:val="24"/>
          <w:szCs w:val="24"/>
        </w:rPr>
        <w:t>Meydana gelen çimento kaçağına bağlı  1 hastada radiküler ağrı meydana geldi ancak takiplerinde medikasyon ile düzeldi. Takip edilen diğer hastalarda ek semptomatik komplikasyon izlenmedi. Hastaların % 80 inde  tam ağrı kontrolü sağlanırken ,%20 sinde kısmi ağrı kontrolü izlendi.</w:t>
      </w:r>
    </w:p>
    <w:p w:rsidR="0034188F" w:rsidRDefault="0034188F" w:rsidP="0034188F">
      <w:pPr>
        <w:spacing w:line="240" w:lineRule="auto"/>
        <w:jc w:val="both"/>
        <w:rPr>
          <w:rFonts w:ascii="Times New Roman" w:hAnsi="Times New Roman" w:cs="Times New Roman"/>
          <w:i/>
          <w:sz w:val="24"/>
          <w:szCs w:val="24"/>
        </w:rPr>
      </w:pPr>
    </w:p>
    <w:p w:rsidR="00866140" w:rsidRPr="004C400D" w:rsidRDefault="00866140"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 xml:space="preserve">Tablo 2: </w:t>
      </w:r>
    </w:p>
    <w:tbl>
      <w:tblPr>
        <w:tblStyle w:val="AkGlgeleme1"/>
        <w:tblW w:w="0" w:type="auto"/>
        <w:tblLook w:val="04A0" w:firstRow="1" w:lastRow="0" w:firstColumn="1" w:lastColumn="0" w:noHBand="0" w:noVBand="1"/>
      </w:tblPr>
      <w:tblGrid>
        <w:gridCol w:w="3603"/>
        <w:gridCol w:w="3603"/>
      </w:tblGrid>
      <w:tr w:rsidR="00866140" w:rsidRPr="0018776E" w:rsidTr="00866140">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Korpus dışına kaçak yok</w:t>
            </w:r>
          </w:p>
        </w:tc>
        <w:tc>
          <w:tcPr>
            <w:tcW w:w="3603" w:type="dxa"/>
          </w:tcPr>
          <w:p w:rsidR="00866140" w:rsidRPr="0018776E" w:rsidRDefault="00866140" w:rsidP="0034188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776E">
              <w:rPr>
                <w:rFonts w:ascii="Times New Roman" w:hAnsi="Times New Roman" w:cs="Times New Roman"/>
                <w:b w:val="0"/>
                <w:sz w:val="24"/>
                <w:szCs w:val="24"/>
              </w:rPr>
              <w:t>12/26  (46.1%)</w:t>
            </w:r>
          </w:p>
        </w:tc>
      </w:tr>
      <w:tr w:rsidR="00866140" w:rsidRPr="0018776E" w:rsidTr="00866140">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Kanül trasesine kaçak</w:t>
            </w:r>
          </w:p>
        </w:tc>
        <w:tc>
          <w:tcPr>
            <w:tcW w:w="3603" w:type="dxa"/>
          </w:tcPr>
          <w:p w:rsidR="00866140" w:rsidRPr="0018776E" w:rsidRDefault="00866140" w:rsidP="003418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5/26 (19.2%)</w:t>
            </w:r>
          </w:p>
        </w:tc>
      </w:tr>
      <w:tr w:rsidR="00866140" w:rsidRPr="0018776E" w:rsidTr="00866140">
        <w:trPr>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Disk mesafesine kaçak</w:t>
            </w:r>
          </w:p>
        </w:tc>
        <w:tc>
          <w:tcPr>
            <w:tcW w:w="3603" w:type="dxa"/>
          </w:tcPr>
          <w:p w:rsidR="00866140" w:rsidRPr="0018776E" w:rsidRDefault="00866140" w:rsidP="003418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3/26  (11.5%)</w:t>
            </w:r>
          </w:p>
        </w:tc>
      </w:tr>
      <w:tr w:rsidR="00866140" w:rsidRPr="0018776E" w:rsidTr="00866140">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Venöz pleksus</w:t>
            </w:r>
          </w:p>
        </w:tc>
        <w:tc>
          <w:tcPr>
            <w:tcW w:w="3603" w:type="dxa"/>
          </w:tcPr>
          <w:p w:rsidR="00866140" w:rsidRPr="0018776E" w:rsidRDefault="00866140" w:rsidP="003418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2/26 (7.6%)</w:t>
            </w:r>
          </w:p>
        </w:tc>
      </w:tr>
      <w:tr w:rsidR="00866140" w:rsidRPr="0018776E" w:rsidTr="00866140">
        <w:trPr>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Paravertebral dokulara kaçak</w:t>
            </w:r>
          </w:p>
        </w:tc>
        <w:tc>
          <w:tcPr>
            <w:tcW w:w="3603" w:type="dxa"/>
          </w:tcPr>
          <w:p w:rsidR="00866140" w:rsidRPr="0018776E" w:rsidRDefault="00866140" w:rsidP="003418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2/26 (7.6%)</w:t>
            </w:r>
          </w:p>
        </w:tc>
      </w:tr>
      <w:tr w:rsidR="00866140" w:rsidRPr="0018776E" w:rsidTr="00866140">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İntervertebral foramen</w:t>
            </w:r>
          </w:p>
        </w:tc>
        <w:tc>
          <w:tcPr>
            <w:tcW w:w="3603" w:type="dxa"/>
          </w:tcPr>
          <w:p w:rsidR="00866140" w:rsidRPr="0018776E" w:rsidRDefault="00866140" w:rsidP="003418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1/26  (3.8%)</w:t>
            </w:r>
          </w:p>
        </w:tc>
      </w:tr>
      <w:tr w:rsidR="00866140" w:rsidRPr="0018776E" w:rsidTr="00866140">
        <w:trPr>
          <w:trHeight w:val="83"/>
        </w:trPr>
        <w:tc>
          <w:tcPr>
            <w:cnfStyle w:val="001000000000" w:firstRow="0" w:lastRow="0" w:firstColumn="1" w:lastColumn="0" w:oddVBand="0" w:evenVBand="0" w:oddHBand="0" w:evenHBand="0" w:firstRowFirstColumn="0" w:firstRowLastColumn="0" w:lastRowFirstColumn="0" w:lastRowLastColumn="0"/>
            <w:tcW w:w="3603" w:type="dxa"/>
          </w:tcPr>
          <w:p w:rsidR="00866140" w:rsidRPr="0018776E" w:rsidRDefault="00866140" w:rsidP="0034188F">
            <w:pPr>
              <w:jc w:val="both"/>
              <w:rPr>
                <w:rFonts w:ascii="Times New Roman" w:hAnsi="Times New Roman" w:cs="Times New Roman"/>
                <w:b w:val="0"/>
                <w:sz w:val="24"/>
                <w:szCs w:val="24"/>
              </w:rPr>
            </w:pPr>
            <w:r w:rsidRPr="0018776E">
              <w:rPr>
                <w:rFonts w:ascii="Times New Roman" w:hAnsi="Times New Roman" w:cs="Times New Roman"/>
                <w:b w:val="0"/>
                <w:sz w:val="24"/>
                <w:szCs w:val="24"/>
              </w:rPr>
              <w:t>Spinal kanala kaçak</w:t>
            </w:r>
          </w:p>
        </w:tc>
        <w:tc>
          <w:tcPr>
            <w:tcW w:w="3603" w:type="dxa"/>
          </w:tcPr>
          <w:p w:rsidR="00866140" w:rsidRPr="0018776E" w:rsidRDefault="00866140" w:rsidP="003418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776E">
              <w:rPr>
                <w:rFonts w:ascii="Times New Roman" w:hAnsi="Times New Roman" w:cs="Times New Roman"/>
                <w:sz w:val="24"/>
                <w:szCs w:val="24"/>
              </w:rPr>
              <w:t>1/26  (3.8%)</w:t>
            </w:r>
          </w:p>
        </w:tc>
      </w:tr>
    </w:tbl>
    <w:p w:rsidR="00866140" w:rsidRPr="0018776E" w:rsidRDefault="00866140" w:rsidP="0034188F">
      <w:pPr>
        <w:spacing w:line="240" w:lineRule="auto"/>
        <w:jc w:val="both"/>
        <w:rPr>
          <w:rFonts w:ascii="Times New Roman" w:hAnsi="Times New Roman" w:cs="Times New Roman"/>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Default="0034188F" w:rsidP="0034188F">
      <w:pPr>
        <w:spacing w:line="240" w:lineRule="auto"/>
        <w:jc w:val="both"/>
        <w:rPr>
          <w:rFonts w:ascii="Times New Roman" w:hAnsi="Times New Roman" w:cs="Times New Roman"/>
          <w:i/>
          <w:sz w:val="24"/>
          <w:szCs w:val="24"/>
        </w:rPr>
      </w:pPr>
    </w:p>
    <w:p w:rsidR="0034188F" w:rsidRPr="004C400D" w:rsidRDefault="00DF2C43"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Resim 3.</w:t>
      </w:r>
    </w:p>
    <w:p w:rsidR="00BC406F" w:rsidRPr="0018776E" w:rsidRDefault="00BC406F" w:rsidP="0034188F">
      <w:pPr>
        <w:spacing w:line="240" w:lineRule="auto"/>
        <w:jc w:val="both"/>
        <w:rPr>
          <w:rFonts w:ascii="Times New Roman" w:hAnsi="Times New Roman" w:cs="Times New Roman"/>
          <w:sz w:val="24"/>
          <w:szCs w:val="24"/>
        </w:rPr>
      </w:pPr>
      <w:r w:rsidRPr="0018776E">
        <w:rPr>
          <w:rFonts w:ascii="Times New Roman" w:hAnsi="Times New Roman" w:cs="Times New Roman"/>
          <w:noProof/>
          <w:sz w:val="24"/>
          <w:szCs w:val="24"/>
          <w:lang w:eastAsia="tr-TR"/>
        </w:rPr>
        <w:lastRenderedPageBreak/>
        <w:drawing>
          <wp:inline distT="0" distB="0" distL="0" distR="0">
            <wp:extent cx="1582310" cy="1582310"/>
            <wp:effectExtent l="19050" t="0" r="0" b="0"/>
            <wp:docPr id="12" name="Resim 8" descr="C:\Users\Dell\Desktop\vert\VERT-resim\resim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vert\VERT-resim\resim 3a.jpg"/>
                    <pic:cNvPicPr>
                      <a:picLocks noChangeAspect="1" noChangeArrowheads="1"/>
                    </pic:cNvPicPr>
                  </pic:nvPicPr>
                  <pic:blipFill>
                    <a:blip r:embed="rId13"/>
                    <a:srcRect/>
                    <a:stretch>
                      <a:fillRect/>
                    </a:stretch>
                  </pic:blipFill>
                  <pic:spPr bwMode="auto">
                    <a:xfrm>
                      <a:off x="0" y="0"/>
                      <a:ext cx="1587774" cy="1587774"/>
                    </a:xfrm>
                    <a:prstGeom prst="rect">
                      <a:avLst/>
                    </a:prstGeom>
                    <a:noFill/>
                    <a:ln w="9525">
                      <a:noFill/>
                      <a:miter lim="800000"/>
                      <a:headEnd/>
                      <a:tailEnd/>
                    </a:ln>
                  </pic:spPr>
                </pic:pic>
              </a:graphicData>
            </a:graphic>
          </wp:inline>
        </w:drawing>
      </w:r>
      <w:r w:rsidRPr="0018776E">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18776E">
        <w:rPr>
          <w:rFonts w:ascii="Times New Roman" w:hAnsi="Times New Roman" w:cs="Times New Roman"/>
          <w:noProof/>
          <w:sz w:val="24"/>
          <w:szCs w:val="24"/>
          <w:lang w:eastAsia="tr-TR"/>
        </w:rPr>
        <w:drawing>
          <wp:inline distT="0" distB="0" distL="0" distR="0">
            <wp:extent cx="1579162" cy="1579162"/>
            <wp:effectExtent l="19050" t="0" r="1988" b="0"/>
            <wp:docPr id="13" name="Resim 9" descr="C:\Users\Dell\Desktop\vert\VERT-resim\resim 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vert\VERT-resim\resim 3b.jpg"/>
                    <pic:cNvPicPr>
                      <a:picLocks noChangeAspect="1" noChangeArrowheads="1"/>
                    </pic:cNvPicPr>
                  </pic:nvPicPr>
                  <pic:blipFill>
                    <a:blip r:embed="rId14"/>
                    <a:srcRect/>
                    <a:stretch>
                      <a:fillRect/>
                    </a:stretch>
                  </pic:blipFill>
                  <pic:spPr bwMode="auto">
                    <a:xfrm>
                      <a:off x="0" y="0"/>
                      <a:ext cx="1584617" cy="1584617"/>
                    </a:xfrm>
                    <a:prstGeom prst="rect">
                      <a:avLst/>
                    </a:prstGeom>
                    <a:noFill/>
                    <a:ln w="9525">
                      <a:noFill/>
                      <a:miter lim="800000"/>
                      <a:headEnd/>
                      <a:tailEnd/>
                    </a:ln>
                  </pic:spPr>
                </pic:pic>
              </a:graphicData>
            </a:graphic>
          </wp:inline>
        </w:drawing>
      </w:r>
    </w:p>
    <w:p w:rsidR="00BD3162" w:rsidRPr="0018776E" w:rsidRDefault="00BD3162" w:rsidP="0034188F">
      <w:pPr>
        <w:spacing w:line="240" w:lineRule="auto"/>
        <w:jc w:val="both"/>
        <w:rPr>
          <w:rFonts w:ascii="Times New Roman" w:hAnsi="Times New Roman" w:cs="Times New Roman"/>
          <w:b/>
          <w:sz w:val="24"/>
          <w:szCs w:val="24"/>
        </w:rPr>
      </w:pPr>
    </w:p>
    <w:p w:rsidR="00A15E98" w:rsidRPr="004C400D" w:rsidRDefault="00A15E98" w:rsidP="0034188F">
      <w:pPr>
        <w:spacing w:line="240" w:lineRule="auto"/>
        <w:jc w:val="both"/>
        <w:rPr>
          <w:rFonts w:ascii="Times New Roman" w:hAnsi="Times New Roman" w:cs="Times New Roman"/>
          <w:i/>
          <w:sz w:val="24"/>
          <w:szCs w:val="24"/>
        </w:rPr>
      </w:pPr>
      <w:r w:rsidRPr="004C400D">
        <w:rPr>
          <w:rFonts w:ascii="Times New Roman" w:hAnsi="Times New Roman" w:cs="Times New Roman"/>
          <w:i/>
          <w:sz w:val="24"/>
          <w:szCs w:val="24"/>
        </w:rPr>
        <w:t>T</w:t>
      </w:r>
      <w:r w:rsidR="00B26F80" w:rsidRPr="004C400D">
        <w:rPr>
          <w:rFonts w:ascii="Times New Roman" w:hAnsi="Times New Roman" w:cs="Times New Roman"/>
          <w:i/>
          <w:sz w:val="24"/>
          <w:szCs w:val="24"/>
        </w:rPr>
        <w:t>artışma</w:t>
      </w:r>
    </w:p>
    <w:p w:rsidR="0034188F" w:rsidRDefault="00614689"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PVP nin bazı  yaygın komplikasyonları anesteziye bağlı olanlar, tromboflebit, yara yeri enfeksiyonu ve kemik çimento kaçağıdır.</w:t>
      </w:r>
      <w:r w:rsidR="00A95DAD" w:rsidRPr="0018776E">
        <w:rPr>
          <w:rFonts w:ascii="Times New Roman" w:hAnsi="Times New Roman" w:cs="Times New Roman"/>
          <w:sz w:val="24"/>
          <w:szCs w:val="24"/>
        </w:rPr>
        <w:t xml:space="preserve"> </w:t>
      </w:r>
      <w:r w:rsidR="00E20F70" w:rsidRPr="0018776E">
        <w:rPr>
          <w:rFonts w:ascii="Times New Roman" w:hAnsi="Times New Roman" w:cs="Times New Roman"/>
          <w:sz w:val="24"/>
          <w:szCs w:val="24"/>
        </w:rPr>
        <w:t>Kemik çimen</w:t>
      </w:r>
      <w:r w:rsidR="00A95DAD" w:rsidRPr="0018776E">
        <w:rPr>
          <w:rFonts w:ascii="Times New Roman" w:hAnsi="Times New Roman" w:cs="Times New Roman"/>
          <w:sz w:val="24"/>
          <w:szCs w:val="24"/>
        </w:rPr>
        <w:t xml:space="preserve">to kaçağı çok sık görülmektedir </w:t>
      </w:r>
      <w:r w:rsidRPr="0018776E">
        <w:rPr>
          <w:rFonts w:ascii="Times New Roman" w:hAnsi="Times New Roman" w:cs="Times New Roman"/>
          <w:sz w:val="24"/>
          <w:szCs w:val="24"/>
        </w:rPr>
        <w:t xml:space="preserve">ancak genellikle asemptomatiktir. Çimento kaçağı yapılan </w:t>
      </w:r>
      <w:r w:rsidR="00E20F70" w:rsidRPr="0018776E">
        <w:rPr>
          <w:rFonts w:ascii="Times New Roman" w:hAnsi="Times New Roman" w:cs="Times New Roman"/>
          <w:sz w:val="24"/>
          <w:szCs w:val="24"/>
        </w:rPr>
        <w:t xml:space="preserve"> çalışmalarda %10 dan %90 a kadar değişen değişik oranlar</w:t>
      </w:r>
      <w:r w:rsidRPr="0018776E">
        <w:rPr>
          <w:rFonts w:ascii="Times New Roman" w:hAnsi="Times New Roman" w:cs="Times New Roman"/>
          <w:sz w:val="24"/>
          <w:szCs w:val="24"/>
        </w:rPr>
        <w:t xml:space="preserve">da </w:t>
      </w:r>
      <w:r w:rsidR="00E20F70" w:rsidRPr="0018776E">
        <w:rPr>
          <w:rFonts w:ascii="Times New Roman" w:hAnsi="Times New Roman" w:cs="Times New Roman"/>
          <w:sz w:val="24"/>
          <w:szCs w:val="24"/>
        </w:rPr>
        <w:t xml:space="preserve"> </w:t>
      </w:r>
      <w:r w:rsidRPr="0018776E">
        <w:rPr>
          <w:rFonts w:ascii="Times New Roman" w:hAnsi="Times New Roman" w:cs="Times New Roman"/>
          <w:sz w:val="24"/>
          <w:szCs w:val="24"/>
        </w:rPr>
        <w:t>görülmüştür</w:t>
      </w:r>
      <w:r w:rsidR="000A0DD7">
        <w:rPr>
          <w:rFonts w:ascii="Times New Roman" w:hAnsi="Times New Roman" w:cs="Times New Roman"/>
          <w:sz w:val="24"/>
          <w:szCs w:val="24"/>
        </w:rPr>
        <w:t xml:space="preserve"> </w:t>
      </w:r>
      <w:r w:rsidR="00E20F70" w:rsidRPr="0018776E">
        <w:rPr>
          <w:rFonts w:ascii="Times New Roman" w:hAnsi="Times New Roman" w:cs="Times New Roman"/>
          <w:sz w:val="24"/>
          <w:szCs w:val="24"/>
        </w:rPr>
        <w:t>(1</w:t>
      </w:r>
      <w:r w:rsidR="005C6ADF" w:rsidRPr="0018776E">
        <w:rPr>
          <w:rFonts w:ascii="Times New Roman" w:hAnsi="Times New Roman" w:cs="Times New Roman"/>
          <w:sz w:val="24"/>
          <w:szCs w:val="24"/>
        </w:rPr>
        <w:t>0,11,</w:t>
      </w:r>
      <w:r w:rsidR="00201589" w:rsidRPr="0018776E">
        <w:rPr>
          <w:rFonts w:ascii="Times New Roman" w:hAnsi="Times New Roman" w:cs="Times New Roman"/>
          <w:sz w:val="24"/>
          <w:szCs w:val="24"/>
        </w:rPr>
        <w:t>20,25,</w:t>
      </w:r>
      <w:r w:rsidR="005C6ADF" w:rsidRPr="0018776E">
        <w:rPr>
          <w:rFonts w:ascii="Times New Roman" w:hAnsi="Times New Roman" w:cs="Times New Roman"/>
          <w:sz w:val="24"/>
          <w:szCs w:val="24"/>
        </w:rPr>
        <w:t>26</w:t>
      </w:r>
      <w:r w:rsidR="00E20F70" w:rsidRPr="0018776E">
        <w:rPr>
          <w:rFonts w:ascii="Times New Roman" w:hAnsi="Times New Roman" w:cs="Times New Roman"/>
          <w:sz w:val="24"/>
          <w:szCs w:val="24"/>
        </w:rPr>
        <w:t>).</w:t>
      </w:r>
      <w:r w:rsidRPr="0018776E">
        <w:rPr>
          <w:rFonts w:ascii="Times New Roman" w:hAnsi="Times New Roman" w:cs="Times New Roman"/>
          <w:sz w:val="24"/>
          <w:szCs w:val="24"/>
        </w:rPr>
        <w:t xml:space="preserve"> Bunun dışında pek çok majör komplikasyon ve hatta ölüm bildirilmiştir.</w:t>
      </w:r>
    </w:p>
    <w:p w:rsidR="000E7CB0" w:rsidRPr="0018776E" w:rsidRDefault="00614689"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Çimento kaçağından kaynaklanan komplikasyonlar vertebral cismin dışına kaçaktan kaynaklanır ve pulmoner embolizm, sinir kökü ve kord kompresyonu veya kardiak hasar ile sonuçlanabilir</w:t>
      </w:r>
      <w:r w:rsidR="003D1066" w:rsidRPr="0018776E">
        <w:rPr>
          <w:rFonts w:ascii="Times New Roman" w:hAnsi="Times New Roman" w:cs="Times New Roman"/>
          <w:sz w:val="24"/>
          <w:szCs w:val="24"/>
        </w:rPr>
        <w:t xml:space="preserve">. </w:t>
      </w:r>
      <w:r w:rsidR="00E20F70" w:rsidRPr="0018776E">
        <w:rPr>
          <w:rFonts w:ascii="Times New Roman" w:hAnsi="Times New Roman" w:cs="Times New Roman"/>
          <w:sz w:val="24"/>
          <w:szCs w:val="24"/>
        </w:rPr>
        <w:t>Çimento kaçağı malign lezyonların tedavisinde korteks destriksiyonu ve yüksek kanlanma ned</w:t>
      </w:r>
      <w:r w:rsidR="0031344E" w:rsidRPr="0018776E">
        <w:rPr>
          <w:rFonts w:ascii="Times New Roman" w:hAnsi="Times New Roman" w:cs="Times New Roman"/>
          <w:sz w:val="24"/>
          <w:szCs w:val="24"/>
        </w:rPr>
        <w:t>en</w:t>
      </w:r>
      <w:r w:rsidR="00E20F70" w:rsidRPr="0018776E">
        <w:rPr>
          <w:rFonts w:ascii="Times New Roman" w:hAnsi="Times New Roman" w:cs="Times New Roman"/>
          <w:sz w:val="24"/>
          <w:szCs w:val="24"/>
        </w:rPr>
        <w:t>iyle daha sık görülür</w:t>
      </w:r>
      <w:r w:rsidR="00201589" w:rsidRPr="0018776E">
        <w:rPr>
          <w:rFonts w:ascii="Times New Roman" w:hAnsi="Times New Roman" w:cs="Times New Roman"/>
          <w:sz w:val="24"/>
          <w:szCs w:val="24"/>
        </w:rPr>
        <w:t>.</w:t>
      </w:r>
      <w:r w:rsidR="00E20F70" w:rsidRPr="0018776E">
        <w:rPr>
          <w:rFonts w:ascii="Times New Roman" w:hAnsi="Times New Roman" w:cs="Times New Roman"/>
          <w:b/>
          <w:sz w:val="24"/>
          <w:szCs w:val="24"/>
        </w:rPr>
        <w:t xml:space="preserve"> </w:t>
      </w:r>
      <w:r w:rsidR="0076376A" w:rsidRPr="0018776E">
        <w:rPr>
          <w:rFonts w:ascii="Times New Roman" w:hAnsi="Times New Roman" w:cs="Times New Roman"/>
          <w:sz w:val="24"/>
          <w:szCs w:val="24"/>
        </w:rPr>
        <w:t xml:space="preserve">Malign hastalıklara bağlı gelişen fraktürlerde ise açık  cerrahi ve radyoterapi tedavi seçeneği olmasına rağmen ağrı kontrolü yavaş sağlanmaktadır </w:t>
      </w:r>
      <w:r w:rsidR="00201589" w:rsidRPr="0018776E">
        <w:rPr>
          <w:rFonts w:ascii="Times New Roman" w:hAnsi="Times New Roman" w:cs="Times New Roman"/>
          <w:sz w:val="24"/>
          <w:szCs w:val="24"/>
        </w:rPr>
        <w:t xml:space="preserve">(15,27). </w:t>
      </w:r>
      <w:r w:rsidR="000E7CB0" w:rsidRPr="0018776E">
        <w:rPr>
          <w:rFonts w:ascii="Times New Roman" w:hAnsi="Times New Roman" w:cs="Times New Roman"/>
          <w:sz w:val="24"/>
          <w:szCs w:val="24"/>
        </w:rPr>
        <w:t>Pek çok çalışma PVP nin ağrı üzerindeki etkisi konusunda hemfikirdir ve ağrı kontrolü saatler içeris</w:t>
      </w:r>
      <w:r w:rsidR="005C6ADF" w:rsidRPr="0018776E">
        <w:rPr>
          <w:rFonts w:ascii="Times New Roman" w:hAnsi="Times New Roman" w:cs="Times New Roman"/>
          <w:sz w:val="24"/>
          <w:szCs w:val="24"/>
        </w:rPr>
        <w:t>inde meydana gelir (</w:t>
      </w:r>
      <w:r w:rsidR="00201589" w:rsidRPr="0018776E">
        <w:rPr>
          <w:rFonts w:ascii="Times New Roman" w:hAnsi="Times New Roman" w:cs="Times New Roman"/>
          <w:sz w:val="24"/>
          <w:szCs w:val="24"/>
        </w:rPr>
        <w:t>28,29</w:t>
      </w:r>
      <w:r w:rsidR="000E7CB0" w:rsidRPr="0018776E">
        <w:rPr>
          <w:rFonts w:ascii="Times New Roman" w:hAnsi="Times New Roman" w:cs="Times New Roman"/>
          <w:sz w:val="24"/>
          <w:szCs w:val="24"/>
        </w:rPr>
        <w:t>). Çökme fraktürleri</w:t>
      </w:r>
      <w:r w:rsidR="001227E7" w:rsidRPr="0018776E">
        <w:rPr>
          <w:rFonts w:ascii="Times New Roman" w:hAnsi="Times New Roman" w:cs="Times New Roman"/>
          <w:sz w:val="24"/>
          <w:szCs w:val="24"/>
        </w:rPr>
        <w:t xml:space="preserve"> </w:t>
      </w:r>
      <w:r w:rsidR="000E7CB0" w:rsidRPr="0018776E">
        <w:rPr>
          <w:rFonts w:ascii="Times New Roman" w:hAnsi="Times New Roman" w:cs="Times New Roman"/>
          <w:sz w:val="24"/>
          <w:szCs w:val="24"/>
        </w:rPr>
        <w:t xml:space="preserve"> </w:t>
      </w:r>
      <w:r w:rsidR="00C71230" w:rsidRPr="0018776E">
        <w:rPr>
          <w:rFonts w:ascii="Times New Roman" w:hAnsi="Times New Roman" w:cs="Times New Roman"/>
          <w:sz w:val="24"/>
          <w:szCs w:val="24"/>
        </w:rPr>
        <w:t xml:space="preserve">PVP yanında </w:t>
      </w:r>
      <w:r w:rsidR="000E7CB0" w:rsidRPr="0018776E">
        <w:rPr>
          <w:rFonts w:ascii="Times New Roman" w:hAnsi="Times New Roman" w:cs="Times New Roman"/>
          <w:sz w:val="24"/>
          <w:szCs w:val="24"/>
        </w:rPr>
        <w:t xml:space="preserve"> external stabi</w:t>
      </w:r>
      <w:r w:rsidR="0001196B" w:rsidRPr="0018776E">
        <w:rPr>
          <w:rFonts w:ascii="Times New Roman" w:hAnsi="Times New Roman" w:cs="Times New Roman"/>
          <w:sz w:val="24"/>
          <w:szCs w:val="24"/>
        </w:rPr>
        <w:t>lizasyon ve ağ</w:t>
      </w:r>
      <w:r w:rsidR="0076376A" w:rsidRPr="0018776E">
        <w:rPr>
          <w:rFonts w:ascii="Times New Roman" w:hAnsi="Times New Roman" w:cs="Times New Roman"/>
          <w:sz w:val="24"/>
          <w:szCs w:val="24"/>
        </w:rPr>
        <w:t>rı kesiciler</w:t>
      </w:r>
      <w:r w:rsidR="004D018A" w:rsidRPr="0018776E">
        <w:rPr>
          <w:rFonts w:ascii="Times New Roman" w:hAnsi="Times New Roman" w:cs="Times New Roman"/>
          <w:sz w:val="24"/>
          <w:szCs w:val="24"/>
        </w:rPr>
        <w:t xml:space="preserve"> veya </w:t>
      </w:r>
      <w:r w:rsidR="0076376A" w:rsidRPr="0018776E">
        <w:rPr>
          <w:rFonts w:ascii="Times New Roman" w:hAnsi="Times New Roman" w:cs="Times New Roman"/>
          <w:sz w:val="24"/>
          <w:szCs w:val="24"/>
        </w:rPr>
        <w:t>açık cerrahi</w:t>
      </w:r>
      <w:r w:rsidR="000E7CB0" w:rsidRPr="0018776E">
        <w:rPr>
          <w:rFonts w:ascii="Times New Roman" w:hAnsi="Times New Roman" w:cs="Times New Roman"/>
          <w:sz w:val="24"/>
          <w:szCs w:val="24"/>
        </w:rPr>
        <w:t xml:space="preserve"> ve stabilizasyon </w:t>
      </w:r>
      <w:r w:rsidR="00C71230" w:rsidRPr="0018776E">
        <w:rPr>
          <w:rFonts w:ascii="Times New Roman" w:hAnsi="Times New Roman" w:cs="Times New Roman"/>
          <w:sz w:val="24"/>
          <w:szCs w:val="24"/>
        </w:rPr>
        <w:t>gibi yönt</w:t>
      </w:r>
      <w:r w:rsidR="0076376A" w:rsidRPr="0018776E">
        <w:rPr>
          <w:rFonts w:ascii="Times New Roman" w:hAnsi="Times New Roman" w:cs="Times New Roman"/>
          <w:sz w:val="24"/>
          <w:szCs w:val="24"/>
        </w:rPr>
        <w:t>emlerle tedavi edilebilmektedir</w:t>
      </w:r>
      <w:r w:rsidR="000A0DD7">
        <w:rPr>
          <w:rFonts w:ascii="Times New Roman" w:hAnsi="Times New Roman" w:cs="Times New Roman"/>
          <w:sz w:val="24"/>
          <w:szCs w:val="24"/>
        </w:rPr>
        <w:t>.</w:t>
      </w:r>
      <w:r w:rsidR="0076376A" w:rsidRPr="0018776E">
        <w:rPr>
          <w:rFonts w:ascii="Times New Roman" w:hAnsi="Times New Roman" w:cs="Times New Roman"/>
          <w:sz w:val="24"/>
          <w:szCs w:val="24"/>
        </w:rPr>
        <w:t xml:space="preserve"> </w:t>
      </w:r>
      <w:r w:rsidR="000A0DD7">
        <w:rPr>
          <w:rFonts w:ascii="Times New Roman" w:hAnsi="Times New Roman" w:cs="Times New Roman"/>
          <w:sz w:val="24"/>
          <w:szCs w:val="24"/>
        </w:rPr>
        <w:t>K</w:t>
      </w:r>
      <w:r w:rsidR="0076376A" w:rsidRPr="0018776E">
        <w:rPr>
          <w:rFonts w:ascii="Times New Roman" w:hAnsi="Times New Roman" w:cs="Times New Roman"/>
          <w:sz w:val="24"/>
          <w:szCs w:val="24"/>
        </w:rPr>
        <w:t>onservatif tedavide ağ</w:t>
      </w:r>
      <w:r w:rsidR="00C71230" w:rsidRPr="0018776E">
        <w:rPr>
          <w:rFonts w:ascii="Times New Roman" w:hAnsi="Times New Roman" w:cs="Times New Roman"/>
          <w:sz w:val="24"/>
          <w:szCs w:val="24"/>
        </w:rPr>
        <w:t xml:space="preserve">rı kesicilerin uzun sure kullanımı nedeniyle gastrointestinal yan etkiler </w:t>
      </w:r>
      <w:r w:rsidR="00885FF2" w:rsidRPr="0018776E">
        <w:rPr>
          <w:rFonts w:ascii="Times New Roman" w:hAnsi="Times New Roman" w:cs="Times New Roman"/>
          <w:sz w:val="24"/>
          <w:szCs w:val="24"/>
        </w:rPr>
        <w:t>ve uzun sureli immobilizasyona bağl</w:t>
      </w:r>
      <w:r w:rsidR="00D05A33" w:rsidRPr="0018776E">
        <w:rPr>
          <w:rFonts w:ascii="Times New Roman" w:hAnsi="Times New Roman" w:cs="Times New Roman"/>
          <w:sz w:val="24"/>
          <w:szCs w:val="24"/>
        </w:rPr>
        <w:t>ı</w:t>
      </w:r>
      <w:r w:rsidR="005537F3" w:rsidRPr="0018776E">
        <w:rPr>
          <w:rFonts w:ascii="Times New Roman" w:hAnsi="Times New Roman" w:cs="Times New Roman"/>
          <w:sz w:val="24"/>
          <w:szCs w:val="24"/>
        </w:rPr>
        <w:t xml:space="preserve"> yan</w:t>
      </w:r>
      <w:r w:rsidR="00D1484E" w:rsidRPr="0018776E">
        <w:rPr>
          <w:rFonts w:ascii="Times New Roman" w:hAnsi="Times New Roman" w:cs="Times New Roman"/>
          <w:sz w:val="24"/>
          <w:szCs w:val="24"/>
        </w:rPr>
        <w:t xml:space="preserve"> </w:t>
      </w:r>
      <w:r w:rsidR="005537F3" w:rsidRPr="0018776E">
        <w:rPr>
          <w:rFonts w:ascii="Times New Roman" w:hAnsi="Times New Roman" w:cs="Times New Roman"/>
          <w:sz w:val="24"/>
          <w:szCs w:val="24"/>
        </w:rPr>
        <w:t>etkiler</w:t>
      </w:r>
      <w:r w:rsidR="00885FF2" w:rsidRPr="0018776E">
        <w:rPr>
          <w:rFonts w:ascii="Times New Roman" w:hAnsi="Times New Roman" w:cs="Times New Roman"/>
          <w:sz w:val="24"/>
          <w:szCs w:val="24"/>
        </w:rPr>
        <w:t xml:space="preserve"> </w:t>
      </w:r>
      <w:r w:rsidR="007D7752" w:rsidRPr="0018776E">
        <w:rPr>
          <w:rFonts w:ascii="Times New Roman" w:hAnsi="Times New Roman" w:cs="Times New Roman"/>
          <w:sz w:val="24"/>
          <w:szCs w:val="24"/>
        </w:rPr>
        <w:t>oluş</w:t>
      </w:r>
      <w:r w:rsidR="004D018A" w:rsidRPr="0018776E">
        <w:rPr>
          <w:rFonts w:ascii="Times New Roman" w:hAnsi="Times New Roman" w:cs="Times New Roman"/>
          <w:sz w:val="24"/>
          <w:szCs w:val="24"/>
        </w:rPr>
        <w:t>abilir.</w:t>
      </w:r>
      <w:r w:rsidR="0076376A" w:rsidRPr="0018776E">
        <w:rPr>
          <w:rFonts w:ascii="Times New Roman" w:hAnsi="Times New Roman" w:cs="Times New Roman"/>
          <w:sz w:val="24"/>
          <w:szCs w:val="24"/>
        </w:rPr>
        <w:t xml:space="preserve"> </w:t>
      </w:r>
      <w:r w:rsidR="004D018A" w:rsidRPr="0018776E">
        <w:rPr>
          <w:rFonts w:ascii="Times New Roman" w:hAnsi="Times New Roman" w:cs="Times New Roman"/>
          <w:sz w:val="24"/>
          <w:szCs w:val="24"/>
        </w:rPr>
        <w:t>A</w:t>
      </w:r>
      <w:r w:rsidR="0076376A" w:rsidRPr="0018776E">
        <w:rPr>
          <w:rFonts w:ascii="Times New Roman" w:hAnsi="Times New Roman" w:cs="Times New Roman"/>
          <w:sz w:val="24"/>
          <w:szCs w:val="24"/>
        </w:rPr>
        <w:t>ç</w:t>
      </w:r>
      <w:r w:rsidR="00D05A33" w:rsidRPr="0018776E">
        <w:rPr>
          <w:rFonts w:ascii="Times New Roman" w:hAnsi="Times New Roman" w:cs="Times New Roman"/>
          <w:sz w:val="24"/>
          <w:szCs w:val="24"/>
        </w:rPr>
        <w:t>ık cerrahi seçeneğinin de kendi</w:t>
      </w:r>
      <w:r w:rsidR="0076376A" w:rsidRPr="0018776E">
        <w:rPr>
          <w:rFonts w:ascii="Times New Roman" w:hAnsi="Times New Roman" w:cs="Times New Roman"/>
          <w:sz w:val="24"/>
          <w:szCs w:val="24"/>
        </w:rPr>
        <w:t xml:space="preserve">ne </w:t>
      </w:r>
      <w:r w:rsidR="00D05A33" w:rsidRPr="0018776E">
        <w:rPr>
          <w:rFonts w:ascii="Times New Roman" w:hAnsi="Times New Roman" w:cs="Times New Roman"/>
          <w:sz w:val="24"/>
          <w:szCs w:val="24"/>
        </w:rPr>
        <w:t>ait ciddi  komplikasyon riskleri</w:t>
      </w:r>
      <w:r w:rsidR="0076376A" w:rsidRPr="0018776E">
        <w:rPr>
          <w:rFonts w:ascii="Times New Roman" w:hAnsi="Times New Roman" w:cs="Times New Roman"/>
          <w:sz w:val="24"/>
          <w:szCs w:val="24"/>
        </w:rPr>
        <w:t xml:space="preserve"> mevcuttur </w:t>
      </w:r>
      <w:r w:rsidR="00C71230" w:rsidRPr="0018776E">
        <w:rPr>
          <w:rFonts w:ascii="Times New Roman" w:hAnsi="Times New Roman" w:cs="Times New Roman"/>
          <w:sz w:val="24"/>
          <w:szCs w:val="24"/>
        </w:rPr>
        <w:t>(</w:t>
      </w:r>
      <w:r w:rsidR="00201589" w:rsidRPr="0018776E">
        <w:rPr>
          <w:rFonts w:ascii="Times New Roman" w:hAnsi="Times New Roman" w:cs="Times New Roman"/>
          <w:sz w:val="24"/>
          <w:szCs w:val="24"/>
        </w:rPr>
        <w:t>29,30</w:t>
      </w:r>
      <w:r w:rsidR="00C71230" w:rsidRPr="0018776E">
        <w:rPr>
          <w:rFonts w:ascii="Times New Roman" w:hAnsi="Times New Roman" w:cs="Times New Roman"/>
          <w:sz w:val="24"/>
          <w:szCs w:val="24"/>
        </w:rPr>
        <w:t>)</w:t>
      </w:r>
      <w:r w:rsidR="0076376A" w:rsidRPr="0018776E">
        <w:rPr>
          <w:rFonts w:ascii="Times New Roman" w:hAnsi="Times New Roman" w:cs="Times New Roman"/>
          <w:sz w:val="24"/>
          <w:szCs w:val="24"/>
        </w:rPr>
        <w:t xml:space="preserve">. </w:t>
      </w:r>
      <w:r w:rsidRPr="0018776E">
        <w:rPr>
          <w:rFonts w:ascii="Times New Roman" w:hAnsi="Times New Roman" w:cs="Times New Roman"/>
          <w:sz w:val="24"/>
          <w:szCs w:val="24"/>
        </w:rPr>
        <w:t>Tüm bu nedenlerden dolayı uygun vakalarda PVP ile tedavi ciddi bir alternatif olarak gösterilmektedir.</w:t>
      </w:r>
    </w:p>
    <w:p w:rsidR="000E314F" w:rsidRPr="0018776E" w:rsidRDefault="0001196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Bizim yaptığımız çalışmada kemik çimento kaçağı insidansı %53,9 (14/26) olarak saptanmıştır ve sonuçlarımız  daha önceki yapılan çalış</w:t>
      </w:r>
      <w:r w:rsidR="00D1484E" w:rsidRPr="0018776E">
        <w:rPr>
          <w:rFonts w:ascii="Times New Roman" w:hAnsi="Times New Roman" w:cs="Times New Roman"/>
          <w:sz w:val="24"/>
          <w:szCs w:val="24"/>
        </w:rPr>
        <w:t>malarla uyumludur</w:t>
      </w:r>
      <w:r w:rsidR="00201589" w:rsidRPr="0018776E">
        <w:rPr>
          <w:rFonts w:ascii="Times New Roman" w:hAnsi="Times New Roman" w:cs="Times New Roman"/>
          <w:sz w:val="24"/>
          <w:szCs w:val="24"/>
        </w:rPr>
        <w:t xml:space="preserve"> </w:t>
      </w:r>
      <w:r w:rsidR="005537F3" w:rsidRPr="0018776E">
        <w:rPr>
          <w:rFonts w:ascii="Times New Roman" w:hAnsi="Times New Roman" w:cs="Times New Roman"/>
          <w:sz w:val="24"/>
          <w:szCs w:val="24"/>
        </w:rPr>
        <w:t>(</w:t>
      </w:r>
      <w:r w:rsidR="00201589" w:rsidRPr="0018776E">
        <w:rPr>
          <w:rFonts w:ascii="Times New Roman" w:hAnsi="Times New Roman" w:cs="Times New Roman"/>
          <w:sz w:val="24"/>
          <w:szCs w:val="24"/>
        </w:rPr>
        <w:t>26,31</w:t>
      </w:r>
      <w:r w:rsidR="005537F3" w:rsidRPr="0018776E">
        <w:rPr>
          <w:rFonts w:ascii="Times New Roman" w:hAnsi="Times New Roman" w:cs="Times New Roman"/>
          <w:sz w:val="24"/>
          <w:szCs w:val="24"/>
        </w:rPr>
        <w:t>)</w:t>
      </w:r>
      <w:r w:rsidR="00D1484E" w:rsidRPr="0018776E">
        <w:rPr>
          <w:rFonts w:ascii="Times New Roman" w:hAnsi="Times New Roman" w:cs="Times New Roman"/>
          <w:sz w:val="24"/>
          <w:szCs w:val="24"/>
        </w:rPr>
        <w:t>.</w:t>
      </w:r>
      <w:r w:rsidR="00A952AA" w:rsidRPr="0018776E">
        <w:rPr>
          <w:rFonts w:ascii="Times New Roman" w:hAnsi="Times New Roman" w:cs="Times New Roman"/>
          <w:sz w:val="24"/>
          <w:szCs w:val="24"/>
        </w:rPr>
        <w:t xml:space="preserve"> Beş  vertebrada kanül trasesine kaçak (19.2%) izlenmiş olup bu oran önceki çalışmalara bakıldığında yüksek görünmektedir(</w:t>
      </w:r>
      <w:r w:rsidR="00201589" w:rsidRPr="0018776E">
        <w:rPr>
          <w:rFonts w:ascii="Times New Roman" w:hAnsi="Times New Roman" w:cs="Times New Roman"/>
          <w:sz w:val="24"/>
          <w:szCs w:val="24"/>
        </w:rPr>
        <w:t>25</w:t>
      </w:r>
      <w:r w:rsidR="00A952AA" w:rsidRPr="0018776E">
        <w:rPr>
          <w:rFonts w:ascii="Times New Roman" w:hAnsi="Times New Roman" w:cs="Times New Roman"/>
          <w:sz w:val="24"/>
          <w:szCs w:val="24"/>
        </w:rPr>
        <w:t>)</w:t>
      </w:r>
      <w:r w:rsidR="00A1211D" w:rsidRPr="0018776E">
        <w:rPr>
          <w:rFonts w:ascii="Times New Roman" w:hAnsi="Times New Roman" w:cs="Times New Roman"/>
          <w:sz w:val="24"/>
          <w:szCs w:val="24"/>
        </w:rPr>
        <w:t xml:space="preserve"> ancak bu komplikasyonun</w:t>
      </w:r>
      <w:r w:rsidR="00242439" w:rsidRPr="0018776E">
        <w:rPr>
          <w:rFonts w:ascii="Times New Roman" w:hAnsi="Times New Roman" w:cs="Times New Roman"/>
          <w:sz w:val="24"/>
          <w:szCs w:val="24"/>
        </w:rPr>
        <w:t xml:space="preserve"> yapılan i</w:t>
      </w:r>
      <w:r w:rsidR="00A1211D" w:rsidRPr="0018776E">
        <w:rPr>
          <w:rFonts w:ascii="Times New Roman" w:hAnsi="Times New Roman" w:cs="Times New Roman"/>
          <w:sz w:val="24"/>
          <w:szCs w:val="24"/>
        </w:rPr>
        <w:t>lk 8 hastada meydana gelmesi ve daha sonraki vakalarda izlenmemesinde çimento viskositesinin ve miktarının daha uygun seçiminin rol aldığı düşünül</w:t>
      </w:r>
      <w:r w:rsidR="00242439" w:rsidRPr="0018776E">
        <w:rPr>
          <w:rFonts w:ascii="Times New Roman" w:hAnsi="Times New Roman" w:cs="Times New Roman"/>
          <w:sz w:val="24"/>
          <w:szCs w:val="24"/>
        </w:rPr>
        <w:t>dü</w:t>
      </w:r>
      <w:r w:rsidR="0033354C" w:rsidRPr="0018776E">
        <w:rPr>
          <w:rFonts w:ascii="Times New Roman" w:hAnsi="Times New Roman" w:cs="Times New Roman"/>
          <w:sz w:val="24"/>
          <w:szCs w:val="24"/>
        </w:rPr>
        <w:t>(</w:t>
      </w:r>
      <w:r w:rsidR="005C6ADF" w:rsidRPr="0018776E">
        <w:rPr>
          <w:rFonts w:ascii="Times New Roman" w:hAnsi="Times New Roman" w:cs="Times New Roman"/>
          <w:sz w:val="24"/>
          <w:szCs w:val="24"/>
        </w:rPr>
        <w:t>3</w:t>
      </w:r>
      <w:r w:rsidR="00201589" w:rsidRPr="0018776E">
        <w:rPr>
          <w:rFonts w:ascii="Times New Roman" w:hAnsi="Times New Roman" w:cs="Times New Roman"/>
          <w:sz w:val="24"/>
          <w:szCs w:val="24"/>
        </w:rPr>
        <w:t>2,33</w:t>
      </w:r>
      <w:r w:rsidR="0033354C" w:rsidRPr="0018776E">
        <w:rPr>
          <w:rFonts w:ascii="Times New Roman" w:hAnsi="Times New Roman" w:cs="Times New Roman"/>
          <w:sz w:val="24"/>
          <w:szCs w:val="24"/>
        </w:rPr>
        <w:t>)</w:t>
      </w:r>
      <w:r w:rsidR="006A33A9" w:rsidRPr="0018776E">
        <w:rPr>
          <w:rFonts w:ascii="Times New Roman" w:hAnsi="Times New Roman" w:cs="Times New Roman"/>
          <w:sz w:val="24"/>
          <w:szCs w:val="24"/>
        </w:rPr>
        <w:t>.</w:t>
      </w:r>
      <w:r w:rsidR="003A6EDD" w:rsidRPr="0018776E">
        <w:rPr>
          <w:rFonts w:ascii="Times New Roman" w:hAnsi="Times New Roman" w:cs="Times New Roman"/>
          <w:sz w:val="24"/>
          <w:szCs w:val="24"/>
        </w:rPr>
        <w:t xml:space="preserve"> </w:t>
      </w:r>
      <w:r w:rsidR="00E726E7" w:rsidRPr="0018776E">
        <w:rPr>
          <w:rFonts w:ascii="Times New Roman" w:hAnsi="Times New Roman" w:cs="Times New Roman"/>
          <w:sz w:val="24"/>
          <w:szCs w:val="24"/>
        </w:rPr>
        <w:t>Bu</w:t>
      </w:r>
      <w:r w:rsidR="00614689" w:rsidRPr="0018776E">
        <w:rPr>
          <w:rFonts w:ascii="Times New Roman" w:hAnsi="Times New Roman" w:cs="Times New Roman"/>
          <w:sz w:val="24"/>
          <w:szCs w:val="24"/>
        </w:rPr>
        <w:t xml:space="preserve"> b</w:t>
      </w:r>
      <w:r w:rsidR="006A33A9" w:rsidRPr="0018776E">
        <w:rPr>
          <w:rFonts w:ascii="Times New Roman" w:hAnsi="Times New Roman" w:cs="Times New Roman"/>
          <w:sz w:val="24"/>
          <w:szCs w:val="24"/>
        </w:rPr>
        <w:t>ulguya dayanılarak daha önceki çalışmalarda da görüldüğü</w:t>
      </w:r>
      <w:r w:rsidR="00614689" w:rsidRPr="0018776E">
        <w:rPr>
          <w:rFonts w:ascii="Times New Roman" w:hAnsi="Times New Roman" w:cs="Times New Roman"/>
          <w:sz w:val="24"/>
          <w:szCs w:val="24"/>
        </w:rPr>
        <w:t xml:space="preserve"> gibi</w:t>
      </w:r>
      <w:r w:rsidR="00E726E7" w:rsidRPr="0018776E">
        <w:rPr>
          <w:rFonts w:ascii="Times New Roman" w:hAnsi="Times New Roman" w:cs="Times New Roman"/>
          <w:sz w:val="24"/>
          <w:szCs w:val="24"/>
        </w:rPr>
        <w:t xml:space="preserve"> işlem için cerrahi ö</w:t>
      </w:r>
      <w:r w:rsidR="003A6EDD" w:rsidRPr="0018776E">
        <w:rPr>
          <w:rFonts w:ascii="Times New Roman" w:hAnsi="Times New Roman" w:cs="Times New Roman"/>
          <w:sz w:val="24"/>
          <w:szCs w:val="24"/>
        </w:rPr>
        <w:t>ğr</w:t>
      </w:r>
      <w:r w:rsidR="00E726E7" w:rsidRPr="0018776E">
        <w:rPr>
          <w:rFonts w:ascii="Times New Roman" w:hAnsi="Times New Roman" w:cs="Times New Roman"/>
          <w:sz w:val="24"/>
          <w:szCs w:val="24"/>
        </w:rPr>
        <w:t>enim sürecinin önemli olduğu düşünül</w:t>
      </w:r>
      <w:r w:rsidR="006A33A9" w:rsidRPr="0018776E">
        <w:rPr>
          <w:rFonts w:ascii="Times New Roman" w:hAnsi="Times New Roman" w:cs="Times New Roman"/>
          <w:sz w:val="24"/>
          <w:szCs w:val="24"/>
        </w:rPr>
        <w:t>dü</w:t>
      </w:r>
      <w:r w:rsidR="00E726E7" w:rsidRPr="0018776E">
        <w:rPr>
          <w:rFonts w:ascii="Times New Roman" w:hAnsi="Times New Roman" w:cs="Times New Roman"/>
          <w:sz w:val="24"/>
          <w:szCs w:val="24"/>
        </w:rPr>
        <w:t>. Bunun yanında kullanılan kemik çimento akışkanlığını operasyon odasının sıcaklığı ve neminin, karıştırma şekli ve süresinin etkilediği akılda bulundurmak gerekmektedir. Aynı zamanda kırık ciddiyeti veya  osteoporoz ciddiyeti de kemik kaçağını etkileyen faktörler olarak ortaya çıkmaktadır</w:t>
      </w:r>
      <w:r w:rsidR="000E314F" w:rsidRPr="0018776E">
        <w:rPr>
          <w:rFonts w:ascii="Times New Roman" w:hAnsi="Times New Roman" w:cs="Times New Roman"/>
          <w:sz w:val="24"/>
          <w:szCs w:val="24"/>
        </w:rPr>
        <w:t xml:space="preserve"> </w:t>
      </w:r>
      <w:r w:rsidR="00E726E7" w:rsidRPr="0018776E">
        <w:rPr>
          <w:rFonts w:ascii="Times New Roman" w:hAnsi="Times New Roman" w:cs="Times New Roman"/>
          <w:sz w:val="24"/>
          <w:szCs w:val="24"/>
        </w:rPr>
        <w:t>(</w:t>
      </w:r>
      <w:r w:rsidR="00201589" w:rsidRPr="0018776E">
        <w:rPr>
          <w:rFonts w:ascii="Times New Roman" w:hAnsi="Times New Roman" w:cs="Times New Roman"/>
          <w:sz w:val="24"/>
          <w:szCs w:val="24"/>
        </w:rPr>
        <w:t>20</w:t>
      </w:r>
      <w:r w:rsidR="00E726E7" w:rsidRPr="0018776E">
        <w:rPr>
          <w:rFonts w:ascii="Times New Roman" w:hAnsi="Times New Roman" w:cs="Times New Roman"/>
          <w:sz w:val="24"/>
          <w:szCs w:val="24"/>
        </w:rPr>
        <w:t>)</w:t>
      </w:r>
      <w:r w:rsidR="000E314F" w:rsidRPr="0018776E">
        <w:rPr>
          <w:rFonts w:ascii="Times New Roman" w:hAnsi="Times New Roman" w:cs="Times New Roman"/>
          <w:sz w:val="24"/>
          <w:szCs w:val="24"/>
        </w:rPr>
        <w:t xml:space="preserve">. </w:t>
      </w:r>
    </w:p>
    <w:p w:rsidR="006C4BCC" w:rsidRDefault="000E314F" w:rsidP="0034188F">
      <w:pPr>
        <w:spacing w:line="240" w:lineRule="auto"/>
        <w:jc w:val="both"/>
        <w:rPr>
          <w:rFonts w:ascii="Times New Roman" w:hAnsi="Times New Roman" w:cs="Times New Roman"/>
          <w:sz w:val="24"/>
          <w:szCs w:val="24"/>
        </w:rPr>
      </w:pPr>
      <w:r w:rsidRPr="004C400D">
        <w:rPr>
          <w:rFonts w:ascii="Times New Roman" w:hAnsi="Times New Roman" w:cs="Times New Roman"/>
          <w:sz w:val="24"/>
          <w:szCs w:val="24"/>
        </w:rPr>
        <w:t xml:space="preserve">Meydana gelebilecek  çimento kaçağını öngörmek  ve komplikasyonları önlemek için vertebrografi  yapılması önerilen bir yöntemdir. Korpus arka duvar bütünlüğünün bozulduğu olgularda, çimento sızma olasılığı nedeniyle vertebroplasti uygulaması önerilmemektedir. </w:t>
      </w:r>
    </w:p>
    <w:p w:rsidR="000E314F" w:rsidRPr="0018776E" w:rsidRDefault="000E314F" w:rsidP="0034188F">
      <w:pPr>
        <w:spacing w:line="240" w:lineRule="auto"/>
        <w:jc w:val="both"/>
        <w:rPr>
          <w:rFonts w:ascii="Times New Roman" w:hAnsi="Times New Roman" w:cs="Times New Roman"/>
          <w:sz w:val="24"/>
          <w:szCs w:val="24"/>
        </w:rPr>
      </w:pPr>
      <w:r w:rsidRPr="004C400D">
        <w:rPr>
          <w:rFonts w:ascii="Times New Roman" w:hAnsi="Times New Roman" w:cs="Times New Roman"/>
          <w:sz w:val="24"/>
          <w:szCs w:val="24"/>
        </w:rPr>
        <w:lastRenderedPageBreak/>
        <w:t xml:space="preserve">Ancak, bu tip olgularda vertebroplasti vertebrografi eşliğinde uygulanırsa bu kaçak önceden kestirilebilir. Daha sonra da enjeksiyon yeri ya da </w:t>
      </w:r>
      <w:r w:rsidR="00063164" w:rsidRPr="004C400D">
        <w:rPr>
          <w:rFonts w:ascii="Times New Roman" w:hAnsi="Times New Roman" w:cs="Times New Roman"/>
          <w:sz w:val="24"/>
          <w:szCs w:val="24"/>
        </w:rPr>
        <w:t>uygulama yapılan pedikül değiş</w:t>
      </w:r>
      <w:r w:rsidRPr="004C400D">
        <w:rPr>
          <w:rFonts w:ascii="Times New Roman" w:hAnsi="Times New Roman" w:cs="Times New Roman"/>
          <w:sz w:val="24"/>
          <w:szCs w:val="24"/>
        </w:rPr>
        <w:t>tirilerek, kırık hattınd</w:t>
      </w:r>
      <w:r w:rsidR="00063164" w:rsidRPr="004C400D">
        <w:rPr>
          <w:rFonts w:ascii="Times New Roman" w:hAnsi="Times New Roman" w:cs="Times New Roman"/>
          <w:sz w:val="24"/>
          <w:szCs w:val="24"/>
        </w:rPr>
        <w:t>an kaçak önlenebilir (34).</w:t>
      </w:r>
    </w:p>
    <w:p w:rsidR="00981D48" w:rsidRPr="0018776E" w:rsidRDefault="00AF5259"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 xml:space="preserve"> Üç </w:t>
      </w:r>
      <w:r w:rsidR="00D1484E" w:rsidRPr="0018776E">
        <w:rPr>
          <w:rFonts w:ascii="Times New Roman" w:hAnsi="Times New Roman" w:cs="Times New Roman"/>
          <w:sz w:val="24"/>
          <w:szCs w:val="24"/>
        </w:rPr>
        <w:t>vertebrada disk mesafesine kaçak (11.5%), 2’şer vertebrada venöz pleksus ve paravertebral dokulara kaçak (7.6%)</w:t>
      </w:r>
      <w:r w:rsidRPr="0018776E">
        <w:rPr>
          <w:rFonts w:ascii="Times New Roman" w:hAnsi="Times New Roman" w:cs="Times New Roman"/>
          <w:sz w:val="24"/>
          <w:szCs w:val="24"/>
        </w:rPr>
        <w:t xml:space="preserve"> izlen</w:t>
      </w:r>
      <w:r w:rsidR="00A4726F" w:rsidRPr="0018776E">
        <w:rPr>
          <w:rFonts w:ascii="Times New Roman" w:hAnsi="Times New Roman" w:cs="Times New Roman"/>
          <w:sz w:val="24"/>
          <w:szCs w:val="24"/>
        </w:rPr>
        <w:t xml:space="preserve">di </w:t>
      </w:r>
      <w:r w:rsidRPr="0018776E">
        <w:rPr>
          <w:rFonts w:ascii="Times New Roman" w:hAnsi="Times New Roman" w:cs="Times New Roman"/>
          <w:sz w:val="24"/>
          <w:szCs w:val="24"/>
        </w:rPr>
        <w:t>ve bu kompikilasyonlar</w:t>
      </w:r>
      <w:r w:rsidR="00A4726F" w:rsidRPr="0018776E">
        <w:rPr>
          <w:rFonts w:ascii="Times New Roman" w:hAnsi="Times New Roman" w:cs="Times New Roman"/>
          <w:sz w:val="24"/>
          <w:szCs w:val="24"/>
        </w:rPr>
        <w:t>ın</w:t>
      </w:r>
      <w:r w:rsidRPr="0018776E">
        <w:rPr>
          <w:rFonts w:ascii="Times New Roman" w:hAnsi="Times New Roman" w:cs="Times New Roman"/>
          <w:sz w:val="24"/>
          <w:szCs w:val="24"/>
        </w:rPr>
        <w:t xml:space="preserve"> görülme sıklığı ve semptomsuz olmaları itibari ile literatür ile uyumlu bulundu. </w:t>
      </w:r>
      <w:r w:rsidR="000A0DD7">
        <w:rPr>
          <w:rFonts w:ascii="Times New Roman" w:hAnsi="Times New Roman" w:cs="Times New Roman"/>
          <w:sz w:val="24"/>
          <w:szCs w:val="24"/>
        </w:rPr>
        <w:t>Birer</w:t>
      </w:r>
      <w:r w:rsidR="00D1484E" w:rsidRPr="0018776E">
        <w:rPr>
          <w:rFonts w:ascii="Times New Roman" w:hAnsi="Times New Roman" w:cs="Times New Roman"/>
          <w:sz w:val="24"/>
          <w:szCs w:val="24"/>
        </w:rPr>
        <w:t xml:space="preserve"> vertebrada ise foraminal ve spinal kanal kaçak (3.8%) izlendi.</w:t>
      </w:r>
      <w:r w:rsidR="00A4726F" w:rsidRPr="0018776E">
        <w:rPr>
          <w:rFonts w:ascii="Times New Roman" w:hAnsi="Times New Roman" w:cs="Times New Roman"/>
          <w:sz w:val="24"/>
          <w:szCs w:val="24"/>
        </w:rPr>
        <w:t xml:space="preserve"> </w:t>
      </w:r>
      <w:r w:rsidR="008D4F50" w:rsidRPr="0018776E">
        <w:rPr>
          <w:rFonts w:ascii="Times New Roman" w:hAnsi="Times New Roman" w:cs="Times New Roman"/>
          <w:sz w:val="24"/>
          <w:szCs w:val="24"/>
        </w:rPr>
        <w:t>Meydana gelen</w:t>
      </w:r>
      <w:r w:rsidR="00242439" w:rsidRPr="0018776E">
        <w:rPr>
          <w:rFonts w:ascii="Times New Roman" w:hAnsi="Times New Roman" w:cs="Times New Roman"/>
          <w:sz w:val="24"/>
          <w:szCs w:val="24"/>
        </w:rPr>
        <w:t xml:space="preserve"> </w:t>
      </w:r>
      <w:r w:rsidR="008D4F50" w:rsidRPr="0018776E">
        <w:rPr>
          <w:rFonts w:ascii="Times New Roman" w:hAnsi="Times New Roman" w:cs="Times New Roman"/>
          <w:sz w:val="24"/>
          <w:szCs w:val="24"/>
        </w:rPr>
        <w:t xml:space="preserve"> </w:t>
      </w:r>
      <w:r w:rsidRPr="0018776E">
        <w:rPr>
          <w:rFonts w:ascii="Times New Roman" w:hAnsi="Times New Roman" w:cs="Times New Roman"/>
          <w:sz w:val="24"/>
          <w:szCs w:val="24"/>
        </w:rPr>
        <w:t xml:space="preserve">foraminal </w:t>
      </w:r>
      <w:r w:rsidR="008D4F50" w:rsidRPr="0018776E">
        <w:rPr>
          <w:rFonts w:ascii="Times New Roman" w:hAnsi="Times New Roman" w:cs="Times New Roman"/>
          <w:sz w:val="24"/>
          <w:szCs w:val="24"/>
        </w:rPr>
        <w:t>çimento kaçağı sadece radiküler ağrıya neden olurken</w:t>
      </w:r>
      <w:r w:rsidRPr="0018776E">
        <w:rPr>
          <w:rFonts w:ascii="Times New Roman" w:hAnsi="Times New Roman" w:cs="Times New Roman"/>
          <w:sz w:val="24"/>
          <w:szCs w:val="24"/>
        </w:rPr>
        <w:t xml:space="preserve">  ek cerrahi girişim gerektirmeksizin medikasyon ile düzeltildi. Literatür incelendiğinde PVP işlemine bağlı enfeksiyon, epidural kanama, yağ embolisi, kardiak hasar gibi ciddi ek komplikasyonlar bildirilmiş olsada oldukça nadirdirler ve bizim klinik tecrubemizin</w:t>
      </w:r>
      <w:r w:rsidR="003D1066" w:rsidRPr="0018776E">
        <w:rPr>
          <w:rFonts w:ascii="Times New Roman" w:hAnsi="Times New Roman" w:cs="Times New Roman"/>
          <w:sz w:val="24"/>
          <w:szCs w:val="24"/>
        </w:rPr>
        <w:t xml:space="preserve"> </w:t>
      </w:r>
      <w:r w:rsidRPr="0018776E">
        <w:rPr>
          <w:rFonts w:ascii="Times New Roman" w:hAnsi="Times New Roman" w:cs="Times New Roman"/>
          <w:sz w:val="24"/>
          <w:szCs w:val="24"/>
        </w:rPr>
        <w:t>de bu yönde olduğu izlenmiştir.</w:t>
      </w:r>
      <w:r w:rsidR="000A0DD7">
        <w:rPr>
          <w:rFonts w:ascii="Times New Roman" w:hAnsi="Times New Roman" w:cs="Times New Roman"/>
          <w:sz w:val="24"/>
          <w:szCs w:val="24"/>
        </w:rPr>
        <w:t xml:space="preserve"> </w:t>
      </w:r>
      <w:r w:rsidR="0033354C" w:rsidRPr="0018776E">
        <w:rPr>
          <w:rFonts w:ascii="Times New Roman" w:hAnsi="Times New Roman" w:cs="Times New Roman"/>
          <w:sz w:val="24"/>
          <w:szCs w:val="24"/>
        </w:rPr>
        <w:t>Bunun yanında kullanılan kemik çimento akışkanlığı konusunda belirleyici bir ölçüm yönteminin bulunmayışı ile önerilen dişmacunu kıvamını elde etme konusunda gerekli koşulların sağlanması için standardın yerleşmemiş olması da etkileyici yöntemlerden biridir. Eğer yoğun kıvam elde edilirse işlemi yapmanın zorlaştığı ancak kaçak olasılığının azaldığı , yoğunluğun azalması ile birlikte kaçak riskinin</w:t>
      </w:r>
      <w:r w:rsidR="00314745" w:rsidRPr="0018776E">
        <w:rPr>
          <w:rFonts w:ascii="Times New Roman" w:hAnsi="Times New Roman" w:cs="Times New Roman"/>
          <w:sz w:val="24"/>
          <w:szCs w:val="24"/>
        </w:rPr>
        <w:t xml:space="preserve"> arttığı da b</w:t>
      </w:r>
      <w:r w:rsidR="005C6ADF" w:rsidRPr="0018776E">
        <w:rPr>
          <w:rFonts w:ascii="Times New Roman" w:hAnsi="Times New Roman" w:cs="Times New Roman"/>
          <w:sz w:val="24"/>
          <w:szCs w:val="24"/>
        </w:rPr>
        <w:t>ilinmelidir</w:t>
      </w:r>
      <w:r w:rsidR="00314745" w:rsidRPr="0018776E">
        <w:rPr>
          <w:rFonts w:ascii="Times New Roman" w:hAnsi="Times New Roman" w:cs="Times New Roman"/>
          <w:sz w:val="24"/>
          <w:szCs w:val="24"/>
        </w:rPr>
        <w:t>(</w:t>
      </w:r>
      <w:r w:rsidR="00201589" w:rsidRPr="0018776E">
        <w:rPr>
          <w:rFonts w:ascii="Times New Roman" w:hAnsi="Times New Roman" w:cs="Times New Roman"/>
          <w:sz w:val="24"/>
          <w:szCs w:val="24"/>
        </w:rPr>
        <w:t>3</w:t>
      </w:r>
      <w:r w:rsidR="0005650E" w:rsidRPr="0018776E">
        <w:rPr>
          <w:rFonts w:ascii="Times New Roman" w:hAnsi="Times New Roman" w:cs="Times New Roman"/>
          <w:sz w:val="24"/>
          <w:szCs w:val="24"/>
        </w:rPr>
        <w:t>5</w:t>
      </w:r>
      <w:r w:rsidR="00201589" w:rsidRPr="0018776E">
        <w:rPr>
          <w:rFonts w:ascii="Times New Roman" w:hAnsi="Times New Roman" w:cs="Times New Roman"/>
          <w:sz w:val="24"/>
          <w:szCs w:val="24"/>
        </w:rPr>
        <w:t>-3</w:t>
      </w:r>
      <w:r w:rsidR="0005650E" w:rsidRPr="0018776E">
        <w:rPr>
          <w:rFonts w:ascii="Times New Roman" w:hAnsi="Times New Roman" w:cs="Times New Roman"/>
          <w:sz w:val="24"/>
          <w:szCs w:val="24"/>
        </w:rPr>
        <w:t>7</w:t>
      </w:r>
      <w:r w:rsidR="00314745" w:rsidRPr="0018776E">
        <w:rPr>
          <w:rFonts w:ascii="Times New Roman" w:hAnsi="Times New Roman" w:cs="Times New Roman"/>
          <w:sz w:val="24"/>
          <w:szCs w:val="24"/>
        </w:rPr>
        <w:t xml:space="preserve">). Optimum koşulları sağlamanın cerrahın deneyimi ile doğru orantılı olduğu </w:t>
      </w:r>
      <w:r w:rsidR="000A0DD7">
        <w:rPr>
          <w:rFonts w:ascii="Times New Roman" w:hAnsi="Times New Roman" w:cs="Times New Roman"/>
          <w:sz w:val="24"/>
          <w:szCs w:val="24"/>
        </w:rPr>
        <w:t>düşünülmektedir</w:t>
      </w:r>
      <w:r w:rsidR="00314745" w:rsidRPr="0018776E">
        <w:rPr>
          <w:rFonts w:ascii="Times New Roman" w:hAnsi="Times New Roman" w:cs="Times New Roman"/>
          <w:sz w:val="24"/>
          <w:szCs w:val="24"/>
        </w:rPr>
        <w:t>.</w:t>
      </w:r>
      <w:r w:rsidR="00981D48" w:rsidRPr="0018776E">
        <w:rPr>
          <w:rFonts w:ascii="Times New Roman" w:hAnsi="Times New Roman" w:cs="Times New Roman"/>
          <w:sz w:val="24"/>
          <w:szCs w:val="24"/>
        </w:rPr>
        <w:t xml:space="preserve"> </w:t>
      </w:r>
    </w:p>
    <w:p w:rsidR="0033354C" w:rsidRPr="0018776E" w:rsidRDefault="00981D48"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Sonuç olarak, osteoporoza</w:t>
      </w:r>
      <w:r w:rsidR="00155359" w:rsidRPr="0018776E">
        <w:rPr>
          <w:rFonts w:ascii="Times New Roman" w:hAnsi="Times New Roman" w:cs="Times New Roman"/>
          <w:sz w:val="24"/>
          <w:szCs w:val="24"/>
        </w:rPr>
        <w:t>, travmaya</w:t>
      </w:r>
      <w:r w:rsidRPr="0018776E">
        <w:rPr>
          <w:rFonts w:ascii="Times New Roman" w:hAnsi="Times New Roman" w:cs="Times New Roman"/>
          <w:sz w:val="24"/>
          <w:szCs w:val="24"/>
        </w:rPr>
        <w:t xml:space="preserve"> ve malign tümörlerin</w:t>
      </w:r>
      <w:r w:rsidR="00155359" w:rsidRPr="0018776E">
        <w:rPr>
          <w:rFonts w:ascii="Times New Roman" w:hAnsi="Times New Roman" w:cs="Times New Roman"/>
          <w:sz w:val="24"/>
          <w:szCs w:val="24"/>
        </w:rPr>
        <w:t xml:space="preserve"> </w:t>
      </w:r>
      <w:r w:rsidRPr="0018776E">
        <w:rPr>
          <w:rFonts w:ascii="Times New Roman" w:hAnsi="Times New Roman" w:cs="Times New Roman"/>
          <w:sz w:val="24"/>
          <w:szCs w:val="24"/>
        </w:rPr>
        <w:t>vertebral metastazlarına bağlı vertebral kompresyon</w:t>
      </w:r>
      <w:r w:rsidR="00155359" w:rsidRPr="0018776E">
        <w:rPr>
          <w:rFonts w:ascii="Times New Roman" w:hAnsi="Times New Roman" w:cs="Times New Roman"/>
          <w:sz w:val="24"/>
          <w:szCs w:val="24"/>
        </w:rPr>
        <w:t xml:space="preserve"> </w:t>
      </w:r>
      <w:r w:rsidRPr="0018776E">
        <w:rPr>
          <w:rFonts w:ascii="Times New Roman" w:hAnsi="Times New Roman" w:cs="Times New Roman"/>
          <w:sz w:val="24"/>
          <w:szCs w:val="24"/>
        </w:rPr>
        <w:t>kırığı gelişen ve medikal tedaviye yanıt vermeyen</w:t>
      </w:r>
      <w:r w:rsidR="00155359" w:rsidRPr="0018776E">
        <w:rPr>
          <w:rFonts w:ascii="Times New Roman" w:hAnsi="Times New Roman" w:cs="Times New Roman"/>
          <w:sz w:val="24"/>
          <w:szCs w:val="24"/>
        </w:rPr>
        <w:t xml:space="preserve"> </w:t>
      </w:r>
      <w:r w:rsidRPr="0018776E">
        <w:rPr>
          <w:rFonts w:ascii="Times New Roman" w:hAnsi="Times New Roman" w:cs="Times New Roman"/>
          <w:sz w:val="24"/>
          <w:szCs w:val="24"/>
        </w:rPr>
        <w:t>semptomatik olgularda, PVP oldukça düşük</w:t>
      </w:r>
      <w:r w:rsidR="0076500E">
        <w:rPr>
          <w:rFonts w:ascii="Times New Roman" w:hAnsi="Times New Roman" w:cs="Times New Roman"/>
          <w:sz w:val="24"/>
          <w:szCs w:val="24"/>
        </w:rPr>
        <w:t xml:space="preserve"> semptomatik </w:t>
      </w:r>
      <w:r w:rsidRPr="0018776E">
        <w:rPr>
          <w:rFonts w:ascii="Times New Roman" w:hAnsi="Times New Roman" w:cs="Times New Roman"/>
          <w:sz w:val="24"/>
          <w:szCs w:val="24"/>
        </w:rPr>
        <w:t>komplikasyon</w:t>
      </w:r>
      <w:r w:rsidR="00155359" w:rsidRPr="0018776E">
        <w:rPr>
          <w:rFonts w:ascii="Times New Roman" w:hAnsi="Times New Roman" w:cs="Times New Roman"/>
          <w:sz w:val="24"/>
          <w:szCs w:val="24"/>
        </w:rPr>
        <w:t xml:space="preserve"> </w:t>
      </w:r>
      <w:r w:rsidRPr="0018776E">
        <w:rPr>
          <w:rFonts w:ascii="Times New Roman" w:hAnsi="Times New Roman" w:cs="Times New Roman"/>
          <w:sz w:val="24"/>
          <w:szCs w:val="24"/>
        </w:rPr>
        <w:t xml:space="preserve">oranı ile başarıyla uygulanabilmektedir. </w:t>
      </w:r>
      <w:r w:rsidR="00155359" w:rsidRPr="0018776E">
        <w:rPr>
          <w:rFonts w:ascii="Times New Roman" w:hAnsi="Times New Roman" w:cs="Times New Roman"/>
          <w:sz w:val="24"/>
          <w:szCs w:val="24"/>
        </w:rPr>
        <w:t>Ancak kemik çimento kaçağına bağlı oluşabilecek komplikasyonlar her zaman akılda bulundurulması gereken durumların başında yer</w:t>
      </w:r>
      <w:r w:rsidR="0076500E">
        <w:rPr>
          <w:rFonts w:ascii="Times New Roman" w:hAnsi="Times New Roman" w:cs="Times New Roman"/>
          <w:sz w:val="24"/>
          <w:szCs w:val="24"/>
        </w:rPr>
        <w:t xml:space="preserve"> </w:t>
      </w:r>
      <w:r w:rsidR="00155359" w:rsidRPr="0018776E">
        <w:rPr>
          <w:rFonts w:ascii="Times New Roman" w:hAnsi="Times New Roman" w:cs="Times New Roman"/>
          <w:sz w:val="24"/>
          <w:szCs w:val="24"/>
        </w:rPr>
        <w:t>almaktadır.</w:t>
      </w:r>
    </w:p>
    <w:p w:rsidR="00EF0323" w:rsidRPr="0018776E" w:rsidRDefault="00EF0323"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Çalışmanın sınırlamaları:</w:t>
      </w:r>
      <w:r w:rsidRPr="0018776E">
        <w:rPr>
          <w:rFonts w:ascii="Times New Roman" w:hAnsi="Times New Roman" w:cs="Times New Roman"/>
          <w:sz w:val="24"/>
          <w:szCs w:val="24"/>
        </w:rPr>
        <w:t xml:space="preserve"> </w:t>
      </w:r>
      <w:r w:rsidRPr="004C400D">
        <w:rPr>
          <w:rFonts w:ascii="Times New Roman" w:hAnsi="Times New Roman" w:cs="Times New Roman"/>
          <w:sz w:val="24"/>
          <w:szCs w:val="24"/>
        </w:rPr>
        <w:t>Bu çalışma geriye dönük olması, incelenen hasta popülasyonunun küçük olması ve bir kontrol grubu ile karşılaştırma eksikliği ve postoperatif rutin görüntüleme metodunun standart olmaması nedeniyle sınırlamaları mevcuttur.</w:t>
      </w:r>
    </w:p>
    <w:p w:rsidR="00DF2C43" w:rsidRPr="0018776E" w:rsidRDefault="00B26F80"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Çıkar Çatışması:</w:t>
      </w:r>
      <w:r w:rsidRPr="0018776E">
        <w:rPr>
          <w:rFonts w:ascii="Times New Roman" w:hAnsi="Times New Roman" w:cs="Times New Roman"/>
          <w:sz w:val="24"/>
          <w:szCs w:val="24"/>
        </w:rPr>
        <w:t xml:space="preserve"> Yazarlar arasında herhangi</w:t>
      </w:r>
      <w:r w:rsidR="006578C3" w:rsidRPr="0018776E">
        <w:rPr>
          <w:rFonts w:ascii="Times New Roman" w:hAnsi="Times New Roman" w:cs="Times New Roman"/>
          <w:sz w:val="24"/>
          <w:szCs w:val="24"/>
        </w:rPr>
        <w:t xml:space="preserve"> </w:t>
      </w:r>
      <w:r w:rsidRPr="0018776E">
        <w:rPr>
          <w:rFonts w:ascii="Times New Roman" w:hAnsi="Times New Roman" w:cs="Times New Roman"/>
          <w:sz w:val="24"/>
          <w:szCs w:val="24"/>
        </w:rPr>
        <w:t>bir çıkar çatışması bulunmamaktadır.</w:t>
      </w:r>
    </w:p>
    <w:p w:rsidR="006D23A8" w:rsidRPr="0018776E" w:rsidRDefault="006D23A8" w:rsidP="0034188F">
      <w:pPr>
        <w:spacing w:line="240" w:lineRule="auto"/>
        <w:jc w:val="both"/>
        <w:rPr>
          <w:rFonts w:ascii="Times New Roman" w:hAnsi="Times New Roman" w:cs="Times New Roman"/>
          <w:sz w:val="24"/>
          <w:szCs w:val="24"/>
        </w:rPr>
      </w:pPr>
    </w:p>
    <w:p w:rsidR="00BD3162" w:rsidRPr="0018776E" w:rsidRDefault="00BD3162" w:rsidP="0034188F">
      <w:pPr>
        <w:spacing w:line="240" w:lineRule="auto"/>
        <w:jc w:val="both"/>
        <w:rPr>
          <w:rFonts w:ascii="Times New Roman" w:hAnsi="Times New Roman" w:cs="Times New Roman"/>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34188F" w:rsidRDefault="0034188F" w:rsidP="0034188F">
      <w:pPr>
        <w:spacing w:line="240" w:lineRule="auto"/>
        <w:jc w:val="both"/>
        <w:rPr>
          <w:rFonts w:ascii="Times New Roman" w:hAnsi="Times New Roman" w:cs="Times New Roman"/>
          <w:b/>
          <w:sz w:val="24"/>
          <w:szCs w:val="24"/>
        </w:rPr>
      </w:pPr>
    </w:p>
    <w:p w:rsidR="006C4BCC" w:rsidRDefault="006C4BCC" w:rsidP="0034188F">
      <w:pPr>
        <w:spacing w:line="240" w:lineRule="auto"/>
        <w:jc w:val="both"/>
        <w:rPr>
          <w:rFonts w:ascii="Times New Roman" w:hAnsi="Times New Roman" w:cs="Times New Roman"/>
          <w:b/>
          <w:sz w:val="24"/>
          <w:szCs w:val="24"/>
        </w:rPr>
      </w:pPr>
    </w:p>
    <w:p w:rsidR="006C4BCC" w:rsidRDefault="006C4BCC" w:rsidP="0034188F">
      <w:pPr>
        <w:spacing w:line="240" w:lineRule="auto"/>
        <w:jc w:val="both"/>
        <w:rPr>
          <w:rFonts w:ascii="Times New Roman" w:hAnsi="Times New Roman" w:cs="Times New Roman"/>
          <w:b/>
          <w:sz w:val="24"/>
          <w:szCs w:val="24"/>
        </w:rPr>
      </w:pP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b/>
          <w:sz w:val="24"/>
          <w:szCs w:val="24"/>
        </w:rPr>
        <w:lastRenderedPageBreak/>
        <w:t>KAYNAKLAR:</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w:t>
      </w:r>
      <w:r w:rsidR="00B53C64" w:rsidRPr="0018776E">
        <w:rPr>
          <w:rFonts w:ascii="Times New Roman" w:hAnsi="Times New Roman" w:cs="Times New Roman"/>
          <w:sz w:val="24"/>
          <w:szCs w:val="24"/>
        </w:rPr>
        <w:t>Galibert P, Deramond H, Rosat P, Le Gars D</w:t>
      </w:r>
      <w:r w:rsidR="00DD6D0E" w:rsidRPr="0018776E">
        <w:rPr>
          <w:rFonts w:ascii="Times New Roman" w:hAnsi="Times New Roman" w:cs="Times New Roman"/>
          <w:sz w:val="24"/>
          <w:szCs w:val="24"/>
        </w:rPr>
        <w:t>.</w:t>
      </w:r>
      <w:r w:rsidR="00B53C64" w:rsidRPr="0018776E">
        <w:rPr>
          <w:rFonts w:ascii="Times New Roman" w:hAnsi="Times New Roman" w:cs="Times New Roman"/>
          <w:sz w:val="24"/>
          <w:szCs w:val="24"/>
        </w:rPr>
        <w:t xml:space="preserve"> Preliminary note on the treatment of vertebral angioma by percutaneous acrylic vertebroplasty. Neurochirurgie</w:t>
      </w:r>
      <w:r w:rsidR="00DD6D0E" w:rsidRPr="0018776E">
        <w:rPr>
          <w:rFonts w:ascii="Times New Roman" w:hAnsi="Times New Roman" w:cs="Times New Roman"/>
          <w:sz w:val="24"/>
          <w:szCs w:val="24"/>
        </w:rPr>
        <w:t xml:space="preserve"> 1987;</w:t>
      </w:r>
      <w:r w:rsidR="00B53C64" w:rsidRPr="0018776E">
        <w:rPr>
          <w:rFonts w:ascii="Times New Roman" w:hAnsi="Times New Roman" w:cs="Times New Roman"/>
          <w:sz w:val="24"/>
          <w:szCs w:val="24"/>
        </w:rPr>
        <w:t>33:166–8</w:t>
      </w:r>
      <w:r w:rsidR="00DD6D0E" w:rsidRPr="0018776E">
        <w:rPr>
          <w:rFonts w:ascii="Times New Roman" w:hAnsi="Times New Roman" w:cs="Times New Roman"/>
          <w:sz w:val="24"/>
          <w:szCs w:val="24"/>
        </w:rPr>
        <w:t>.</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w:t>
      </w:r>
      <w:r w:rsidR="00B53C64" w:rsidRPr="0018776E">
        <w:rPr>
          <w:rFonts w:ascii="Times New Roman" w:hAnsi="Times New Roman" w:cs="Times New Roman"/>
          <w:sz w:val="24"/>
          <w:szCs w:val="24"/>
        </w:rPr>
        <w:t>McDonald RJ, Trout AT, Gray LA, Dispenzieri A, Thielen KR, Kallmes DF</w:t>
      </w:r>
      <w:r w:rsidR="00DD6D0E" w:rsidRPr="0018776E">
        <w:rPr>
          <w:rFonts w:ascii="Times New Roman" w:hAnsi="Times New Roman" w:cs="Times New Roman"/>
          <w:sz w:val="24"/>
          <w:szCs w:val="24"/>
        </w:rPr>
        <w:t>.</w:t>
      </w:r>
      <w:r w:rsidR="00B53C64" w:rsidRPr="0018776E">
        <w:rPr>
          <w:rFonts w:ascii="Times New Roman" w:hAnsi="Times New Roman" w:cs="Times New Roman"/>
          <w:sz w:val="24"/>
          <w:szCs w:val="24"/>
        </w:rPr>
        <w:t xml:space="preserve"> Vertebroplasty in multiple myeloma: outcomes in a large patient series. AJNR Am J Neuroradiol </w:t>
      </w:r>
      <w:r w:rsidR="00DD6D0E" w:rsidRPr="0018776E">
        <w:rPr>
          <w:rFonts w:ascii="Times New Roman" w:hAnsi="Times New Roman" w:cs="Times New Roman"/>
          <w:sz w:val="24"/>
          <w:szCs w:val="24"/>
        </w:rPr>
        <w:t xml:space="preserve">2008; </w:t>
      </w:r>
      <w:r w:rsidR="00B53C64" w:rsidRPr="0018776E">
        <w:rPr>
          <w:rFonts w:ascii="Times New Roman" w:hAnsi="Times New Roman" w:cs="Times New Roman"/>
          <w:sz w:val="24"/>
          <w:szCs w:val="24"/>
        </w:rPr>
        <w:t>29:642–8</w:t>
      </w:r>
      <w:r w:rsidRPr="0018776E">
        <w:rPr>
          <w:rFonts w:ascii="Times New Roman" w:hAnsi="Times New Roman" w:cs="Times New Roman"/>
          <w:sz w:val="24"/>
          <w:szCs w:val="24"/>
        </w:rPr>
        <w:t>.</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B53C64" w:rsidRPr="0018776E">
        <w:rPr>
          <w:rFonts w:ascii="Times New Roman" w:hAnsi="Times New Roman" w:cs="Times New Roman"/>
          <w:sz w:val="24"/>
          <w:szCs w:val="24"/>
        </w:rPr>
        <w:t xml:space="preserve">Dong R, Chen L, Tang T, Gu Y, Luo Z, Shi Q, </w:t>
      </w:r>
      <w:r w:rsidR="00DD6D0E" w:rsidRPr="0018776E">
        <w:rPr>
          <w:rFonts w:ascii="Times New Roman" w:hAnsi="Times New Roman" w:cs="Times New Roman"/>
          <w:sz w:val="24"/>
          <w:szCs w:val="24"/>
        </w:rPr>
        <w:t>et al.</w:t>
      </w:r>
      <w:r w:rsidR="00B53C64" w:rsidRPr="0018776E">
        <w:rPr>
          <w:rFonts w:ascii="Times New Roman" w:hAnsi="Times New Roman" w:cs="Times New Roman"/>
          <w:sz w:val="24"/>
          <w:szCs w:val="24"/>
        </w:rPr>
        <w:t xml:space="preserve"> Pain reduction following vertebroplasty and kyphoplasty. Int Orthop</w:t>
      </w:r>
      <w:r w:rsidR="00DD6D0E" w:rsidRPr="0018776E">
        <w:rPr>
          <w:rFonts w:ascii="Times New Roman" w:hAnsi="Times New Roman" w:cs="Times New Roman"/>
          <w:sz w:val="24"/>
          <w:szCs w:val="24"/>
        </w:rPr>
        <w:t xml:space="preserve"> 2013; 37</w:t>
      </w:r>
      <w:r w:rsidR="00B53C64" w:rsidRPr="0018776E">
        <w:rPr>
          <w:rFonts w:ascii="Times New Roman" w:hAnsi="Times New Roman" w:cs="Times New Roman"/>
          <w:sz w:val="24"/>
          <w:szCs w:val="24"/>
        </w:rPr>
        <w:t>:83–7</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4- Alvarez L, Pe´rez-Higueras A,</w:t>
      </w:r>
      <w:r w:rsidR="00637AD1" w:rsidRPr="0018776E">
        <w:rPr>
          <w:rFonts w:ascii="Times New Roman" w:hAnsi="Times New Roman" w:cs="Times New Roman"/>
          <w:sz w:val="24"/>
          <w:szCs w:val="24"/>
        </w:rPr>
        <w:t xml:space="preserve"> Quinones D, Calvo E, Rossi RE.</w:t>
      </w:r>
      <w:r w:rsidRPr="0018776E">
        <w:rPr>
          <w:rFonts w:ascii="Times New Roman" w:hAnsi="Times New Roman" w:cs="Times New Roman"/>
          <w:sz w:val="24"/>
          <w:szCs w:val="24"/>
        </w:rPr>
        <w:t xml:space="preserve"> Vertebroplasty in the treatment of vertebral tumors: postprocedural outcome and quality of life. Eur Spin</w:t>
      </w:r>
      <w:r w:rsidR="00637AD1" w:rsidRPr="0018776E">
        <w:rPr>
          <w:rFonts w:ascii="Times New Roman" w:hAnsi="Times New Roman" w:cs="Times New Roman"/>
          <w:sz w:val="24"/>
          <w:szCs w:val="24"/>
        </w:rPr>
        <w:t>e J  2003;12:356–</w:t>
      </w:r>
      <w:r w:rsidRPr="0018776E">
        <w:rPr>
          <w:rFonts w:ascii="Times New Roman" w:hAnsi="Times New Roman" w:cs="Times New Roman"/>
          <w:sz w:val="24"/>
          <w:szCs w:val="24"/>
        </w:rPr>
        <w:t>60</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5- Barr JD, Barr MS, Lemley TJ, McCann RM</w:t>
      </w:r>
      <w:r w:rsidR="00637AD1" w:rsidRPr="0018776E">
        <w:rPr>
          <w:rFonts w:ascii="Times New Roman" w:hAnsi="Times New Roman" w:cs="Times New Roman"/>
          <w:sz w:val="24"/>
          <w:szCs w:val="24"/>
        </w:rPr>
        <w:t>.</w:t>
      </w:r>
      <w:r w:rsidRPr="0018776E">
        <w:rPr>
          <w:rFonts w:ascii="Times New Roman" w:hAnsi="Times New Roman" w:cs="Times New Roman"/>
          <w:sz w:val="24"/>
          <w:szCs w:val="24"/>
        </w:rPr>
        <w:t xml:space="preserve"> Percutaneous vertebroplasty for pain relief and spina</w:t>
      </w:r>
      <w:r w:rsidR="00637AD1" w:rsidRPr="0018776E">
        <w:rPr>
          <w:rFonts w:ascii="Times New Roman" w:hAnsi="Times New Roman" w:cs="Times New Roman"/>
          <w:sz w:val="24"/>
          <w:szCs w:val="24"/>
        </w:rPr>
        <w:t>l stabilization. Spine 2000; 25:923–</w:t>
      </w:r>
      <w:r w:rsidRPr="0018776E">
        <w:rPr>
          <w:rFonts w:ascii="Times New Roman" w:hAnsi="Times New Roman" w:cs="Times New Roman"/>
          <w:sz w:val="24"/>
          <w:szCs w:val="24"/>
        </w:rPr>
        <w:t>8</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 xml:space="preserve">6- Fourney DR, Schomer DF, Nader R,Chlan Fourney J, Suki D, </w:t>
      </w:r>
      <w:r w:rsidR="00637AD1" w:rsidRPr="0018776E">
        <w:rPr>
          <w:rFonts w:ascii="Times New Roman" w:hAnsi="Times New Roman" w:cs="Times New Roman"/>
          <w:sz w:val="24"/>
          <w:szCs w:val="24"/>
        </w:rPr>
        <w:t xml:space="preserve">Ahrar K,et al. </w:t>
      </w:r>
      <w:r w:rsidRPr="0018776E">
        <w:rPr>
          <w:rFonts w:ascii="Times New Roman" w:hAnsi="Times New Roman" w:cs="Times New Roman"/>
          <w:sz w:val="24"/>
          <w:szCs w:val="24"/>
        </w:rPr>
        <w:t>Percutaneous vertebroplasty and kyphoplasty for painful vertebral body fractures in cancer patients. J Neurosurg</w:t>
      </w:r>
      <w:r w:rsidR="00637AD1" w:rsidRPr="0018776E">
        <w:rPr>
          <w:rFonts w:ascii="Times New Roman" w:hAnsi="Times New Roman" w:cs="Times New Roman"/>
          <w:sz w:val="24"/>
          <w:szCs w:val="24"/>
        </w:rPr>
        <w:t xml:space="preserve"> 2003;</w:t>
      </w:r>
      <w:r w:rsidRPr="0018776E">
        <w:rPr>
          <w:rFonts w:ascii="Times New Roman" w:hAnsi="Times New Roman" w:cs="Times New Roman"/>
          <w:sz w:val="24"/>
          <w:szCs w:val="24"/>
        </w:rPr>
        <w:t xml:space="preserve"> 98:21–30</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7-Diamond TH, Champion B, Clark W</w:t>
      </w:r>
      <w:r w:rsidR="005E2A6E" w:rsidRPr="0018776E">
        <w:rPr>
          <w:rFonts w:ascii="Times New Roman" w:hAnsi="Times New Roman" w:cs="Times New Roman"/>
          <w:sz w:val="24"/>
          <w:szCs w:val="24"/>
        </w:rPr>
        <w:t>A</w:t>
      </w:r>
      <w:r w:rsidR="00637AD1" w:rsidRPr="0018776E">
        <w:rPr>
          <w:rFonts w:ascii="Times New Roman" w:hAnsi="Times New Roman" w:cs="Times New Roman"/>
          <w:sz w:val="24"/>
          <w:szCs w:val="24"/>
        </w:rPr>
        <w:t xml:space="preserve">. </w:t>
      </w:r>
      <w:r w:rsidRPr="0018776E">
        <w:rPr>
          <w:rFonts w:ascii="Times New Roman" w:hAnsi="Times New Roman" w:cs="Times New Roman"/>
          <w:sz w:val="24"/>
          <w:szCs w:val="24"/>
        </w:rPr>
        <w:t>M</w:t>
      </w:r>
      <w:r w:rsidR="005E2A6E" w:rsidRPr="0018776E">
        <w:rPr>
          <w:rFonts w:ascii="Times New Roman" w:hAnsi="Times New Roman" w:cs="Times New Roman"/>
          <w:sz w:val="24"/>
          <w:szCs w:val="24"/>
        </w:rPr>
        <w:t>anagement of acute osteoporotic</w:t>
      </w:r>
      <w:r w:rsidRPr="0018776E">
        <w:rPr>
          <w:rFonts w:ascii="Times New Roman" w:hAnsi="Times New Roman" w:cs="Times New Roman"/>
          <w:sz w:val="24"/>
          <w:szCs w:val="24"/>
        </w:rPr>
        <w:t>verte</w:t>
      </w:r>
      <w:r w:rsidR="005E2A6E" w:rsidRPr="0018776E">
        <w:rPr>
          <w:rFonts w:ascii="Times New Roman" w:hAnsi="Times New Roman" w:cs="Times New Roman"/>
          <w:sz w:val="24"/>
          <w:szCs w:val="24"/>
        </w:rPr>
        <w:t>bral fractures: a nonrandomized</w:t>
      </w:r>
      <w:r w:rsidRPr="0018776E">
        <w:rPr>
          <w:rFonts w:ascii="Times New Roman" w:hAnsi="Times New Roman" w:cs="Times New Roman"/>
          <w:sz w:val="24"/>
          <w:szCs w:val="24"/>
        </w:rPr>
        <w:t>trial comparing percutaneousvertebroplasty with conservative therapy.</w:t>
      </w:r>
      <w:r w:rsidR="00637AD1" w:rsidRPr="0018776E">
        <w:rPr>
          <w:rFonts w:ascii="Times New Roman" w:hAnsi="Times New Roman" w:cs="Times New Roman"/>
          <w:sz w:val="24"/>
          <w:szCs w:val="24"/>
        </w:rPr>
        <w:t xml:space="preserve"> </w:t>
      </w:r>
      <w:r w:rsidRPr="0018776E">
        <w:rPr>
          <w:rFonts w:ascii="Times New Roman" w:hAnsi="Times New Roman" w:cs="Times New Roman"/>
          <w:sz w:val="24"/>
          <w:szCs w:val="24"/>
        </w:rPr>
        <w:t>Am J Med</w:t>
      </w:r>
      <w:r w:rsidR="00637AD1" w:rsidRPr="0018776E">
        <w:rPr>
          <w:rFonts w:ascii="Times New Roman" w:hAnsi="Times New Roman" w:cs="Times New Roman"/>
          <w:sz w:val="24"/>
          <w:szCs w:val="24"/>
        </w:rPr>
        <w:t xml:space="preserve"> 2003;</w:t>
      </w:r>
      <w:r w:rsidRPr="0018776E">
        <w:rPr>
          <w:rFonts w:ascii="Times New Roman" w:hAnsi="Times New Roman" w:cs="Times New Roman"/>
          <w:sz w:val="24"/>
          <w:szCs w:val="24"/>
        </w:rPr>
        <w:t xml:space="preserve"> 114:257–265</w:t>
      </w:r>
    </w:p>
    <w:p w:rsidR="005E2A6E"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8-</w:t>
      </w:r>
      <w:r w:rsidR="005E2A6E" w:rsidRPr="0018776E">
        <w:rPr>
          <w:rFonts w:ascii="Times New Roman" w:hAnsi="Times New Roman" w:cs="Times New Roman"/>
          <w:sz w:val="24"/>
          <w:szCs w:val="24"/>
        </w:rPr>
        <w:t>Jensen ME, Evans AJ, Mat</w:t>
      </w:r>
      <w:r w:rsidR="00517FA2" w:rsidRPr="0018776E">
        <w:rPr>
          <w:rFonts w:ascii="Times New Roman" w:hAnsi="Times New Roman" w:cs="Times New Roman"/>
          <w:sz w:val="24"/>
          <w:szCs w:val="24"/>
        </w:rPr>
        <w:t>his JM, Kallmes DF, Cloft HJ,</w:t>
      </w:r>
      <w:r w:rsidR="005E2A6E" w:rsidRPr="0018776E">
        <w:rPr>
          <w:rFonts w:ascii="Times New Roman" w:hAnsi="Times New Roman" w:cs="Times New Roman"/>
          <w:sz w:val="24"/>
          <w:szCs w:val="24"/>
        </w:rPr>
        <w:t xml:space="preserve"> Dion JE</w:t>
      </w:r>
      <w:r w:rsidR="00517FA2" w:rsidRPr="0018776E">
        <w:rPr>
          <w:rFonts w:ascii="Times New Roman" w:hAnsi="Times New Roman" w:cs="Times New Roman"/>
          <w:sz w:val="24"/>
          <w:szCs w:val="24"/>
        </w:rPr>
        <w:t>.</w:t>
      </w:r>
      <w:r w:rsidR="005E2A6E" w:rsidRPr="0018776E">
        <w:rPr>
          <w:rFonts w:ascii="Times New Roman" w:hAnsi="Times New Roman" w:cs="Times New Roman"/>
          <w:sz w:val="24"/>
          <w:szCs w:val="24"/>
        </w:rPr>
        <w:t xml:space="preserve"> Percutaneous polymethylmethacrylate vertebroplasty in the treatment of osteoporotic vertebral body compression fractures: technical aspects. AJNR Am J Neuroradiol </w:t>
      </w:r>
      <w:r w:rsidR="00517FA2" w:rsidRPr="0018776E">
        <w:rPr>
          <w:rFonts w:ascii="Times New Roman" w:hAnsi="Times New Roman" w:cs="Times New Roman"/>
          <w:sz w:val="24"/>
          <w:szCs w:val="24"/>
        </w:rPr>
        <w:t>1997;</w:t>
      </w:r>
      <w:r w:rsidR="005E2A6E" w:rsidRPr="0018776E">
        <w:rPr>
          <w:rFonts w:ascii="Times New Roman" w:hAnsi="Times New Roman" w:cs="Times New Roman"/>
          <w:sz w:val="24"/>
          <w:szCs w:val="24"/>
        </w:rPr>
        <w:t>18:1897–1904</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9-</w:t>
      </w:r>
      <w:r w:rsidR="005E2A6E" w:rsidRPr="0018776E">
        <w:rPr>
          <w:rFonts w:ascii="Times New Roman" w:hAnsi="Times New Roman" w:cs="Times New Roman"/>
          <w:sz w:val="24"/>
          <w:szCs w:val="24"/>
        </w:rPr>
        <w:t>Lane JI, Maus TP, Wald JT, Thielen KR, Bobra S, Luetmer PH Intravertebral clefts opacified during vertebroplasty: pathogenesis, technical implications, and prognostic significance.</w:t>
      </w:r>
      <w:r w:rsidR="00517FA2" w:rsidRPr="0018776E">
        <w:rPr>
          <w:rFonts w:ascii="Times New Roman" w:hAnsi="Times New Roman" w:cs="Times New Roman"/>
          <w:sz w:val="24"/>
          <w:szCs w:val="24"/>
        </w:rPr>
        <w:t xml:space="preserve"> </w:t>
      </w:r>
      <w:r w:rsidR="005E2A6E" w:rsidRPr="0018776E">
        <w:rPr>
          <w:rFonts w:ascii="Times New Roman" w:hAnsi="Times New Roman" w:cs="Times New Roman"/>
          <w:sz w:val="24"/>
          <w:szCs w:val="24"/>
        </w:rPr>
        <w:t>AJNR Am J Neuroradiol</w:t>
      </w:r>
      <w:r w:rsidR="00517FA2" w:rsidRPr="0018776E">
        <w:rPr>
          <w:rFonts w:ascii="Times New Roman" w:hAnsi="Times New Roman" w:cs="Times New Roman"/>
          <w:sz w:val="24"/>
          <w:szCs w:val="24"/>
        </w:rPr>
        <w:t xml:space="preserve"> 2002;23:1642–</w:t>
      </w:r>
      <w:r w:rsidR="005E2A6E" w:rsidRPr="0018776E">
        <w:rPr>
          <w:rFonts w:ascii="Times New Roman" w:hAnsi="Times New Roman" w:cs="Times New Roman"/>
          <w:sz w:val="24"/>
          <w:szCs w:val="24"/>
        </w:rPr>
        <w:t>6</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10-</w:t>
      </w:r>
      <w:r w:rsidR="005E2A6E" w:rsidRPr="0018776E">
        <w:rPr>
          <w:rFonts w:ascii="Times New Roman" w:hAnsi="Times New Roman" w:cs="Times New Roman"/>
          <w:sz w:val="24"/>
          <w:szCs w:val="24"/>
        </w:rPr>
        <w:t xml:space="preserve"> Chen C, Li D, Wang Z, Li T, Liu X, Zhong J.Safety and Efficacy Studies of Vertebroplasty, Kyphoplasty, and Mesh-Container-Plasty for the Treatment of Vertebral Compression Fractures: Pre</w:t>
      </w:r>
      <w:r w:rsidR="00517FA2" w:rsidRPr="0018776E">
        <w:rPr>
          <w:rFonts w:ascii="Times New Roman" w:hAnsi="Times New Roman" w:cs="Times New Roman"/>
          <w:sz w:val="24"/>
          <w:szCs w:val="24"/>
        </w:rPr>
        <w:t>liminary Report. PLoS One.</w:t>
      </w:r>
      <w:r w:rsidR="00517FA2" w:rsidRPr="0018776E">
        <w:rPr>
          <w:rFonts w:ascii="Times New Roman" w:hAnsi="Times New Roman" w:cs="Times New Roman"/>
          <w:b/>
          <w:sz w:val="24"/>
          <w:szCs w:val="24"/>
        </w:rPr>
        <w:t xml:space="preserve"> </w:t>
      </w:r>
      <w:r w:rsidR="00517FA2" w:rsidRPr="0018776E">
        <w:rPr>
          <w:rFonts w:ascii="Times New Roman" w:hAnsi="Times New Roman" w:cs="Times New Roman"/>
          <w:sz w:val="24"/>
          <w:szCs w:val="24"/>
        </w:rPr>
        <w:t>2016;10:</w:t>
      </w:r>
      <w:r w:rsidR="00293654" w:rsidRPr="0018776E">
        <w:rPr>
          <w:rFonts w:ascii="Times New Roman" w:hAnsi="Times New Roman" w:cs="Times New Roman"/>
          <w:sz w:val="24"/>
          <w:szCs w:val="24"/>
        </w:rPr>
        <w:t>11:0151492</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11-</w:t>
      </w:r>
      <w:r w:rsidR="005E2A6E" w:rsidRPr="0018776E">
        <w:rPr>
          <w:rFonts w:ascii="Times New Roman" w:hAnsi="Times New Roman" w:cs="Times New Roman"/>
          <w:sz w:val="24"/>
          <w:szCs w:val="24"/>
        </w:rPr>
        <w:t xml:space="preserve"> Saracen A, Kotwica Z.  Complications of percutaneous vertebroplasty: An analysis of 1100 procedures performed in 616 patients. Medicine (Baltimore). </w:t>
      </w:r>
      <w:r w:rsidR="00293654" w:rsidRPr="0018776E">
        <w:rPr>
          <w:rFonts w:ascii="Times New Roman" w:hAnsi="Times New Roman" w:cs="Times New Roman"/>
          <w:sz w:val="24"/>
          <w:szCs w:val="24"/>
        </w:rPr>
        <w:t>2016;95:</w:t>
      </w:r>
      <w:r w:rsidR="005E2A6E" w:rsidRPr="0018776E">
        <w:rPr>
          <w:rFonts w:ascii="Times New Roman" w:hAnsi="Times New Roman" w:cs="Times New Roman"/>
          <w:sz w:val="24"/>
          <w:szCs w:val="24"/>
        </w:rPr>
        <w:t>3850</w:t>
      </w:r>
    </w:p>
    <w:p w:rsidR="007744EB"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12-</w:t>
      </w:r>
      <w:r w:rsidR="007744EB" w:rsidRPr="0018776E">
        <w:rPr>
          <w:rFonts w:ascii="Times New Roman" w:hAnsi="Times New Roman" w:cs="Times New Roman"/>
          <w:sz w:val="24"/>
          <w:szCs w:val="24"/>
        </w:rPr>
        <w:t xml:space="preserve"> Khosla A, Diehn FE, Rad AE, Kallmes DF. Neither subendplate cement deposition nor cement leakage into the disk space during vertebroplasty significantly affects patient outcomes. Radiology 2012;264:180–6.</w:t>
      </w:r>
    </w:p>
    <w:p w:rsidR="005D68B5"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13-</w:t>
      </w:r>
      <w:r w:rsidR="007744EB" w:rsidRPr="0018776E">
        <w:rPr>
          <w:rFonts w:ascii="Times New Roman" w:hAnsi="Times New Roman" w:cs="Times New Roman"/>
          <w:sz w:val="24"/>
          <w:szCs w:val="24"/>
        </w:rPr>
        <w:t>Kotwica Z, Saracen A. Early and long-term outcomes of vertebroplasty for single osteoporotic fractures. Neurol Neurochir Pol 2011;45:431–5.</w:t>
      </w:r>
    </w:p>
    <w:p w:rsidR="007744EB"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14-</w:t>
      </w:r>
      <w:r w:rsidR="007744EB" w:rsidRPr="0018776E">
        <w:rPr>
          <w:rFonts w:ascii="Times New Roman" w:hAnsi="Times New Roman" w:cs="Times New Roman"/>
          <w:sz w:val="24"/>
          <w:szCs w:val="24"/>
        </w:rPr>
        <w:t>Hao J, Hu Z. Percutaneous cement vertebroplasty in the treatment of symptomatic vertebral hemangiomas. Pain Physician 2012;16:43–9.</w:t>
      </w:r>
    </w:p>
    <w:p w:rsidR="007744EB" w:rsidRPr="0018776E" w:rsidRDefault="005D68B5"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lastRenderedPageBreak/>
        <w:t>15</w:t>
      </w:r>
      <w:r w:rsidR="007744EB" w:rsidRPr="0018776E">
        <w:rPr>
          <w:rFonts w:ascii="Times New Roman" w:hAnsi="Times New Roman" w:cs="Times New Roman"/>
          <w:sz w:val="24"/>
          <w:szCs w:val="24"/>
        </w:rPr>
        <w:t>-Corcos G, Dbjay J, Mastier C,</w:t>
      </w:r>
      <w:r w:rsidR="00EA493F" w:rsidRPr="0018776E">
        <w:rPr>
          <w:rFonts w:ascii="Times New Roman" w:hAnsi="Times New Roman" w:cs="Times New Roman"/>
          <w:sz w:val="24"/>
          <w:szCs w:val="24"/>
        </w:rPr>
        <w:t xml:space="preserve"> Leon S, Auperin A, De Baere T,</w:t>
      </w:r>
      <w:r w:rsidR="007744EB" w:rsidRPr="0018776E">
        <w:rPr>
          <w:rFonts w:ascii="Times New Roman" w:hAnsi="Times New Roman" w:cs="Times New Roman"/>
          <w:sz w:val="24"/>
          <w:szCs w:val="24"/>
        </w:rPr>
        <w:t xml:space="preserve"> et al. Cement leakage in percutaneous vertebroplasty for spinal metastases: a retrospective evaluation of incidence and risk factors. Spine 2014;39:332–8.</w:t>
      </w:r>
    </w:p>
    <w:p w:rsidR="005D68B5" w:rsidRPr="0018776E" w:rsidRDefault="007744E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16- Lee IJ, Choi AL, Yie MY,</w:t>
      </w:r>
      <w:r w:rsidR="00517FA2" w:rsidRPr="0018776E">
        <w:rPr>
          <w:rFonts w:ascii="Times New Roman" w:hAnsi="Times New Roman" w:cs="Times New Roman"/>
          <w:sz w:val="24"/>
          <w:szCs w:val="24"/>
        </w:rPr>
        <w:t xml:space="preserve"> </w:t>
      </w:r>
      <w:r w:rsidR="00EA493F" w:rsidRPr="0018776E">
        <w:rPr>
          <w:rFonts w:ascii="Times New Roman" w:hAnsi="Times New Roman" w:cs="Times New Roman"/>
          <w:sz w:val="24"/>
          <w:szCs w:val="24"/>
        </w:rPr>
        <w:t xml:space="preserve">Yoon JY, Jeon EY, Koh SH, </w:t>
      </w:r>
      <w:r w:rsidRPr="0018776E">
        <w:rPr>
          <w:rFonts w:ascii="Times New Roman" w:hAnsi="Times New Roman" w:cs="Times New Roman"/>
          <w:sz w:val="24"/>
          <w:szCs w:val="24"/>
        </w:rPr>
        <w:t>et al. CT evaluation of local leakage of bone cement after percutaneous kyphoplasty and vertebroplasty. Acta Radiol 2010;51:649–54.</w:t>
      </w:r>
    </w:p>
    <w:p w:rsidR="007744EB" w:rsidRPr="0018776E" w:rsidRDefault="007744E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17-Garfin SR, Yuan HA, Reiley MAV</w:t>
      </w:r>
      <w:r w:rsidR="00EA493F" w:rsidRPr="0018776E">
        <w:rPr>
          <w:rFonts w:ascii="Times New Roman" w:hAnsi="Times New Roman" w:cs="Times New Roman"/>
          <w:sz w:val="24"/>
          <w:szCs w:val="24"/>
        </w:rPr>
        <w:t>.</w:t>
      </w:r>
      <w:r w:rsidRPr="0018776E">
        <w:rPr>
          <w:rFonts w:ascii="Times New Roman" w:hAnsi="Times New Roman" w:cs="Times New Roman"/>
          <w:sz w:val="24"/>
          <w:szCs w:val="24"/>
        </w:rPr>
        <w:t>New technologies in spine: kyphoplasty and vertebroplasty for the treatment of painful osteoporotic compres</w:t>
      </w:r>
      <w:r w:rsidR="00EA493F" w:rsidRPr="0018776E">
        <w:rPr>
          <w:rFonts w:ascii="Times New Roman" w:hAnsi="Times New Roman" w:cs="Times New Roman"/>
          <w:sz w:val="24"/>
          <w:szCs w:val="24"/>
        </w:rPr>
        <w:t>sion fractures. Spine 2001; 26:1511–</w:t>
      </w:r>
      <w:r w:rsidRPr="0018776E">
        <w:rPr>
          <w:rFonts w:ascii="Times New Roman" w:hAnsi="Times New Roman" w:cs="Times New Roman"/>
          <w:sz w:val="24"/>
          <w:szCs w:val="24"/>
        </w:rPr>
        <w:t>5</w:t>
      </w:r>
    </w:p>
    <w:p w:rsidR="007744EB" w:rsidRPr="0018776E" w:rsidRDefault="007744E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18-Lee BJ, Lee SR, Yoo TY</w:t>
      </w:r>
      <w:r w:rsidR="00EA493F" w:rsidRPr="0018776E">
        <w:rPr>
          <w:rFonts w:ascii="Times New Roman" w:hAnsi="Times New Roman" w:cs="Times New Roman"/>
          <w:sz w:val="24"/>
          <w:szCs w:val="24"/>
        </w:rPr>
        <w:t>.</w:t>
      </w:r>
      <w:r w:rsidRPr="0018776E">
        <w:rPr>
          <w:rFonts w:ascii="Times New Roman" w:hAnsi="Times New Roman" w:cs="Times New Roman"/>
          <w:sz w:val="24"/>
          <w:szCs w:val="24"/>
        </w:rPr>
        <w:t xml:space="preserve"> Paraplegia as a complication of percutaneous vertebroplasty withpolymethylmethacr</w:t>
      </w:r>
      <w:r w:rsidR="00EA493F" w:rsidRPr="0018776E">
        <w:rPr>
          <w:rFonts w:ascii="Times New Roman" w:hAnsi="Times New Roman" w:cs="Times New Roman"/>
          <w:sz w:val="24"/>
          <w:szCs w:val="24"/>
        </w:rPr>
        <w:t>ylate: a case report. Spine 2002; 27:419–</w:t>
      </w:r>
      <w:r w:rsidRPr="0018776E">
        <w:rPr>
          <w:rFonts w:ascii="Times New Roman" w:hAnsi="Times New Roman" w:cs="Times New Roman"/>
          <w:sz w:val="24"/>
          <w:szCs w:val="24"/>
        </w:rPr>
        <w:t>22</w:t>
      </w:r>
    </w:p>
    <w:p w:rsidR="007744EB" w:rsidRPr="0018776E" w:rsidRDefault="007744E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 xml:space="preserve">19-Watts NB, Harris ST and Genant HK </w:t>
      </w:r>
      <w:r w:rsidR="00EA493F" w:rsidRPr="0018776E">
        <w:rPr>
          <w:rFonts w:ascii="Times New Roman" w:hAnsi="Times New Roman" w:cs="Times New Roman"/>
          <w:sz w:val="24"/>
          <w:szCs w:val="24"/>
        </w:rPr>
        <w:t>.</w:t>
      </w:r>
      <w:r w:rsidRPr="0018776E">
        <w:rPr>
          <w:rFonts w:ascii="Times New Roman" w:hAnsi="Times New Roman" w:cs="Times New Roman"/>
          <w:sz w:val="24"/>
          <w:szCs w:val="24"/>
        </w:rPr>
        <w:t xml:space="preserve">Treatment of painful osteoporotic vertebral fractures with percutaneous vertebroplasty or kyphoplasty. Osteoporos Int </w:t>
      </w:r>
      <w:r w:rsidR="00EA493F" w:rsidRPr="0018776E">
        <w:rPr>
          <w:rFonts w:ascii="Times New Roman" w:hAnsi="Times New Roman" w:cs="Times New Roman"/>
          <w:sz w:val="24"/>
          <w:szCs w:val="24"/>
        </w:rPr>
        <w:t>2001;12:429–</w:t>
      </w:r>
      <w:r w:rsidRPr="0018776E">
        <w:rPr>
          <w:rFonts w:ascii="Times New Roman" w:hAnsi="Times New Roman" w:cs="Times New Roman"/>
          <w:sz w:val="24"/>
          <w:szCs w:val="24"/>
        </w:rPr>
        <w:t>37</w:t>
      </w:r>
    </w:p>
    <w:p w:rsidR="007744EB" w:rsidRPr="0018776E" w:rsidRDefault="007744EB"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 xml:space="preserve">20- </w:t>
      </w:r>
      <w:r w:rsidR="00F638ED" w:rsidRPr="0018776E">
        <w:rPr>
          <w:rFonts w:ascii="Times New Roman" w:hAnsi="Times New Roman" w:cs="Times New Roman"/>
          <w:sz w:val="24"/>
          <w:szCs w:val="24"/>
        </w:rPr>
        <w:t xml:space="preserve">Ding J, Zhang Q, Zhu J, Tao W, Wu Q1, Chen L, et al. </w:t>
      </w:r>
      <w:r w:rsidRPr="0018776E">
        <w:rPr>
          <w:rFonts w:ascii="Times New Roman" w:hAnsi="Times New Roman" w:cs="Times New Roman"/>
          <w:sz w:val="24"/>
          <w:szCs w:val="24"/>
        </w:rPr>
        <w:t>Risk factors for predicting cement leakage following percutaneous vertebroplasty for osteoporotic vertebral compression fractur</w:t>
      </w:r>
      <w:r w:rsidR="00EA493F" w:rsidRPr="0018776E">
        <w:rPr>
          <w:rFonts w:ascii="Times New Roman" w:hAnsi="Times New Roman" w:cs="Times New Roman"/>
          <w:sz w:val="24"/>
          <w:szCs w:val="24"/>
        </w:rPr>
        <w:t>es. Eur Spine J 2016; 25:3411–</w:t>
      </w:r>
      <w:r w:rsidRPr="0018776E">
        <w:rPr>
          <w:rFonts w:ascii="Times New Roman" w:hAnsi="Times New Roman" w:cs="Times New Roman"/>
          <w:sz w:val="24"/>
          <w:szCs w:val="24"/>
        </w:rPr>
        <w:t>17</w:t>
      </w:r>
    </w:p>
    <w:p w:rsidR="007744EB"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21</w:t>
      </w:r>
      <w:r w:rsidR="00B53C64" w:rsidRPr="0018776E">
        <w:rPr>
          <w:rFonts w:ascii="Times New Roman" w:hAnsi="Times New Roman" w:cs="Times New Roman"/>
          <w:sz w:val="24"/>
          <w:szCs w:val="24"/>
        </w:rPr>
        <w:t xml:space="preserve">- Patel AA, Vaccaro AR, Martyak GG, </w:t>
      </w:r>
      <w:r w:rsidR="00EA493F" w:rsidRPr="0018776E">
        <w:rPr>
          <w:rFonts w:ascii="Times New Roman" w:hAnsi="Times New Roman" w:cs="Times New Roman"/>
          <w:sz w:val="24"/>
          <w:szCs w:val="24"/>
        </w:rPr>
        <w:t>Harrop JS, Albert TJ, Ludwig SC,</w:t>
      </w:r>
      <w:r w:rsidR="00B53C64" w:rsidRPr="0018776E">
        <w:rPr>
          <w:rFonts w:ascii="Times New Roman" w:hAnsi="Times New Roman" w:cs="Times New Roman"/>
          <w:sz w:val="24"/>
          <w:szCs w:val="24"/>
        </w:rPr>
        <w:t>et al</w:t>
      </w:r>
      <w:r w:rsidR="00EA493F" w:rsidRPr="0018776E">
        <w:rPr>
          <w:rFonts w:ascii="Times New Roman" w:hAnsi="Times New Roman" w:cs="Times New Roman"/>
          <w:sz w:val="24"/>
          <w:szCs w:val="24"/>
        </w:rPr>
        <w:t>.</w:t>
      </w:r>
      <w:r w:rsidR="00B53C64" w:rsidRPr="0018776E">
        <w:rPr>
          <w:rFonts w:ascii="Times New Roman" w:hAnsi="Times New Roman" w:cs="Times New Roman"/>
          <w:sz w:val="24"/>
          <w:szCs w:val="24"/>
        </w:rPr>
        <w:t xml:space="preserve"> Neurologic deficit following percutaneous vertebral stabilization. Spine (Phila Pa 1976)</w:t>
      </w:r>
      <w:r w:rsidR="00EA493F" w:rsidRPr="0018776E">
        <w:rPr>
          <w:rFonts w:ascii="Times New Roman" w:hAnsi="Times New Roman" w:cs="Times New Roman"/>
          <w:sz w:val="24"/>
          <w:szCs w:val="24"/>
        </w:rPr>
        <w:t>2007;</w:t>
      </w:r>
      <w:r w:rsidR="00B53C64" w:rsidRPr="0018776E">
        <w:rPr>
          <w:rFonts w:ascii="Times New Roman" w:hAnsi="Times New Roman" w:cs="Times New Roman"/>
          <w:sz w:val="24"/>
          <w:szCs w:val="24"/>
        </w:rPr>
        <w:t xml:space="preserve"> 32:1728–34</w:t>
      </w:r>
    </w:p>
    <w:p w:rsidR="00644625"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22</w:t>
      </w:r>
      <w:r w:rsidR="00644625" w:rsidRPr="0018776E">
        <w:rPr>
          <w:rFonts w:ascii="Times New Roman" w:hAnsi="Times New Roman" w:cs="Times New Roman"/>
          <w:sz w:val="24"/>
          <w:szCs w:val="24"/>
        </w:rPr>
        <w:t>-Achmadzai H, Campbell S, Archis C, Clark WA. Fat embolism following percutaneous vertebroplasty</w:t>
      </w:r>
      <w:r w:rsidR="007C0C5E" w:rsidRPr="0018776E">
        <w:rPr>
          <w:rFonts w:ascii="Times New Roman" w:hAnsi="Times New Roman" w:cs="Times New Roman"/>
          <w:sz w:val="24"/>
          <w:szCs w:val="24"/>
        </w:rPr>
        <w:t>: case report. Spine J 2014;14:</w:t>
      </w:r>
      <w:r w:rsidR="00644625" w:rsidRPr="0018776E">
        <w:rPr>
          <w:rFonts w:ascii="Times New Roman" w:hAnsi="Times New Roman" w:cs="Times New Roman"/>
          <w:sz w:val="24"/>
          <w:szCs w:val="24"/>
        </w:rPr>
        <w:t>1–5.</w:t>
      </w:r>
    </w:p>
    <w:p w:rsidR="00644625"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23</w:t>
      </w:r>
      <w:r w:rsidR="00644625" w:rsidRPr="0018776E">
        <w:rPr>
          <w:rFonts w:ascii="Times New Roman" w:hAnsi="Times New Roman" w:cs="Times New Roman"/>
          <w:sz w:val="24"/>
          <w:szCs w:val="24"/>
        </w:rPr>
        <w:t xml:space="preserve">- Duran C, Sirvanci M, Aydogan M, </w:t>
      </w:r>
      <w:r w:rsidR="00FB099A" w:rsidRPr="0018776E">
        <w:rPr>
          <w:rFonts w:ascii="Times New Roman" w:hAnsi="Times New Roman" w:cs="Times New Roman"/>
          <w:sz w:val="24"/>
          <w:szCs w:val="24"/>
        </w:rPr>
        <w:t>Ozturk E, Ozturk C, Akman C. Pulmonary cement embolism: a complication of percutaneous vertebroplasty. ActaRadiol 2007;48:854–9</w:t>
      </w:r>
      <w:r w:rsidR="00644625" w:rsidRPr="0018776E">
        <w:rPr>
          <w:rFonts w:ascii="Times New Roman" w:hAnsi="Times New Roman" w:cs="Times New Roman"/>
          <w:sz w:val="24"/>
          <w:szCs w:val="24"/>
        </w:rPr>
        <w:t>.</w:t>
      </w:r>
    </w:p>
    <w:p w:rsidR="00644625"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24</w:t>
      </w:r>
      <w:r w:rsidR="00644625" w:rsidRPr="0018776E">
        <w:rPr>
          <w:rFonts w:ascii="Times New Roman" w:hAnsi="Times New Roman" w:cs="Times New Roman"/>
          <w:sz w:val="24"/>
          <w:szCs w:val="24"/>
        </w:rPr>
        <w:t xml:space="preserve">- </w:t>
      </w:r>
      <w:r w:rsidR="00FB099A" w:rsidRPr="0018776E">
        <w:rPr>
          <w:rFonts w:ascii="Times New Roman" w:hAnsi="Times New Roman" w:cs="Times New Roman"/>
          <w:sz w:val="24"/>
          <w:szCs w:val="24"/>
        </w:rPr>
        <w:t>Yang JH, Kim JW, Park HO, Choi JY, Jang IS, Lee CE.</w:t>
      </w:r>
      <w:r w:rsidR="00644625" w:rsidRPr="0018776E">
        <w:rPr>
          <w:rFonts w:ascii="Times New Roman" w:hAnsi="Times New Roman" w:cs="Times New Roman"/>
          <w:sz w:val="24"/>
          <w:szCs w:val="24"/>
        </w:rPr>
        <w:t>Intracardiac foreign body (bone cement) after percutaneous vertebroplasty. Korean J Thorac Cardiovasc Surg 2013;46:72–5.</w:t>
      </w:r>
    </w:p>
    <w:p w:rsidR="00644625"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25</w:t>
      </w:r>
      <w:r w:rsidR="00644625" w:rsidRPr="0018776E">
        <w:rPr>
          <w:rFonts w:ascii="Times New Roman" w:hAnsi="Times New Roman" w:cs="Times New Roman"/>
          <w:sz w:val="24"/>
          <w:szCs w:val="24"/>
        </w:rPr>
        <w:t>-</w:t>
      </w:r>
      <w:r w:rsidR="00F638ED" w:rsidRPr="0018776E">
        <w:rPr>
          <w:rFonts w:ascii="Times New Roman" w:hAnsi="Times New Roman" w:cs="Times New Roman"/>
          <w:sz w:val="24"/>
          <w:szCs w:val="24"/>
        </w:rPr>
        <w:t xml:space="preserve"> Zhu</w:t>
      </w:r>
      <w:r w:rsidR="00DA5ABF" w:rsidRPr="0018776E">
        <w:rPr>
          <w:rFonts w:ascii="Times New Roman" w:hAnsi="Times New Roman" w:cs="Times New Roman"/>
          <w:sz w:val="24"/>
          <w:szCs w:val="24"/>
        </w:rPr>
        <w:t xml:space="preserve"> SY, Zhong ZM, Wu Q, Chen JT.</w:t>
      </w:r>
      <w:r w:rsidR="00F638ED" w:rsidRPr="0018776E">
        <w:rPr>
          <w:rFonts w:ascii="Times New Roman" w:hAnsi="Times New Roman" w:cs="Times New Roman"/>
          <w:sz w:val="24"/>
          <w:szCs w:val="24"/>
        </w:rPr>
        <w:t xml:space="preserve"> </w:t>
      </w:r>
      <w:r w:rsidR="00B53C64" w:rsidRPr="0018776E">
        <w:rPr>
          <w:rFonts w:ascii="Times New Roman" w:hAnsi="Times New Roman" w:cs="Times New Roman"/>
          <w:sz w:val="24"/>
          <w:szCs w:val="24"/>
        </w:rPr>
        <w:t>Risk factors for bone cement leakage in percutaneous vertebroplasty: a retrospective study of four hundred and eighty five patients. Internatio</w:t>
      </w:r>
      <w:r w:rsidR="00FB099A" w:rsidRPr="0018776E">
        <w:rPr>
          <w:rFonts w:ascii="Times New Roman" w:hAnsi="Times New Roman" w:cs="Times New Roman"/>
          <w:sz w:val="24"/>
          <w:szCs w:val="24"/>
        </w:rPr>
        <w:t>nal Orthopaedics (SICOT) 2016;40:1205–</w:t>
      </w:r>
      <w:r w:rsidR="00B53C64" w:rsidRPr="0018776E">
        <w:rPr>
          <w:rFonts w:ascii="Times New Roman" w:hAnsi="Times New Roman" w:cs="Times New Roman"/>
          <w:sz w:val="24"/>
          <w:szCs w:val="24"/>
        </w:rPr>
        <w:t>10</w:t>
      </w:r>
    </w:p>
    <w:p w:rsidR="00B53C64"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26</w:t>
      </w:r>
      <w:r w:rsidR="00B53C64" w:rsidRPr="0018776E">
        <w:rPr>
          <w:rFonts w:ascii="Times New Roman" w:hAnsi="Times New Roman" w:cs="Times New Roman"/>
          <w:sz w:val="24"/>
          <w:szCs w:val="24"/>
        </w:rPr>
        <w:t xml:space="preserve">- </w:t>
      </w:r>
      <w:r w:rsidR="006A76C0" w:rsidRPr="0018776E">
        <w:rPr>
          <w:rFonts w:ascii="Times New Roman" w:hAnsi="Times New Roman" w:cs="Times New Roman"/>
          <w:sz w:val="24"/>
          <w:szCs w:val="24"/>
        </w:rPr>
        <w:t>Schmidt R, Cakir B, Mattes T, Wegener M, Puhl W, Richter M. Cement leakage during vertebroplasty: an underestimated problem? Eur Spine J. 20</w:t>
      </w:r>
      <w:r w:rsidR="00FB099A" w:rsidRPr="0018776E">
        <w:rPr>
          <w:rFonts w:ascii="Times New Roman" w:hAnsi="Times New Roman" w:cs="Times New Roman"/>
          <w:sz w:val="24"/>
          <w:szCs w:val="24"/>
        </w:rPr>
        <w:t>05;14</w:t>
      </w:r>
      <w:r w:rsidR="006A76C0" w:rsidRPr="0018776E">
        <w:rPr>
          <w:rFonts w:ascii="Times New Roman" w:hAnsi="Times New Roman" w:cs="Times New Roman"/>
          <w:sz w:val="24"/>
          <w:szCs w:val="24"/>
        </w:rPr>
        <w:t xml:space="preserve">:466-73. </w:t>
      </w:r>
    </w:p>
    <w:p w:rsidR="00D82DE4"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27</w:t>
      </w:r>
      <w:r w:rsidR="00763D46" w:rsidRPr="0018776E">
        <w:rPr>
          <w:rFonts w:ascii="Times New Roman" w:hAnsi="Times New Roman" w:cs="Times New Roman"/>
          <w:sz w:val="24"/>
          <w:szCs w:val="24"/>
        </w:rPr>
        <w:t xml:space="preserve">- </w:t>
      </w:r>
      <w:r w:rsidR="00D82DE4" w:rsidRPr="0018776E">
        <w:rPr>
          <w:rFonts w:ascii="Times New Roman" w:hAnsi="Times New Roman" w:cs="Times New Roman"/>
          <w:sz w:val="24"/>
          <w:szCs w:val="24"/>
        </w:rPr>
        <w:t xml:space="preserve">Tome-Bermejo F, Pinera AR, Duran-Alvarez C, </w:t>
      </w:r>
      <w:r w:rsidR="006360C2" w:rsidRPr="0018776E">
        <w:rPr>
          <w:rFonts w:ascii="Times New Roman" w:hAnsi="Times New Roman" w:cs="Times New Roman"/>
          <w:sz w:val="24"/>
          <w:szCs w:val="24"/>
        </w:rPr>
        <w:t>López-San Román B, Mahillo I, Alvarez L</w:t>
      </w:r>
      <w:r w:rsidR="00D82DE4" w:rsidRPr="0018776E">
        <w:rPr>
          <w:rFonts w:ascii="Times New Roman" w:hAnsi="Times New Roman" w:cs="Times New Roman"/>
          <w:sz w:val="24"/>
          <w:szCs w:val="24"/>
        </w:rPr>
        <w:t>. Identification of risk factors for the occurrence of cement leakage during percutaneous vertebroplasty for painful osteoporotic or malignant vert</w:t>
      </w:r>
      <w:r w:rsidR="006360C2" w:rsidRPr="0018776E">
        <w:rPr>
          <w:rFonts w:ascii="Times New Roman" w:hAnsi="Times New Roman" w:cs="Times New Roman"/>
          <w:sz w:val="24"/>
          <w:szCs w:val="24"/>
        </w:rPr>
        <w:t>ebral fractures. Spine 2014;39:</w:t>
      </w:r>
      <w:r w:rsidR="00D82DE4" w:rsidRPr="0018776E">
        <w:rPr>
          <w:rFonts w:ascii="Times New Roman" w:hAnsi="Times New Roman" w:cs="Times New Roman"/>
          <w:sz w:val="24"/>
          <w:szCs w:val="24"/>
        </w:rPr>
        <w:t>693–700.</w:t>
      </w:r>
    </w:p>
    <w:p w:rsidR="00D82DE4"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28</w:t>
      </w:r>
      <w:r w:rsidR="00D82DE4" w:rsidRPr="0018776E">
        <w:rPr>
          <w:rFonts w:ascii="Times New Roman" w:hAnsi="Times New Roman" w:cs="Times New Roman"/>
          <w:sz w:val="24"/>
          <w:szCs w:val="24"/>
        </w:rPr>
        <w:t>- Weixing X, Daxiang J, Chao W,</w:t>
      </w:r>
      <w:r w:rsidR="00F638ED" w:rsidRPr="0018776E">
        <w:rPr>
          <w:rFonts w:ascii="Times New Roman" w:hAnsi="Times New Roman" w:cs="Times New Roman"/>
          <w:sz w:val="24"/>
          <w:szCs w:val="24"/>
        </w:rPr>
        <w:t xml:space="preserve"> Ding J, Zhang S, Jiang X,</w:t>
      </w:r>
      <w:r w:rsidR="00D82DE4" w:rsidRPr="0018776E">
        <w:rPr>
          <w:rFonts w:ascii="Times New Roman" w:hAnsi="Times New Roman" w:cs="Times New Roman"/>
          <w:sz w:val="24"/>
          <w:szCs w:val="24"/>
        </w:rPr>
        <w:t xml:space="preserve"> et al. The incidence of new vertebral fractures following vertebral augmentation.</w:t>
      </w:r>
      <w:r w:rsidR="00F638ED" w:rsidRPr="0018776E">
        <w:rPr>
          <w:rFonts w:ascii="Times New Roman" w:hAnsi="Times New Roman" w:cs="Times New Roman"/>
          <w:sz w:val="24"/>
          <w:szCs w:val="24"/>
        </w:rPr>
        <w:t xml:space="preserve"> Medicine (Baltimore) 2015;94:</w:t>
      </w:r>
      <w:r w:rsidR="00D82DE4" w:rsidRPr="0018776E">
        <w:rPr>
          <w:rFonts w:ascii="Times New Roman" w:hAnsi="Times New Roman" w:cs="Times New Roman"/>
          <w:sz w:val="24"/>
          <w:szCs w:val="24"/>
        </w:rPr>
        <w:t>1532.</w:t>
      </w:r>
    </w:p>
    <w:p w:rsidR="00763D46"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29</w:t>
      </w:r>
      <w:r w:rsidR="00D82DE4" w:rsidRPr="0018776E">
        <w:rPr>
          <w:rFonts w:ascii="Times New Roman" w:hAnsi="Times New Roman" w:cs="Times New Roman"/>
          <w:sz w:val="24"/>
          <w:szCs w:val="24"/>
        </w:rPr>
        <w:t>-</w:t>
      </w:r>
      <w:r w:rsidR="00F638ED" w:rsidRPr="0018776E">
        <w:rPr>
          <w:rFonts w:ascii="Times New Roman" w:hAnsi="Times New Roman" w:cs="Times New Roman"/>
          <w:sz w:val="24"/>
          <w:szCs w:val="24"/>
        </w:rPr>
        <w:t xml:space="preserve"> Yi X, Lu H, Tian F, Wang Y, Li C, Liu H, </w:t>
      </w:r>
      <w:r w:rsidR="00763D46" w:rsidRPr="0018776E">
        <w:rPr>
          <w:rFonts w:ascii="Times New Roman" w:hAnsi="Times New Roman" w:cs="Times New Roman"/>
          <w:sz w:val="24"/>
          <w:szCs w:val="24"/>
        </w:rPr>
        <w:t>et al. Recompression in new levels afterpercutaneous vertebroplasty and kyphoplasty compared with conservative treatment. Arch Orthop Trauma Surg 2014;134:21–30.</w:t>
      </w:r>
    </w:p>
    <w:p w:rsidR="00D82DE4" w:rsidRPr="0018776E" w:rsidRDefault="006D4D11"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lastRenderedPageBreak/>
        <w:t>30</w:t>
      </w:r>
      <w:r w:rsidR="00D82DE4" w:rsidRPr="0018776E">
        <w:rPr>
          <w:rFonts w:ascii="Times New Roman" w:hAnsi="Times New Roman" w:cs="Times New Roman"/>
          <w:sz w:val="24"/>
          <w:szCs w:val="24"/>
        </w:rPr>
        <w:t>- Saracen A, Kotwica Z. Treatment of multiple osteoporotic vertebral compression fractures by percutaneous cement augmentation. Int Orthop 2014;38:2309–12.</w:t>
      </w:r>
    </w:p>
    <w:p w:rsidR="00D82DE4" w:rsidRPr="0018776E" w:rsidRDefault="00D82DE4"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6D4D11" w:rsidRPr="0018776E">
        <w:rPr>
          <w:rFonts w:ascii="Times New Roman" w:hAnsi="Times New Roman" w:cs="Times New Roman"/>
          <w:sz w:val="24"/>
          <w:szCs w:val="24"/>
        </w:rPr>
        <w:t>1</w:t>
      </w:r>
      <w:r w:rsidRPr="0018776E">
        <w:rPr>
          <w:rFonts w:ascii="Times New Roman" w:hAnsi="Times New Roman" w:cs="Times New Roman"/>
          <w:sz w:val="24"/>
          <w:szCs w:val="24"/>
        </w:rPr>
        <w:t>- Muijs SP, Nieuwenhuijs</w:t>
      </w:r>
      <w:r w:rsidR="00F638ED" w:rsidRPr="0018776E">
        <w:rPr>
          <w:rFonts w:ascii="Times New Roman" w:hAnsi="Times New Roman" w:cs="Times New Roman"/>
          <w:sz w:val="24"/>
          <w:szCs w:val="24"/>
        </w:rPr>
        <w:t xml:space="preserve">e MJ, Van Erkel AR, Dijkstra PD. </w:t>
      </w:r>
      <w:r w:rsidRPr="0018776E">
        <w:rPr>
          <w:rFonts w:ascii="Times New Roman" w:hAnsi="Times New Roman" w:cs="Times New Roman"/>
          <w:sz w:val="24"/>
          <w:szCs w:val="24"/>
        </w:rPr>
        <w:t xml:space="preserve">Percutaneous vertebroplasty for the treatment of osteoporotic vertebral compression fractures: evaluation after 36 months. J Bone Joint Surg (Br) </w:t>
      </w:r>
      <w:r w:rsidR="00F638ED" w:rsidRPr="0018776E">
        <w:rPr>
          <w:rFonts w:ascii="Times New Roman" w:hAnsi="Times New Roman" w:cs="Times New Roman"/>
          <w:sz w:val="24"/>
          <w:szCs w:val="24"/>
        </w:rPr>
        <w:t>2009;91:379–</w:t>
      </w:r>
      <w:r w:rsidRPr="0018776E">
        <w:rPr>
          <w:rFonts w:ascii="Times New Roman" w:hAnsi="Times New Roman" w:cs="Times New Roman"/>
          <w:sz w:val="24"/>
          <w:szCs w:val="24"/>
        </w:rPr>
        <w:t>84</w:t>
      </w:r>
    </w:p>
    <w:p w:rsidR="00D82DE4" w:rsidRPr="0018776E" w:rsidRDefault="00DA5ABF"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6D4D11" w:rsidRPr="0018776E">
        <w:rPr>
          <w:rFonts w:ascii="Times New Roman" w:hAnsi="Times New Roman" w:cs="Times New Roman"/>
          <w:sz w:val="24"/>
          <w:szCs w:val="24"/>
        </w:rPr>
        <w:t>2</w:t>
      </w:r>
      <w:r w:rsidR="00D82DE4" w:rsidRPr="0018776E">
        <w:rPr>
          <w:rFonts w:ascii="Times New Roman" w:hAnsi="Times New Roman" w:cs="Times New Roman"/>
          <w:sz w:val="24"/>
          <w:szCs w:val="24"/>
        </w:rPr>
        <w:t>- B</w:t>
      </w:r>
      <w:r w:rsidR="00F638ED" w:rsidRPr="0018776E">
        <w:rPr>
          <w:rFonts w:ascii="Times New Roman" w:hAnsi="Times New Roman" w:cs="Times New Roman"/>
          <w:sz w:val="24"/>
          <w:szCs w:val="24"/>
        </w:rPr>
        <w:t xml:space="preserve">aroud G, Crookshank M, Bohner M. </w:t>
      </w:r>
      <w:r w:rsidR="00D82DE4" w:rsidRPr="0018776E">
        <w:rPr>
          <w:rFonts w:ascii="Times New Roman" w:hAnsi="Times New Roman" w:cs="Times New Roman"/>
          <w:sz w:val="24"/>
          <w:szCs w:val="24"/>
        </w:rPr>
        <w:t xml:space="preserve">High-viscosity cement significantly enhances uniformity of cement filling in vertebroplasty: an experimental model and study on cement leakage. </w:t>
      </w:r>
      <w:r w:rsidR="00F638ED" w:rsidRPr="0018776E">
        <w:rPr>
          <w:rFonts w:ascii="Times New Roman" w:hAnsi="Times New Roman" w:cs="Times New Roman"/>
          <w:sz w:val="24"/>
          <w:szCs w:val="24"/>
        </w:rPr>
        <w:t>Spine (Phila Pa 1976) 2006;31:2562–</w:t>
      </w:r>
      <w:r w:rsidR="00D82DE4" w:rsidRPr="0018776E">
        <w:rPr>
          <w:rFonts w:ascii="Times New Roman" w:hAnsi="Times New Roman" w:cs="Times New Roman"/>
          <w:sz w:val="24"/>
          <w:szCs w:val="24"/>
        </w:rPr>
        <w:t>68</w:t>
      </w:r>
    </w:p>
    <w:p w:rsidR="00D82DE4" w:rsidRPr="0018776E" w:rsidRDefault="00D82DE4"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6D4D11" w:rsidRPr="0018776E">
        <w:rPr>
          <w:rFonts w:ascii="Times New Roman" w:hAnsi="Times New Roman" w:cs="Times New Roman"/>
          <w:sz w:val="24"/>
          <w:szCs w:val="24"/>
        </w:rPr>
        <w:t>3</w:t>
      </w:r>
      <w:r w:rsidRPr="0018776E">
        <w:rPr>
          <w:rFonts w:ascii="Times New Roman" w:hAnsi="Times New Roman" w:cs="Times New Roman"/>
          <w:sz w:val="24"/>
          <w:szCs w:val="24"/>
        </w:rPr>
        <w:t>- Gstottner M, A</w:t>
      </w:r>
      <w:r w:rsidR="00F638ED" w:rsidRPr="0018776E">
        <w:rPr>
          <w:rFonts w:ascii="Times New Roman" w:hAnsi="Times New Roman" w:cs="Times New Roman"/>
          <w:sz w:val="24"/>
          <w:szCs w:val="24"/>
        </w:rPr>
        <w:t xml:space="preserve">ngerer A, Rosiek R, Bach CM. </w:t>
      </w:r>
      <w:r w:rsidRPr="0018776E">
        <w:rPr>
          <w:rFonts w:ascii="Times New Roman" w:hAnsi="Times New Roman" w:cs="Times New Roman"/>
          <w:sz w:val="24"/>
          <w:szCs w:val="24"/>
        </w:rPr>
        <w:t>Quantitative volumetry of cement leakage in viscosity-controlled vertebroplasty. J Spinal Disord Tech</w:t>
      </w:r>
      <w:r w:rsidR="00F638ED" w:rsidRPr="0018776E">
        <w:rPr>
          <w:rFonts w:ascii="Times New Roman" w:hAnsi="Times New Roman" w:cs="Times New Roman"/>
          <w:sz w:val="24"/>
          <w:szCs w:val="24"/>
        </w:rPr>
        <w:t xml:space="preserve"> 2012; 25:150–</w:t>
      </w:r>
      <w:r w:rsidRPr="0018776E">
        <w:rPr>
          <w:rFonts w:ascii="Times New Roman" w:hAnsi="Times New Roman" w:cs="Times New Roman"/>
          <w:sz w:val="24"/>
          <w:szCs w:val="24"/>
        </w:rPr>
        <w:t>154</w:t>
      </w:r>
    </w:p>
    <w:p w:rsidR="00063164" w:rsidRPr="0018776E" w:rsidRDefault="00063164"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34- Senköylü A, Deveci MA, Ates A, Altun N. Vertebroplasti vertebrografi ile yapıldığında daha güvenli (</w:t>
      </w:r>
      <w:r w:rsidRPr="0034188F">
        <w:rPr>
          <w:rFonts w:ascii="Times New Roman" w:hAnsi="Times New Roman" w:cs="Times New Roman"/>
          <w:bCs/>
          <w:sz w:val="24"/>
          <w:szCs w:val="24"/>
        </w:rPr>
        <w:t>Vertebroplasty is safer when applied with vertebrography). The Journal of Turkish Spinal Surgery 2009; 20 (2): 53-62</w:t>
      </w:r>
    </w:p>
    <w:p w:rsidR="00CB4255" w:rsidRPr="0018776E" w:rsidRDefault="00DA5ABF"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063164" w:rsidRPr="0018776E">
        <w:rPr>
          <w:rFonts w:ascii="Times New Roman" w:hAnsi="Times New Roman" w:cs="Times New Roman"/>
          <w:sz w:val="24"/>
          <w:szCs w:val="24"/>
        </w:rPr>
        <w:t>5</w:t>
      </w:r>
      <w:r w:rsidR="00CB4255" w:rsidRPr="0018776E">
        <w:rPr>
          <w:rFonts w:ascii="Times New Roman" w:hAnsi="Times New Roman" w:cs="Times New Roman"/>
          <w:sz w:val="24"/>
          <w:szCs w:val="24"/>
        </w:rPr>
        <w:t>- Bohner</w:t>
      </w:r>
      <w:r w:rsidR="00F638ED" w:rsidRPr="0018776E">
        <w:rPr>
          <w:rFonts w:ascii="Times New Roman" w:hAnsi="Times New Roman" w:cs="Times New Roman"/>
          <w:sz w:val="24"/>
          <w:szCs w:val="24"/>
        </w:rPr>
        <w:t xml:space="preserve"> M, Gasser B, Baroud G, Heini P.</w:t>
      </w:r>
      <w:r w:rsidR="00CB4255" w:rsidRPr="0018776E">
        <w:rPr>
          <w:rFonts w:ascii="Times New Roman" w:hAnsi="Times New Roman" w:cs="Times New Roman"/>
          <w:sz w:val="24"/>
          <w:szCs w:val="24"/>
        </w:rPr>
        <w:t xml:space="preserve"> Theoretical and experimental model to describe the injection of a polymethylmethacrylate cement into a porous structure. Biomaterials </w:t>
      </w:r>
      <w:r w:rsidR="00F638ED" w:rsidRPr="0018776E">
        <w:rPr>
          <w:rFonts w:ascii="Times New Roman" w:hAnsi="Times New Roman" w:cs="Times New Roman"/>
          <w:sz w:val="24"/>
          <w:szCs w:val="24"/>
        </w:rPr>
        <w:t>2003;</w:t>
      </w:r>
      <w:r w:rsidR="00CB4255" w:rsidRPr="0018776E">
        <w:rPr>
          <w:rFonts w:ascii="Times New Roman" w:hAnsi="Times New Roman" w:cs="Times New Roman"/>
          <w:sz w:val="24"/>
          <w:szCs w:val="24"/>
        </w:rPr>
        <w:t>24:2721–30</w:t>
      </w:r>
    </w:p>
    <w:p w:rsidR="00CB4255" w:rsidRPr="0018776E" w:rsidRDefault="00DA5ABF"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063164" w:rsidRPr="0018776E">
        <w:rPr>
          <w:rFonts w:ascii="Times New Roman" w:hAnsi="Times New Roman" w:cs="Times New Roman"/>
          <w:sz w:val="24"/>
          <w:szCs w:val="24"/>
        </w:rPr>
        <w:t>6</w:t>
      </w:r>
      <w:r w:rsidR="00CB4255" w:rsidRPr="0018776E">
        <w:rPr>
          <w:rFonts w:ascii="Times New Roman" w:hAnsi="Times New Roman" w:cs="Times New Roman"/>
          <w:sz w:val="24"/>
          <w:szCs w:val="24"/>
        </w:rPr>
        <w:t xml:space="preserve">- Loeffel M, </w:t>
      </w:r>
      <w:r w:rsidR="00F638ED" w:rsidRPr="0018776E">
        <w:rPr>
          <w:rFonts w:ascii="Times New Roman" w:hAnsi="Times New Roman" w:cs="Times New Roman"/>
          <w:sz w:val="24"/>
          <w:szCs w:val="24"/>
        </w:rPr>
        <w:t xml:space="preserve">Ferguson SJ, Nolte LP, Kowal JH. </w:t>
      </w:r>
      <w:r w:rsidR="00CB4255" w:rsidRPr="0018776E">
        <w:rPr>
          <w:rFonts w:ascii="Times New Roman" w:hAnsi="Times New Roman" w:cs="Times New Roman"/>
          <w:sz w:val="24"/>
          <w:szCs w:val="24"/>
        </w:rPr>
        <w:t xml:space="preserve">Vertebroplasty: experimental characterization of polymethylmethacrylate bone cement spreading as a function of viscosity, bone porosity, and flow rate. Spine (Phila Pa 1976) </w:t>
      </w:r>
      <w:r w:rsidR="00F638ED" w:rsidRPr="0018776E">
        <w:rPr>
          <w:rFonts w:ascii="Times New Roman" w:hAnsi="Times New Roman" w:cs="Times New Roman"/>
          <w:sz w:val="24"/>
          <w:szCs w:val="24"/>
        </w:rPr>
        <w:t>2008;33:1352–</w:t>
      </w:r>
      <w:r w:rsidR="00CB4255" w:rsidRPr="0018776E">
        <w:rPr>
          <w:rFonts w:ascii="Times New Roman" w:hAnsi="Times New Roman" w:cs="Times New Roman"/>
          <w:sz w:val="24"/>
          <w:szCs w:val="24"/>
        </w:rPr>
        <w:t>59</w:t>
      </w:r>
    </w:p>
    <w:p w:rsidR="00CB4255" w:rsidRPr="0018776E" w:rsidRDefault="00DA5ABF" w:rsidP="0034188F">
      <w:pPr>
        <w:spacing w:line="240" w:lineRule="auto"/>
        <w:jc w:val="both"/>
        <w:rPr>
          <w:rFonts w:ascii="Times New Roman" w:hAnsi="Times New Roman" w:cs="Times New Roman"/>
          <w:sz w:val="24"/>
          <w:szCs w:val="24"/>
        </w:rPr>
      </w:pPr>
      <w:r w:rsidRPr="0018776E">
        <w:rPr>
          <w:rFonts w:ascii="Times New Roman" w:hAnsi="Times New Roman" w:cs="Times New Roman"/>
          <w:sz w:val="24"/>
          <w:szCs w:val="24"/>
        </w:rPr>
        <w:t>3</w:t>
      </w:r>
      <w:r w:rsidR="00063164" w:rsidRPr="0018776E">
        <w:rPr>
          <w:rFonts w:ascii="Times New Roman" w:hAnsi="Times New Roman" w:cs="Times New Roman"/>
          <w:sz w:val="24"/>
          <w:szCs w:val="24"/>
        </w:rPr>
        <w:t>7</w:t>
      </w:r>
      <w:r w:rsidR="00CB4255" w:rsidRPr="0018776E">
        <w:rPr>
          <w:rFonts w:ascii="Times New Roman" w:hAnsi="Times New Roman" w:cs="Times New Roman"/>
          <w:sz w:val="24"/>
          <w:szCs w:val="24"/>
        </w:rPr>
        <w:t>- Tanigawa N, Komemushi A, Kariya S, Kojima H, Shomura Y, Omura N</w:t>
      </w:r>
      <w:r w:rsidR="00F638ED" w:rsidRPr="0018776E">
        <w:rPr>
          <w:rFonts w:ascii="Times New Roman" w:hAnsi="Times New Roman" w:cs="Times New Roman"/>
          <w:sz w:val="24"/>
          <w:szCs w:val="24"/>
        </w:rPr>
        <w:t xml:space="preserve">, et al. </w:t>
      </w:r>
      <w:r w:rsidR="00CB4255" w:rsidRPr="0018776E">
        <w:rPr>
          <w:rFonts w:ascii="Times New Roman" w:hAnsi="Times New Roman" w:cs="Times New Roman"/>
          <w:sz w:val="24"/>
          <w:szCs w:val="24"/>
        </w:rPr>
        <w:t>Relationship between cement distribution pattern and new compression fracture after percutaneous vertebrop</w:t>
      </w:r>
      <w:r w:rsidR="00F638ED" w:rsidRPr="0018776E">
        <w:rPr>
          <w:rFonts w:ascii="Times New Roman" w:hAnsi="Times New Roman" w:cs="Times New Roman"/>
          <w:sz w:val="24"/>
          <w:szCs w:val="24"/>
        </w:rPr>
        <w:t>lasty. AJR Am J Roentgenol 2007;189:348–</w:t>
      </w:r>
      <w:r w:rsidR="00CB4255" w:rsidRPr="0018776E">
        <w:rPr>
          <w:rFonts w:ascii="Times New Roman" w:hAnsi="Times New Roman" w:cs="Times New Roman"/>
          <w:sz w:val="24"/>
          <w:szCs w:val="24"/>
        </w:rPr>
        <w:t>52</w:t>
      </w: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C60EA9" w:rsidRPr="0018776E" w:rsidRDefault="00C60EA9" w:rsidP="0034188F">
      <w:pPr>
        <w:spacing w:line="240" w:lineRule="auto"/>
        <w:jc w:val="both"/>
        <w:rPr>
          <w:rFonts w:ascii="Times New Roman" w:hAnsi="Times New Roman" w:cs="Times New Roman"/>
          <w:sz w:val="24"/>
          <w:szCs w:val="24"/>
        </w:rPr>
      </w:pPr>
    </w:p>
    <w:p w:rsidR="00345A53" w:rsidRPr="0018776E" w:rsidRDefault="00345A53" w:rsidP="0034188F">
      <w:pPr>
        <w:spacing w:line="240" w:lineRule="auto"/>
        <w:jc w:val="both"/>
        <w:rPr>
          <w:rFonts w:ascii="Times New Roman" w:hAnsi="Times New Roman" w:cs="Times New Roman"/>
          <w:b/>
          <w:sz w:val="24"/>
          <w:szCs w:val="24"/>
        </w:rPr>
      </w:pPr>
    </w:p>
    <w:p w:rsidR="00345A53" w:rsidRPr="0018776E" w:rsidRDefault="00345A53" w:rsidP="0034188F">
      <w:pPr>
        <w:spacing w:line="240" w:lineRule="auto"/>
        <w:jc w:val="both"/>
        <w:rPr>
          <w:rFonts w:ascii="Times New Roman" w:hAnsi="Times New Roman" w:cs="Times New Roman"/>
          <w:b/>
          <w:sz w:val="24"/>
          <w:szCs w:val="24"/>
        </w:rPr>
      </w:pPr>
    </w:p>
    <w:p w:rsidR="00C60EA9" w:rsidRPr="0034188F" w:rsidRDefault="00B26F80" w:rsidP="0034188F">
      <w:pPr>
        <w:spacing w:line="240" w:lineRule="auto"/>
        <w:jc w:val="both"/>
        <w:rPr>
          <w:rFonts w:ascii="Times New Roman" w:hAnsi="Times New Roman" w:cs="Times New Roman"/>
          <w:i/>
          <w:sz w:val="24"/>
          <w:szCs w:val="24"/>
        </w:rPr>
      </w:pPr>
      <w:r w:rsidRPr="0034188F">
        <w:rPr>
          <w:rFonts w:ascii="Times New Roman" w:hAnsi="Times New Roman" w:cs="Times New Roman"/>
          <w:i/>
          <w:sz w:val="24"/>
          <w:szCs w:val="24"/>
        </w:rPr>
        <w:lastRenderedPageBreak/>
        <w:t>Tablo ve Resim A</w:t>
      </w:r>
      <w:r w:rsidR="00C60EA9" w:rsidRPr="0034188F">
        <w:rPr>
          <w:rFonts w:ascii="Times New Roman" w:hAnsi="Times New Roman" w:cs="Times New Roman"/>
          <w:i/>
          <w:sz w:val="24"/>
          <w:szCs w:val="24"/>
        </w:rPr>
        <w:t>çıklamaları</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Resim 1a,b,c:</w:t>
      </w:r>
      <w:r w:rsidRPr="0018776E">
        <w:rPr>
          <w:rFonts w:ascii="Times New Roman" w:hAnsi="Times New Roman" w:cs="Times New Roman"/>
          <w:sz w:val="24"/>
          <w:szCs w:val="24"/>
        </w:rPr>
        <w:t xml:space="preserve"> Santral kanal ve disk mesafesine kemik çimento kaçağı </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a:</w:t>
      </w:r>
      <w:r w:rsidRPr="0018776E">
        <w:rPr>
          <w:rFonts w:ascii="Times New Roman" w:hAnsi="Times New Roman" w:cs="Times New Roman"/>
          <w:sz w:val="24"/>
          <w:szCs w:val="24"/>
        </w:rPr>
        <w:t xml:space="preserve"> Santral kanal kaçağını gösteren sagittal tomografi kesiti  </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b:</w:t>
      </w:r>
      <w:r w:rsidRPr="0018776E">
        <w:rPr>
          <w:rFonts w:ascii="Times New Roman" w:hAnsi="Times New Roman" w:cs="Times New Roman"/>
          <w:sz w:val="24"/>
          <w:szCs w:val="24"/>
        </w:rPr>
        <w:t>Santral kanal kaçağını aksiyal tomografi kesiti</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c:</w:t>
      </w:r>
      <w:r w:rsidRPr="0018776E">
        <w:rPr>
          <w:rFonts w:ascii="Times New Roman" w:hAnsi="Times New Roman" w:cs="Times New Roman"/>
          <w:sz w:val="24"/>
          <w:szCs w:val="24"/>
        </w:rPr>
        <w:t xml:space="preserve"> Disk mesafesine kaçağı gösteren sagittal tomografi kesiti  </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d:</w:t>
      </w:r>
      <w:r w:rsidRPr="0018776E">
        <w:rPr>
          <w:rFonts w:ascii="Times New Roman" w:hAnsi="Times New Roman" w:cs="Times New Roman"/>
          <w:sz w:val="24"/>
          <w:szCs w:val="24"/>
        </w:rPr>
        <w:t xml:space="preserve"> Disk mesafesine kaçağı gösteren x-ray görüntüsü</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Resim 2 a,b:</w:t>
      </w:r>
      <w:r w:rsidRPr="0018776E">
        <w:rPr>
          <w:rFonts w:ascii="Times New Roman" w:hAnsi="Times New Roman" w:cs="Times New Roman"/>
          <w:sz w:val="24"/>
          <w:szCs w:val="24"/>
        </w:rPr>
        <w:t xml:space="preserve"> Kanül trasesine kemik çimento kaçağı</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a:</w:t>
      </w:r>
      <w:r w:rsidRPr="0018776E">
        <w:rPr>
          <w:rFonts w:ascii="Times New Roman" w:hAnsi="Times New Roman" w:cs="Times New Roman"/>
          <w:sz w:val="24"/>
          <w:szCs w:val="24"/>
        </w:rPr>
        <w:t xml:space="preserve">  X-ray görüntüsü</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sz w:val="24"/>
          <w:szCs w:val="24"/>
        </w:rPr>
        <w:t>b:</w:t>
      </w:r>
      <w:r w:rsidRPr="0018776E">
        <w:rPr>
          <w:rFonts w:ascii="Times New Roman" w:hAnsi="Times New Roman" w:cs="Times New Roman"/>
          <w:sz w:val="24"/>
          <w:szCs w:val="24"/>
        </w:rPr>
        <w:t xml:space="preserve"> MRI sagittal t2 ağırlıklı kesit</w:t>
      </w:r>
    </w:p>
    <w:p w:rsidR="00C60EA9" w:rsidRPr="0018776E" w:rsidRDefault="00C60EA9"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Resim 3 a,b:</w:t>
      </w:r>
      <w:r w:rsidRPr="0018776E">
        <w:rPr>
          <w:rFonts w:ascii="Times New Roman" w:hAnsi="Times New Roman" w:cs="Times New Roman"/>
          <w:b/>
          <w:sz w:val="24"/>
          <w:szCs w:val="24"/>
        </w:rPr>
        <w:t xml:space="preserve"> </w:t>
      </w:r>
      <w:r w:rsidRPr="0018776E">
        <w:rPr>
          <w:rFonts w:ascii="Times New Roman" w:hAnsi="Times New Roman" w:cs="Times New Roman"/>
          <w:sz w:val="24"/>
          <w:szCs w:val="24"/>
        </w:rPr>
        <w:t>Paravertebral bölgeye kaçağın göründüğü sagittal tomografi kesitleri</w:t>
      </w:r>
    </w:p>
    <w:p w:rsidR="00B26F80" w:rsidRPr="0018776E" w:rsidRDefault="00B26F80" w:rsidP="0034188F">
      <w:pPr>
        <w:spacing w:line="240" w:lineRule="auto"/>
        <w:jc w:val="both"/>
        <w:rPr>
          <w:rFonts w:ascii="Times New Roman" w:hAnsi="Times New Roman" w:cs="Times New Roman"/>
          <w:sz w:val="24"/>
          <w:szCs w:val="24"/>
        </w:rPr>
      </w:pPr>
    </w:p>
    <w:p w:rsidR="00B26F80" w:rsidRPr="0018776E" w:rsidRDefault="00B26F80"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Tablo 1:</w:t>
      </w:r>
      <w:r w:rsidRPr="0018776E">
        <w:rPr>
          <w:rFonts w:ascii="Times New Roman" w:hAnsi="Times New Roman" w:cs="Times New Roman"/>
          <w:sz w:val="24"/>
          <w:szCs w:val="24"/>
        </w:rPr>
        <w:t xml:space="preserve"> Çalışmaya dahil edilen hasta ve işlem özellikleri</w:t>
      </w:r>
    </w:p>
    <w:p w:rsidR="00B26F80" w:rsidRPr="0018776E" w:rsidRDefault="00B26F80" w:rsidP="0034188F">
      <w:pPr>
        <w:spacing w:line="240" w:lineRule="auto"/>
        <w:jc w:val="both"/>
        <w:rPr>
          <w:rFonts w:ascii="Times New Roman" w:hAnsi="Times New Roman" w:cs="Times New Roman"/>
          <w:sz w:val="24"/>
          <w:szCs w:val="24"/>
        </w:rPr>
      </w:pPr>
      <w:r w:rsidRPr="0034188F">
        <w:rPr>
          <w:rFonts w:ascii="Times New Roman" w:hAnsi="Times New Roman" w:cs="Times New Roman"/>
          <w:i/>
          <w:sz w:val="24"/>
          <w:szCs w:val="24"/>
        </w:rPr>
        <w:t>Tablo 2:</w:t>
      </w:r>
      <w:r w:rsidRPr="0018776E">
        <w:rPr>
          <w:rFonts w:ascii="Times New Roman" w:hAnsi="Times New Roman" w:cs="Times New Roman"/>
          <w:sz w:val="24"/>
          <w:szCs w:val="24"/>
        </w:rPr>
        <w:t xml:space="preserve"> Kemik çimento kaçağı lokalizasyonu</w:t>
      </w:r>
    </w:p>
    <w:p w:rsidR="006A76C0" w:rsidRPr="0018776E" w:rsidRDefault="006A76C0" w:rsidP="0034188F">
      <w:pPr>
        <w:spacing w:line="240" w:lineRule="auto"/>
        <w:jc w:val="both"/>
        <w:rPr>
          <w:rFonts w:ascii="Times New Roman" w:hAnsi="Times New Roman" w:cs="Times New Roman"/>
          <w:sz w:val="24"/>
          <w:szCs w:val="24"/>
        </w:rPr>
      </w:pPr>
    </w:p>
    <w:p w:rsidR="005D68B5" w:rsidRPr="0018776E" w:rsidRDefault="005D68B5" w:rsidP="0034188F">
      <w:pPr>
        <w:spacing w:line="240" w:lineRule="auto"/>
        <w:jc w:val="both"/>
        <w:rPr>
          <w:rFonts w:ascii="Times New Roman" w:hAnsi="Times New Roman" w:cs="Times New Roman"/>
          <w:sz w:val="24"/>
          <w:szCs w:val="24"/>
        </w:rPr>
      </w:pPr>
    </w:p>
    <w:p w:rsidR="0018776E" w:rsidRPr="0018776E" w:rsidRDefault="0018776E" w:rsidP="0034188F">
      <w:pPr>
        <w:spacing w:line="240" w:lineRule="auto"/>
        <w:jc w:val="both"/>
        <w:rPr>
          <w:rFonts w:ascii="Times New Roman" w:hAnsi="Times New Roman" w:cs="Times New Roman"/>
          <w:sz w:val="24"/>
          <w:szCs w:val="24"/>
        </w:rPr>
      </w:pPr>
    </w:p>
    <w:sectPr w:rsidR="0018776E" w:rsidRPr="0018776E" w:rsidSect="00245C4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F3" w:rsidRDefault="00C915F3" w:rsidP="00026027">
      <w:pPr>
        <w:spacing w:after="0" w:line="240" w:lineRule="auto"/>
      </w:pPr>
      <w:r>
        <w:separator/>
      </w:r>
    </w:p>
  </w:endnote>
  <w:endnote w:type="continuationSeparator" w:id="0">
    <w:p w:rsidR="00C915F3" w:rsidRDefault="00C915F3" w:rsidP="0002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F3" w:rsidRDefault="00C915F3" w:rsidP="00026027">
      <w:pPr>
        <w:spacing w:after="0" w:line="240" w:lineRule="auto"/>
      </w:pPr>
      <w:r>
        <w:separator/>
      </w:r>
    </w:p>
  </w:footnote>
  <w:footnote w:type="continuationSeparator" w:id="0">
    <w:p w:rsidR="00C915F3" w:rsidRDefault="00C915F3" w:rsidP="0002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27" w:rsidRDefault="00026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A3"/>
    <w:rsid w:val="000078A4"/>
    <w:rsid w:val="0001196B"/>
    <w:rsid w:val="00014500"/>
    <w:rsid w:val="000162FE"/>
    <w:rsid w:val="00017363"/>
    <w:rsid w:val="000231C1"/>
    <w:rsid w:val="00026027"/>
    <w:rsid w:val="0002682E"/>
    <w:rsid w:val="00033B3F"/>
    <w:rsid w:val="000405B5"/>
    <w:rsid w:val="0004579D"/>
    <w:rsid w:val="0005319C"/>
    <w:rsid w:val="000532B2"/>
    <w:rsid w:val="000558C2"/>
    <w:rsid w:val="0005650E"/>
    <w:rsid w:val="00056E86"/>
    <w:rsid w:val="00057219"/>
    <w:rsid w:val="00063164"/>
    <w:rsid w:val="00064CE3"/>
    <w:rsid w:val="00067C87"/>
    <w:rsid w:val="00074E6B"/>
    <w:rsid w:val="000775F0"/>
    <w:rsid w:val="00082256"/>
    <w:rsid w:val="00083564"/>
    <w:rsid w:val="00083840"/>
    <w:rsid w:val="00085440"/>
    <w:rsid w:val="0008605E"/>
    <w:rsid w:val="00090262"/>
    <w:rsid w:val="00090D72"/>
    <w:rsid w:val="000938AC"/>
    <w:rsid w:val="000949A2"/>
    <w:rsid w:val="00095DFC"/>
    <w:rsid w:val="000971E2"/>
    <w:rsid w:val="000A0DD7"/>
    <w:rsid w:val="000A6998"/>
    <w:rsid w:val="000D28F8"/>
    <w:rsid w:val="000D3A0D"/>
    <w:rsid w:val="000D4BB3"/>
    <w:rsid w:val="000E314F"/>
    <w:rsid w:val="000E3FEA"/>
    <w:rsid w:val="000E483B"/>
    <w:rsid w:val="000E574D"/>
    <w:rsid w:val="000E7BA3"/>
    <w:rsid w:val="000E7CB0"/>
    <w:rsid w:val="000F7580"/>
    <w:rsid w:val="0010178A"/>
    <w:rsid w:val="00101E9F"/>
    <w:rsid w:val="001061D4"/>
    <w:rsid w:val="001170EA"/>
    <w:rsid w:val="00117304"/>
    <w:rsid w:val="001227E7"/>
    <w:rsid w:val="00130732"/>
    <w:rsid w:val="0013543B"/>
    <w:rsid w:val="00137750"/>
    <w:rsid w:val="001457CD"/>
    <w:rsid w:val="00155359"/>
    <w:rsid w:val="00157F6A"/>
    <w:rsid w:val="00164C31"/>
    <w:rsid w:val="00165EA5"/>
    <w:rsid w:val="00167147"/>
    <w:rsid w:val="001671A6"/>
    <w:rsid w:val="00170AA5"/>
    <w:rsid w:val="001766BF"/>
    <w:rsid w:val="00180859"/>
    <w:rsid w:val="0018233A"/>
    <w:rsid w:val="0018776E"/>
    <w:rsid w:val="001911E5"/>
    <w:rsid w:val="001947BA"/>
    <w:rsid w:val="00195E8A"/>
    <w:rsid w:val="0019796D"/>
    <w:rsid w:val="001A4D97"/>
    <w:rsid w:val="001A5C49"/>
    <w:rsid w:val="001A6337"/>
    <w:rsid w:val="001A6783"/>
    <w:rsid w:val="001C0C59"/>
    <w:rsid w:val="001C28B9"/>
    <w:rsid w:val="001C3869"/>
    <w:rsid w:val="001C5C02"/>
    <w:rsid w:val="001D24C2"/>
    <w:rsid w:val="001D4049"/>
    <w:rsid w:val="001D7375"/>
    <w:rsid w:val="001E139B"/>
    <w:rsid w:val="001F3270"/>
    <w:rsid w:val="001F556A"/>
    <w:rsid w:val="001F7F90"/>
    <w:rsid w:val="00201589"/>
    <w:rsid w:val="00211B0E"/>
    <w:rsid w:val="002122CE"/>
    <w:rsid w:val="00225CFE"/>
    <w:rsid w:val="00231CF4"/>
    <w:rsid w:val="002324BB"/>
    <w:rsid w:val="00232DFF"/>
    <w:rsid w:val="00234030"/>
    <w:rsid w:val="00235A36"/>
    <w:rsid w:val="00241A05"/>
    <w:rsid w:val="00242439"/>
    <w:rsid w:val="00245C49"/>
    <w:rsid w:val="00246C36"/>
    <w:rsid w:val="00254116"/>
    <w:rsid w:val="00254C04"/>
    <w:rsid w:val="002701F3"/>
    <w:rsid w:val="00271428"/>
    <w:rsid w:val="00276E08"/>
    <w:rsid w:val="002818C2"/>
    <w:rsid w:val="00283782"/>
    <w:rsid w:val="00292DCA"/>
    <w:rsid w:val="00293654"/>
    <w:rsid w:val="002937DE"/>
    <w:rsid w:val="002937EC"/>
    <w:rsid w:val="00295203"/>
    <w:rsid w:val="002A1949"/>
    <w:rsid w:val="002B4145"/>
    <w:rsid w:val="002B44A1"/>
    <w:rsid w:val="002B47A2"/>
    <w:rsid w:val="002B51D3"/>
    <w:rsid w:val="002C1B10"/>
    <w:rsid w:val="002C54FE"/>
    <w:rsid w:val="002D0D2A"/>
    <w:rsid w:val="002E39DE"/>
    <w:rsid w:val="002E57CB"/>
    <w:rsid w:val="002F1A5A"/>
    <w:rsid w:val="002F1B85"/>
    <w:rsid w:val="002F46F1"/>
    <w:rsid w:val="00302B83"/>
    <w:rsid w:val="00304E42"/>
    <w:rsid w:val="0030585A"/>
    <w:rsid w:val="00312212"/>
    <w:rsid w:val="0031344E"/>
    <w:rsid w:val="00314745"/>
    <w:rsid w:val="00316F02"/>
    <w:rsid w:val="00321B5D"/>
    <w:rsid w:val="00321E0D"/>
    <w:rsid w:val="003223AA"/>
    <w:rsid w:val="00327874"/>
    <w:rsid w:val="0033354C"/>
    <w:rsid w:val="00340E70"/>
    <w:rsid w:val="0034188F"/>
    <w:rsid w:val="00345A53"/>
    <w:rsid w:val="00347562"/>
    <w:rsid w:val="00350F96"/>
    <w:rsid w:val="00354C9E"/>
    <w:rsid w:val="0035719C"/>
    <w:rsid w:val="0036312B"/>
    <w:rsid w:val="00366CD1"/>
    <w:rsid w:val="00372286"/>
    <w:rsid w:val="00372449"/>
    <w:rsid w:val="003725E4"/>
    <w:rsid w:val="003764A4"/>
    <w:rsid w:val="003821BC"/>
    <w:rsid w:val="00386CA9"/>
    <w:rsid w:val="0039366C"/>
    <w:rsid w:val="00395003"/>
    <w:rsid w:val="003A1273"/>
    <w:rsid w:val="003A57DC"/>
    <w:rsid w:val="003A6EDD"/>
    <w:rsid w:val="003B6351"/>
    <w:rsid w:val="003B7D21"/>
    <w:rsid w:val="003C0571"/>
    <w:rsid w:val="003D1066"/>
    <w:rsid w:val="003E590C"/>
    <w:rsid w:val="003F1582"/>
    <w:rsid w:val="003F4505"/>
    <w:rsid w:val="003F63E0"/>
    <w:rsid w:val="003F6DEA"/>
    <w:rsid w:val="004129C4"/>
    <w:rsid w:val="00417045"/>
    <w:rsid w:val="004340C4"/>
    <w:rsid w:val="004354F6"/>
    <w:rsid w:val="00437191"/>
    <w:rsid w:val="00443413"/>
    <w:rsid w:val="0044774C"/>
    <w:rsid w:val="00470D2B"/>
    <w:rsid w:val="00471F17"/>
    <w:rsid w:val="0047280F"/>
    <w:rsid w:val="00492A30"/>
    <w:rsid w:val="00494313"/>
    <w:rsid w:val="004A01EE"/>
    <w:rsid w:val="004A2A5F"/>
    <w:rsid w:val="004A49D9"/>
    <w:rsid w:val="004B0163"/>
    <w:rsid w:val="004B1112"/>
    <w:rsid w:val="004B51C4"/>
    <w:rsid w:val="004C400D"/>
    <w:rsid w:val="004D018A"/>
    <w:rsid w:val="004D441A"/>
    <w:rsid w:val="004D4DBB"/>
    <w:rsid w:val="004D71F3"/>
    <w:rsid w:val="004D7F76"/>
    <w:rsid w:val="004E23E9"/>
    <w:rsid w:val="004E6C29"/>
    <w:rsid w:val="004E6F24"/>
    <w:rsid w:val="004F7EF6"/>
    <w:rsid w:val="005040E2"/>
    <w:rsid w:val="0050670E"/>
    <w:rsid w:val="005124B2"/>
    <w:rsid w:val="00517FA2"/>
    <w:rsid w:val="00530E5A"/>
    <w:rsid w:val="005319CF"/>
    <w:rsid w:val="00537367"/>
    <w:rsid w:val="005454F4"/>
    <w:rsid w:val="005537F3"/>
    <w:rsid w:val="0055483F"/>
    <w:rsid w:val="005579A6"/>
    <w:rsid w:val="0056142F"/>
    <w:rsid w:val="00561A3C"/>
    <w:rsid w:val="00570E9D"/>
    <w:rsid w:val="0057435B"/>
    <w:rsid w:val="00576217"/>
    <w:rsid w:val="0057758F"/>
    <w:rsid w:val="00577EE5"/>
    <w:rsid w:val="00580039"/>
    <w:rsid w:val="00581DCE"/>
    <w:rsid w:val="00583535"/>
    <w:rsid w:val="00583918"/>
    <w:rsid w:val="00590287"/>
    <w:rsid w:val="00590D6E"/>
    <w:rsid w:val="00590E71"/>
    <w:rsid w:val="005933B9"/>
    <w:rsid w:val="005A1A68"/>
    <w:rsid w:val="005A484B"/>
    <w:rsid w:val="005A665B"/>
    <w:rsid w:val="005A75D8"/>
    <w:rsid w:val="005C230F"/>
    <w:rsid w:val="005C30CD"/>
    <w:rsid w:val="005C6ADF"/>
    <w:rsid w:val="005D67C6"/>
    <w:rsid w:val="005D68B5"/>
    <w:rsid w:val="005E027D"/>
    <w:rsid w:val="005E2A6E"/>
    <w:rsid w:val="005E6F44"/>
    <w:rsid w:val="005F0A85"/>
    <w:rsid w:val="005F3AA6"/>
    <w:rsid w:val="0060083F"/>
    <w:rsid w:val="0060124C"/>
    <w:rsid w:val="00610FBC"/>
    <w:rsid w:val="00613BE1"/>
    <w:rsid w:val="00613C08"/>
    <w:rsid w:val="00614689"/>
    <w:rsid w:val="00623B69"/>
    <w:rsid w:val="00632ABE"/>
    <w:rsid w:val="0063541A"/>
    <w:rsid w:val="006360C2"/>
    <w:rsid w:val="00637AD1"/>
    <w:rsid w:val="00644625"/>
    <w:rsid w:val="00645762"/>
    <w:rsid w:val="00646220"/>
    <w:rsid w:val="00646BD4"/>
    <w:rsid w:val="006578C3"/>
    <w:rsid w:val="006602B3"/>
    <w:rsid w:val="0066052A"/>
    <w:rsid w:val="00662745"/>
    <w:rsid w:val="00670B04"/>
    <w:rsid w:val="006724F3"/>
    <w:rsid w:val="00673559"/>
    <w:rsid w:val="00677DF7"/>
    <w:rsid w:val="00682879"/>
    <w:rsid w:val="00690C36"/>
    <w:rsid w:val="006916A3"/>
    <w:rsid w:val="006931B4"/>
    <w:rsid w:val="006938D1"/>
    <w:rsid w:val="006957ED"/>
    <w:rsid w:val="00696431"/>
    <w:rsid w:val="006A0607"/>
    <w:rsid w:val="006A33A9"/>
    <w:rsid w:val="006A76C0"/>
    <w:rsid w:val="006C1EEE"/>
    <w:rsid w:val="006C4BCC"/>
    <w:rsid w:val="006C5AA0"/>
    <w:rsid w:val="006D1740"/>
    <w:rsid w:val="006D23A8"/>
    <w:rsid w:val="006D2504"/>
    <w:rsid w:val="006D4D11"/>
    <w:rsid w:val="006D52FA"/>
    <w:rsid w:val="006D53A2"/>
    <w:rsid w:val="006E3B6A"/>
    <w:rsid w:val="006E4F56"/>
    <w:rsid w:val="00704885"/>
    <w:rsid w:val="0070750E"/>
    <w:rsid w:val="00713B1E"/>
    <w:rsid w:val="00723033"/>
    <w:rsid w:val="00724040"/>
    <w:rsid w:val="00725AFE"/>
    <w:rsid w:val="00727B2E"/>
    <w:rsid w:val="007310CB"/>
    <w:rsid w:val="00732CF2"/>
    <w:rsid w:val="0075361A"/>
    <w:rsid w:val="0076376A"/>
    <w:rsid w:val="00763D46"/>
    <w:rsid w:val="0076500E"/>
    <w:rsid w:val="007744EB"/>
    <w:rsid w:val="007770B2"/>
    <w:rsid w:val="0077722D"/>
    <w:rsid w:val="00782907"/>
    <w:rsid w:val="0078348B"/>
    <w:rsid w:val="00783EC8"/>
    <w:rsid w:val="00791B9D"/>
    <w:rsid w:val="007927C6"/>
    <w:rsid w:val="00793389"/>
    <w:rsid w:val="00794031"/>
    <w:rsid w:val="007A1207"/>
    <w:rsid w:val="007A1463"/>
    <w:rsid w:val="007A2D54"/>
    <w:rsid w:val="007A56AB"/>
    <w:rsid w:val="007B1736"/>
    <w:rsid w:val="007B191B"/>
    <w:rsid w:val="007B41D1"/>
    <w:rsid w:val="007C0C5E"/>
    <w:rsid w:val="007C307E"/>
    <w:rsid w:val="007C55EB"/>
    <w:rsid w:val="007D13F4"/>
    <w:rsid w:val="007D1F12"/>
    <w:rsid w:val="007D550A"/>
    <w:rsid w:val="007D7752"/>
    <w:rsid w:val="007E53E9"/>
    <w:rsid w:val="007F1C55"/>
    <w:rsid w:val="007F71A1"/>
    <w:rsid w:val="00807BD1"/>
    <w:rsid w:val="0082151F"/>
    <w:rsid w:val="008231E6"/>
    <w:rsid w:val="00826637"/>
    <w:rsid w:val="008410E1"/>
    <w:rsid w:val="008420C0"/>
    <w:rsid w:val="00845D84"/>
    <w:rsid w:val="00866140"/>
    <w:rsid w:val="00875FF8"/>
    <w:rsid w:val="00876B4F"/>
    <w:rsid w:val="0088374C"/>
    <w:rsid w:val="00884CEC"/>
    <w:rsid w:val="00885FF2"/>
    <w:rsid w:val="008915A7"/>
    <w:rsid w:val="00896F4D"/>
    <w:rsid w:val="008974A5"/>
    <w:rsid w:val="008A3ED2"/>
    <w:rsid w:val="008A4A8C"/>
    <w:rsid w:val="008B14E4"/>
    <w:rsid w:val="008B73B4"/>
    <w:rsid w:val="008C0A1F"/>
    <w:rsid w:val="008C1469"/>
    <w:rsid w:val="008C603E"/>
    <w:rsid w:val="008D42AF"/>
    <w:rsid w:val="008D4F50"/>
    <w:rsid w:val="008E797E"/>
    <w:rsid w:val="0090062C"/>
    <w:rsid w:val="00903092"/>
    <w:rsid w:val="00905670"/>
    <w:rsid w:val="00907E43"/>
    <w:rsid w:val="009108AB"/>
    <w:rsid w:val="00912564"/>
    <w:rsid w:val="00913A90"/>
    <w:rsid w:val="009154CC"/>
    <w:rsid w:val="00915818"/>
    <w:rsid w:val="00931535"/>
    <w:rsid w:val="00937EE8"/>
    <w:rsid w:val="00942E7F"/>
    <w:rsid w:val="00943893"/>
    <w:rsid w:val="00972CB2"/>
    <w:rsid w:val="00981D48"/>
    <w:rsid w:val="00985289"/>
    <w:rsid w:val="009854C9"/>
    <w:rsid w:val="0098725F"/>
    <w:rsid w:val="00995DD8"/>
    <w:rsid w:val="00996E30"/>
    <w:rsid w:val="009A73E9"/>
    <w:rsid w:val="009B0962"/>
    <w:rsid w:val="009B218A"/>
    <w:rsid w:val="009E1210"/>
    <w:rsid w:val="009E7B8D"/>
    <w:rsid w:val="009F02C4"/>
    <w:rsid w:val="009F5D71"/>
    <w:rsid w:val="009F5EC9"/>
    <w:rsid w:val="00A06D80"/>
    <w:rsid w:val="00A1211D"/>
    <w:rsid w:val="00A1490F"/>
    <w:rsid w:val="00A15E98"/>
    <w:rsid w:val="00A21854"/>
    <w:rsid w:val="00A228B1"/>
    <w:rsid w:val="00A22B2D"/>
    <w:rsid w:val="00A2360D"/>
    <w:rsid w:val="00A23D13"/>
    <w:rsid w:val="00A33C86"/>
    <w:rsid w:val="00A357AD"/>
    <w:rsid w:val="00A36C16"/>
    <w:rsid w:val="00A37CC3"/>
    <w:rsid w:val="00A4037A"/>
    <w:rsid w:val="00A4046A"/>
    <w:rsid w:val="00A46908"/>
    <w:rsid w:val="00A4726F"/>
    <w:rsid w:val="00A47664"/>
    <w:rsid w:val="00A52F88"/>
    <w:rsid w:val="00A545FC"/>
    <w:rsid w:val="00A54740"/>
    <w:rsid w:val="00A63BA6"/>
    <w:rsid w:val="00A72EE3"/>
    <w:rsid w:val="00A76A52"/>
    <w:rsid w:val="00A92E9A"/>
    <w:rsid w:val="00A9464C"/>
    <w:rsid w:val="00A94CC4"/>
    <w:rsid w:val="00A952AA"/>
    <w:rsid w:val="00A95DAD"/>
    <w:rsid w:val="00AA2F6A"/>
    <w:rsid w:val="00AA5FC7"/>
    <w:rsid w:val="00AB0B67"/>
    <w:rsid w:val="00AB12C3"/>
    <w:rsid w:val="00AB1DB3"/>
    <w:rsid w:val="00AB6029"/>
    <w:rsid w:val="00AC222F"/>
    <w:rsid w:val="00AC2587"/>
    <w:rsid w:val="00AD7506"/>
    <w:rsid w:val="00AE2406"/>
    <w:rsid w:val="00AE428D"/>
    <w:rsid w:val="00AE5C3F"/>
    <w:rsid w:val="00AF0F19"/>
    <w:rsid w:val="00AF49BA"/>
    <w:rsid w:val="00AF5259"/>
    <w:rsid w:val="00AF5F8D"/>
    <w:rsid w:val="00AF6ADB"/>
    <w:rsid w:val="00B019B1"/>
    <w:rsid w:val="00B030F7"/>
    <w:rsid w:val="00B04D61"/>
    <w:rsid w:val="00B06B1C"/>
    <w:rsid w:val="00B10306"/>
    <w:rsid w:val="00B127B3"/>
    <w:rsid w:val="00B15C18"/>
    <w:rsid w:val="00B17DD7"/>
    <w:rsid w:val="00B226FB"/>
    <w:rsid w:val="00B257D8"/>
    <w:rsid w:val="00B26F80"/>
    <w:rsid w:val="00B30AE3"/>
    <w:rsid w:val="00B3602D"/>
    <w:rsid w:val="00B53C64"/>
    <w:rsid w:val="00B55E22"/>
    <w:rsid w:val="00B5767F"/>
    <w:rsid w:val="00B6054C"/>
    <w:rsid w:val="00B60ED3"/>
    <w:rsid w:val="00B64DD5"/>
    <w:rsid w:val="00B654B8"/>
    <w:rsid w:val="00B673DD"/>
    <w:rsid w:val="00B71110"/>
    <w:rsid w:val="00B73609"/>
    <w:rsid w:val="00B754E4"/>
    <w:rsid w:val="00B767C3"/>
    <w:rsid w:val="00B80975"/>
    <w:rsid w:val="00B87E6D"/>
    <w:rsid w:val="00B935DB"/>
    <w:rsid w:val="00BA515D"/>
    <w:rsid w:val="00BB2B2A"/>
    <w:rsid w:val="00BB411F"/>
    <w:rsid w:val="00BC238C"/>
    <w:rsid w:val="00BC2782"/>
    <w:rsid w:val="00BC406F"/>
    <w:rsid w:val="00BC6433"/>
    <w:rsid w:val="00BD3162"/>
    <w:rsid w:val="00BD64B1"/>
    <w:rsid w:val="00BD6585"/>
    <w:rsid w:val="00BD76DB"/>
    <w:rsid w:val="00BE0493"/>
    <w:rsid w:val="00BE0749"/>
    <w:rsid w:val="00BF030C"/>
    <w:rsid w:val="00BF2C21"/>
    <w:rsid w:val="00BF4CF9"/>
    <w:rsid w:val="00BF56E9"/>
    <w:rsid w:val="00C03106"/>
    <w:rsid w:val="00C048EB"/>
    <w:rsid w:val="00C06048"/>
    <w:rsid w:val="00C07D17"/>
    <w:rsid w:val="00C10274"/>
    <w:rsid w:val="00C206F9"/>
    <w:rsid w:val="00C2174F"/>
    <w:rsid w:val="00C248BE"/>
    <w:rsid w:val="00C263B9"/>
    <w:rsid w:val="00C27613"/>
    <w:rsid w:val="00C3047E"/>
    <w:rsid w:val="00C34468"/>
    <w:rsid w:val="00C405DB"/>
    <w:rsid w:val="00C556EB"/>
    <w:rsid w:val="00C60207"/>
    <w:rsid w:val="00C60EA9"/>
    <w:rsid w:val="00C65CCF"/>
    <w:rsid w:val="00C65CDB"/>
    <w:rsid w:val="00C678BC"/>
    <w:rsid w:val="00C71230"/>
    <w:rsid w:val="00C8016E"/>
    <w:rsid w:val="00C915F3"/>
    <w:rsid w:val="00C94A8C"/>
    <w:rsid w:val="00C95C36"/>
    <w:rsid w:val="00CB32D6"/>
    <w:rsid w:val="00CB4255"/>
    <w:rsid w:val="00CC0E42"/>
    <w:rsid w:val="00CC12F8"/>
    <w:rsid w:val="00CC4463"/>
    <w:rsid w:val="00CC47B9"/>
    <w:rsid w:val="00CD2C94"/>
    <w:rsid w:val="00CD38E7"/>
    <w:rsid w:val="00CF12EC"/>
    <w:rsid w:val="00CF3345"/>
    <w:rsid w:val="00CF57C5"/>
    <w:rsid w:val="00CF69E8"/>
    <w:rsid w:val="00CF7589"/>
    <w:rsid w:val="00D018D5"/>
    <w:rsid w:val="00D05A33"/>
    <w:rsid w:val="00D07D17"/>
    <w:rsid w:val="00D13BAF"/>
    <w:rsid w:val="00D1484E"/>
    <w:rsid w:val="00D17382"/>
    <w:rsid w:val="00D17C28"/>
    <w:rsid w:val="00D25198"/>
    <w:rsid w:val="00D26DE4"/>
    <w:rsid w:val="00D27F62"/>
    <w:rsid w:val="00D31CCC"/>
    <w:rsid w:val="00D33742"/>
    <w:rsid w:val="00D41983"/>
    <w:rsid w:val="00D57445"/>
    <w:rsid w:val="00D6489E"/>
    <w:rsid w:val="00D7006B"/>
    <w:rsid w:val="00D82DE4"/>
    <w:rsid w:val="00D90251"/>
    <w:rsid w:val="00D94DB2"/>
    <w:rsid w:val="00DA46F8"/>
    <w:rsid w:val="00DA5ABF"/>
    <w:rsid w:val="00DC02D3"/>
    <w:rsid w:val="00DC046A"/>
    <w:rsid w:val="00DC45C3"/>
    <w:rsid w:val="00DC5EDE"/>
    <w:rsid w:val="00DD6D0E"/>
    <w:rsid w:val="00DE4FD3"/>
    <w:rsid w:val="00DE56BF"/>
    <w:rsid w:val="00DF0926"/>
    <w:rsid w:val="00DF1595"/>
    <w:rsid w:val="00DF2681"/>
    <w:rsid w:val="00DF2C43"/>
    <w:rsid w:val="00DF2EAF"/>
    <w:rsid w:val="00E008DD"/>
    <w:rsid w:val="00E033DA"/>
    <w:rsid w:val="00E119A6"/>
    <w:rsid w:val="00E1465A"/>
    <w:rsid w:val="00E1604C"/>
    <w:rsid w:val="00E20F70"/>
    <w:rsid w:val="00E27A08"/>
    <w:rsid w:val="00E35A89"/>
    <w:rsid w:val="00E37007"/>
    <w:rsid w:val="00E46E5C"/>
    <w:rsid w:val="00E47F98"/>
    <w:rsid w:val="00E56844"/>
    <w:rsid w:val="00E57DAF"/>
    <w:rsid w:val="00E647EF"/>
    <w:rsid w:val="00E701B8"/>
    <w:rsid w:val="00E71C3D"/>
    <w:rsid w:val="00E71D24"/>
    <w:rsid w:val="00E726E7"/>
    <w:rsid w:val="00E771F2"/>
    <w:rsid w:val="00E84013"/>
    <w:rsid w:val="00E852C4"/>
    <w:rsid w:val="00E942DD"/>
    <w:rsid w:val="00E95695"/>
    <w:rsid w:val="00EA3314"/>
    <w:rsid w:val="00EA493F"/>
    <w:rsid w:val="00EB36F2"/>
    <w:rsid w:val="00EB5D2A"/>
    <w:rsid w:val="00EC4FEB"/>
    <w:rsid w:val="00EC599B"/>
    <w:rsid w:val="00ED58AF"/>
    <w:rsid w:val="00ED5E03"/>
    <w:rsid w:val="00EE040A"/>
    <w:rsid w:val="00EE0B88"/>
    <w:rsid w:val="00EE0E55"/>
    <w:rsid w:val="00EE23A2"/>
    <w:rsid w:val="00EE3D7B"/>
    <w:rsid w:val="00EF0323"/>
    <w:rsid w:val="00EF05CE"/>
    <w:rsid w:val="00EF5DB1"/>
    <w:rsid w:val="00F00CCF"/>
    <w:rsid w:val="00F01742"/>
    <w:rsid w:val="00F055A1"/>
    <w:rsid w:val="00F101F2"/>
    <w:rsid w:val="00F10748"/>
    <w:rsid w:val="00F10A06"/>
    <w:rsid w:val="00F161DE"/>
    <w:rsid w:val="00F178DC"/>
    <w:rsid w:val="00F30AD3"/>
    <w:rsid w:val="00F3189F"/>
    <w:rsid w:val="00F321AF"/>
    <w:rsid w:val="00F36524"/>
    <w:rsid w:val="00F426B3"/>
    <w:rsid w:val="00F427D8"/>
    <w:rsid w:val="00F433EE"/>
    <w:rsid w:val="00F46550"/>
    <w:rsid w:val="00F57414"/>
    <w:rsid w:val="00F57897"/>
    <w:rsid w:val="00F617E5"/>
    <w:rsid w:val="00F61CD2"/>
    <w:rsid w:val="00F638ED"/>
    <w:rsid w:val="00F74408"/>
    <w:rsid w:val="00F74B65"/>
    <w:rsid w:val="00F86080"/>
    <w:rsid w:val="00FA2C56"/>
    <w:rsid w:val="00FA428A"/>
    <w:rsid w:val="00FA4811"/>
    <w:rsid w:val="00FA7FEC"/>
    <w:rsid w:val="00FB099A"/>
    <w:rsid w:val="00FC1C91"/>
    <w:rsid w:val="00FC7C04"/>
    <w:rsid w:val="00FE14DE"/>
    <w:rsid w:val="00FF151F"/>
    <w:rsid w:val="00FF226A"/>
    <w:rsid w:val="00FF6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828E"/>
  <w15:docId w15:val="{5419647D-FDCB-42B0-B00A-CE3218DE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Glgeleme1">
    <w:name w:val="Açık Gölgeleme1"/>
    <w:basedOn w:val="TableNormal"/>
    <w:uiPriority w:val="60"/>
    <w:rsid w:val="000949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TableNormal"/>
    <w:uiPriority w:val="60"/>
    <w:rsid w:val="000949A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9A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49A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0949A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8233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A2360D"/>
    <w:pPr>
      <w:ind w:left="720"/>
      <w:contextualSpacing/>
    </w:pPr>
  </w:style>
  <w:style w:type="character" w:styleId="Hyperlink">
    <w:name w:val="Hyperlink"/>
    <w:basedOn w:val="DefaultParagraphFont"/>
    <w:uiPriority w:val="99"/>
    <w:unhideWhenUsed/>
    <w:rsid w:val="005E2A6E"/>
    <w:rPr>
      <w:color w:val="0000FF" w:themeColor="hyperlink"/>
      <w:u w:val="single"/>
    </w:rPr>
  </w:style>
  <w:style w:type="paragraph" w:styleId="Header">
    <w:name w:val="header"/>
    <w:basedOn w:val="Normal"/>
    <w:link w:val="HeaderChar"/>
    <w:uiPriority w:val="99"/>
    <w:semiHidden/>
    <w:unhideWhenUsed/>
    <w:rsid w:val="0002602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26027"/>
  </w:style>
  <w:style w:type="paragraph" w:styleId="Footer">
    <w:name w:val="footer"/>
    <w:basedOn w:val="Normal"/>
    <w:link w:val="FooterChar"/>
    <w:uiPriority w:val="99"/>
    <w:semiHidden/>
    <w:unhideWhenUsed/>
    <w:rsid w:val="0002602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26027"/>
  </w:style>
  <w:style w:type="paragraph" w:styleId="BalloonText">
    <w:name w:val="Balloon Text"/>
    <w:basedOn w:val="Normal"/>
    <w:link w:val="BalloonTextChar"/>
    <w:uiPriority w:val="99"/>
    <w:semiHidden/>
    <w:unhideWhenUsed/>
    <w:rsid w:val="00EE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7B"/>
    <w:rPr>
      <w:rFonts w:ascii="Tahoma" w:hAnsi="Tahoma" w:cs="Tahoma"/>
      <w:sz w:val="16"/>
      <w:szCs w:val="16"/>
    </w:rPr>
  </w:style>
  <w:style w:type="table" w:styleId="LightShading-Accent1">
    <w:name w:val="Light Shading Accent 1"/>
    <w:basedOn w:val="TableNormal"/>
    <w:uiPriority w:val="60"/>
    <w:rsid w:val="004C40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C40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0105">
      <w:bodyDiv w:val="1"/>
      <w:marLeft w:val="0"/>
      <w:marRight w:val="0"/>
      <w:marTop w:val="0"/>
      <w:marBottom w:val="0"/>
      <w:divBdr>
        <w:top w:val="none" w:sz="0" w:space="0" w:color="auto"/>
        <w:left w:val="none" w:sz="0" w:space="0" w:color="auto"/>
        <w:bottom w:val="none" w:sz="0" w:space="0" w:color="auto"/>
        <w:right w:val="none" w:sz="0" w:space="0" w:color="auto"/>
      </w:divBdr>
      <w:divsChild>
        <w:div w:id="1638562788">
          <w:marLeft w:val="0"/>
          <w:marRight w:val="0"/>
          <w:marTop w:val="0"/>
          <w:marBottom w:val="0"/>
          <w:divBdr>
            <w:top w:val="none" w:sz="0" w:space="0" w:color="auto"/>
            <w:left w:val="none" w:sz="0" w:space="0" w:color="auto"/>
            <w:bottom w:val="none" w:sz="0" w:space="0" w:color="auto"/>
            <w:right w:val="none" w:sz="0" w:space="0" w:color="auto"/>
          </w:divBdr>
          <w:divsChild>
            <w:div w:id="2089308191">
              <w:marLeft w:val="0"/>
              <w:marRight w:val="1"/>
              <w:marTop w:val="0"/>
              <w:marBottom w:val="0"/>
              <w:divBdr>
                <w:top w:val="none" w:sz="0" w:space="0" w:color="auto"/>
                <w:left w:val="none" w:sz="0" w:space="0" w:color="auto"/>
                <w:bottom w:val="none" w:sz="0" w:space="0" w:color="auto"/>
                <w:right w:val="none" w:sz="0" w:space="0" w:color="auto"/>
              </w:divBdr>
              <w:divsChild>
                <w:div w:id="56709019">
                  <w:marLeft w:val="0"/>
                  <w:marRight w:val="0"/>
                  <w:marTop w:val="0"/>
                  <w:marBottom w:val="0"/>
                  <w:divBdr>
                    <w:top w:val="none" w:sz="0" w:space="0" w:color="auto"/>
                    <w:left w:val="none" w:sz="0" w:space="0" w:color="auto"/>
                    <w:bottom w:val="none" w:sz="0" w:space="0" w:color="auto"/>
                    <w:right w:val="none" w:sz="0" w:space="0" w:color="auto"/>
                  </w:divBdr>
                  <w:divsChild>
                    <w:div w:id="1829515738">
                      <w:marLeft w:val="0"/>
                      <w:marRight w:val="1"/>
                      <w:marTop w:val="0"/>
                      <w:marBottom w:val="0"/>
                      <w:divBdr>
                        <w:top w:val="none" w:sz="0" w:space="0" w:color="auto"/>
                        <w:left w:val="none" w:sz="0" w:space="0" w:color="auto"/>
                        <w:bottom w:val="none" w:sz="0" w:space="0" w:color="auto"/>
                        <w:right w:val="none" w:sz="0" w:space="0" w:color="auto"/>
                      </w:divBdr>
                      <w:divsChild>
                        <w:div w:id="873999986">
                          <w:marLeft w:val="0"/>
                          <w:marRight w:val="0"/>
                          <w:marTop w:val="0"/>
                          <w:marBottom w:val="0"/>
                          <w:divBdr>
                            <w:top w:val="none" w:sz="0" w:space="0" w:color="auto"/>
                            <w:left w:val="none" w:sz="0" w:space="0" w:color="auto"/>
                            <w:bottom w:val="none" w:sz="0" w:space="0" w:color="auto"/>
                            <w:right w:val="none" w:sz="0" w:space="0" w:color="auto"/>
                          </w:divBdr>
                          <w:divsChild>
                            <w:div w:id="1558779877">
                              <w:marLeft w:val="0"/>
                              <w:marRight w:val="0"/>
                              <w:marTop w:val="0"/>
                              <w:marBottom w:val="0"/>
                              <w:divBdr>
                                <w:top w:val="none" w:sz="0" w:space="0" w:color="auto"/>
                                <w:left w:val="none" w:sz="0" w:space="0" w:color="auto"/>
                                <w:bottom w:val="none" w:sz="0" w:space="0" w:color="auto"/>
                                <w:right w:val="none" w:sz="0" w:space="0" w:color="auto"/>
                              </w:divBdr>
                              <w:divsChild>
                                <w:div w:id="821585933">
                                  <w:marLeft w:val="0"/>
                                  <w:marRight w:val="0"/>
                                  <w:marTop w:val="120"/>
                                  <w:marBottom w:val="360"/>
                                  <w:divBdr>
                                    <w:top w:val="none" w:sz="0" w:space="0" w:color="auto"/>
                                    <w:left w:val="none" w:sz="0" w:space="0" w:color="auto"/>
                                    <w:bottom w:val="none" w:sz="0" w:space="0" w:color="auto"/>
                                    <w:right w:val="none" w:sz="0" w:space="0" w:color="auto"/>
                                  </w:divBdr>
                                  <w:divsChild>
                                    <w:div w:id="717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087731">
      <w:bodyDiv w:val="1"/>
      <w:marLeft w:val="0"/>
      <w:marRight w:val="0"/>
      <w:marTop w:val="0"/>
      <w:marBottom w:val="0"/>
      <w:divBdr>
        <w:top w:val="none" w:sz="0" w:space="0" w:color="auto"/>
        <w:left w:val="none" w:sz="0" w:space="0" w:color="auto"/>
        <w:bottom w:val="none" w:sz="0" w:space="0" w:color="auto"/>
        <w:right w:val="none" w:sz="0" w:space="0" w:color="auto"/>
      </w:divBdr>
      <w:divsChild>
        <w:div w:id="102573357">
          <w:marLeft w:val="0"/>
          <w:marRight w:val="0"/>
          <w:marTop w:val="0"/>
          <w:marBottom w:val="0"/>
          <w:divBdr>
            <w:top w:val="none" w:sz="0" w:space="0" w:color="auto"/>
            <w:left w:val="none" w:sz="0" w:space="0" w:color="auto"/>
            <w:bottom w:val="none" w:sz="0" w:space="0" w:color="auto"/>
            <w:right w:val="none" w:sz="0" w:space="0" w:color="auto"/>
          </w:divBdr>
          <w:divsChild>
            <w:div w:id="873008573">
              <w:marLeft w:val="0"/>
              <w:marRight w:val="1"/>
              <w:marTop w:val="0"/>
              <w:marBottom w:val="0"/>
              <w:divBdr>
                <w:top w:val="none" w:sz="0" w:space="0" w:color="auto"/>
                <w:left w:val="none" w:sz="0" w:space="0" w:color="auto"/>
                <w:bottom w:val="none" w:sz="0" w:space="0" w:color="auto"/>
                <w:right w:val="none" w:sz="0" w:space="0" w:color="auto"/>
              </w:divBdr>
              <w:divsChild>
                <w:div w:id="1005787259">
                  <w:marLeft w:val="0"/>
                  <w:marRight w:val="0"/>
                  <w:marTop w:val="0"/>
                  <w:marBottom w:val="0"/>
                  <w:divBdr>
                    <w:top w:val="none" w:sz="0" w:space="0" w:color="auto"/>
                    <w:left w:val="none" w:sz="0" w:space="0" w:color="auto"/>
                    <w:bottom w:val="none" w:sz="0" w:space="0" w:color="auto"/>
                    <w:right w:val="none" w:sz="0" w:space="0" w:color="auto"/>
                  </w:divBdr>
                  <w:divsChild>
                    <w:div w:id="185799142">
                      <w:marLeft w:val="0"/>
                      <w:marRight w:val="1"/>
                      <w:marTop w:val="0"/>
                      <w:marBottom w:val="0"/>
                      <w:divBdr>
                        <w:top w:val="none" w:sz="0" w:space="0" w:color="auto"/>
                        <w:left w:val="none" w:sz="0" w:space="0" w:color="auto"/>
                        <w:bottom w:val="none" w:sz="0" w:space="0" w:color="auto"/>
                        <w:right w:val="none" w:sz="0" w:space="0" w:color="auto"/>
                      </w:divBdr>
                      <w:divsChild>
                        <w:div w:id="438570132">
                          <w:marLeft w:val="0"/>
                          <w:marRight w:val="0"/>
                          <w:marTop w:val="0"/>
                          <w:marBottom w:val="0"/>
                          <w:divBdr>
                            <w:top w:val="none" w:sz="0" w:space="0" w:color="auto"/>
                            <w:left w:val="none" w:sz="0" w:space="0" w:color="auto"/>
                            <w:bottom w:val="none" w:sz="0" w:space="0" w:color="auto"/>
                            <w:right w:val="none" w:sz="0" w:space="0" w:color="auto"/>
                          </w:divBdr>
                          <w:divsChild>
                            <w:div w:id="1234850746">
                              <w:marLeft w:val="0"/>
                              <w:marRight w:val="0"/>
                              <w:marTop w:val="0"/>
                              <w:marBottom w:val="0"/>
                              <w:divBdr>
                                <w:top w:val="none" w:sz="0" w:space="0" w:color="auto"/>
                                <w:left w:val="none" w:sz="0" w:space="0" w:color="auto"/>
                                <w:bottom w:val="none" w:sz="0" w:space="0" w:color="auto"/>
                                <w:right w:val="none" w:sz="0" w:space="0" w:color="auto"/>
                              </w:divBdr>
                              <w:divsChild>
                                <w:div w:id="1740859601">
                                  <w:marLeft w:val="0"/>
                                  <w:marRight w:val="0"/>
                                  <w:marTop w:val="120"/>
                                  <w:marBottom w:val="360"/>
                                  <w:divBdr>
                                    <w:top w:val="none" w:sz="0" w:space="0" w:color="auto"/>
                                    <w:left w:val="none" w:sz="0" w:space="0" w:color="auto"/>
                                    <w:bottom w:val="none" w:sz="0" w:space="0" w:color="auto"/>
                                    <w:right w:val="none" w:sz="0" w:space="0" w:color="auto"/>
                                  </w:divBdr>
                                  <w:divsChild>
                                    <w:div w:id="8796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45848">
      <w:bodyDiv w:val="1"/>
      <w:marLeft w:val="0"/>
      <w:marRight w:val="0"/>
      <w:marTop w:val="0"/>
      <w:marBottom w:val="0"/>
      <w:divBdr>
        <w:top w:val="none" w:sz="0" w:space="0" w:color="auto"/>
        <w:left w:val="none" w:sz="0" w:space="0" w:color="auto"/>
        <w:bottom w:val="none" w:sz="0" w:space="0" w:color="auto"/>
        <w:right w:val="none" w:sz="0" w:space="0" w:color="auto"/>
      </w:divBdr>
      <w:divsChild>
        <w:div w:id="369846291">
          <w:marLeft w:val="0"/>
          <w:marRight w:val="0"/>
          <w:marTop w:val="0"/>
          <w:marBottom w:val="0"/>
          <w:divBdr>
            <w:top w:val="none" w:sz="0" w:space="0" w:color="auto"/>
            <w:left w:val="none" w:sz="0" w:space="0" w:color="auto"/>
            <w:bottom w:val="none" w:sz="0" w:space="0" w:color="auto"/>
            <w:right w:val="none" w:sz="0" w:space="0" w:color="auto"/>
          </w:divBdr>
          <w:divsChild>
            <w:div w:id="310987211">
              <w:marLeft w:val="0"/>
              <w:marRight w:val="1"/>
              <w:marTop w:val="0"/>
              <w:marBottom w:val="0"/>
              <w:divBdr>
                <w:top w:val="none" w:sz="0" w:space="0" w:color="auto"/>
                <w:left w:val="none" w:sz="0" w:space="0" w:color="auto"/>
                <w:bottom w:val="none" w:sz="0" w:space="0" w:color="auto"/>
                <w:right w:val="none" w:sz="0" w:space="0" w:color="auto"/>
              </w:divBdr>
              <w:divsChild>
                <w:div w:id="1075131479">
                  <w:marLeft w:val="0"/>
                  <w:marRight w:val="0"/>
                  <w:marTop w:val="0"/>
                  <w:marBottom w:val="0"/>
                  <w:divBdr>
                    <w:top w:val="none" w:sz="0" w:space="0" w:color="auto"/>
                    <w:left w:val="none" w:sz="0" w:space="0" w:color="auto"/>
                    <w:bottom w:val="none" w:sz="0" w:space="0" w:color="auto"/>
                    <w:right w:val="none" w:sz="0" w:space="0" w:color="auto"/>
                  </w:divBdr>
                  <w:divsChild>
                    <w:div w:id="362099464">
                      <w:marLeft w:val="0"/>
                      <w:marRight w:val="1"/>
                      <w:marTop w:val="0"/>
                      <w:marBottom w:val="0"/>
                      <w:divBdr>
                        <w:top w:val="none" w:sz="0" w:space="0" w:color="auto"/>
                        <w:left w:val="none" w:sz="0" w:space="0" w:color="auto"/>
                        <w:bottom w:val="none" w:sz="0" w:space="0" w:color="auto"/>
                        <w:right w:val="none" w:sz="0" w:space="0" w:color="auto"/>
                      </w:divBdr>
                      <w:divsChild>
                        <w:div w:id="2020086095">
                          <w:marLeft w:val="0"/>
                          <w:marRight w:val="0"/>
                          <w:marTop w:val="0"/>
                          <w:marBottom w:val="0"/>
                          <w:divBdr>
                            <w:top w:val="none" w:sz="0" w:space="0" w:color="auto"/>
                            <w:left w:val="none" w:sz="0" w:space="0" w:color="auto"/>
                            <w:bottom w:val="none" w:sz="0" w:space="0" w:color="auto"/>
                            <w:right w:val="none" w:sz="0" w:space="0" w:color="auto"/>
                          </w:divBdr>
                          <w:divsChild>
                            <w:div w:id="1183395619">
                              <w:marLeft w:val="0"/>
                              <w:marRight w:val="0"/>
                              <w:marTop w:val="0"/>
                              <w:marBottom w:val="0"/>
                              <w:divBdr>
                                <w:top w:val="none" w:sz="0" w:space="0" w:color="auto"/>
                                <w:left w:val="none" w:sz="0" w:space="0" w:color="auto"/>
                                <w:bottom w:val="none" w:sz="0" w:space="0" w:color="auto"/>
                                <w:right w:val="none" w:sz="0" w:space="0" w:color="auto"/>
                              </w:divBdr>
                              <w:divsChild>
                                <w:div w:id="1745762283">
                                  <w:marLeft w:val="0"/>
                                  <w:marRight w:val="0"/>
                                  <w:marTop w:val="120"/>
                                  <w:marBottom w:val="360"/>
                                  <w:divBdr>
                                    <w:top w:val="none" w:sz="0" w:space="0" w:color="auto"/>
                                    <w:left w:val="none" w:sz="0" w:space="0" w:color="auto"/>
                                    <w:bottom w:val="none" w:sz="0" w:space="0" w:color="auto"/>
                                    <w:right w:val="none" w:sz="0" w:space="0" w:color="auto"/>
                                  </w:divBdr>
                                  <w:divsChild>
                                    <w:div w:id="1091008089">
                                      <w:marLeft w:val="0"/>
                                      <w:marRight w:val="0"/>
                                      <w:marTop w:val="0"/>
                                      <w:marBottom w:val="0"/>
                                      <w:divBdr>
                                        <w:top w:val="none" w:sz="0" w:space="0" w:color="auto"/>
                                        <w:left w:val="none" w:sz="0" w:space="0" w:color="auto"/>
                                        <w:bottom w:val="none" w:sz="0" w:space="0" w:color="auto"/>
                                        <w:right w:val="none" w:sz="0" w:space="0" w:color="auto"/>
                                      </w:divBdr>
                                    </w:div>
                                    <w:div w:id="14734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089696">
      <w:bodyDiv w:val="1"/>
      <w:marLeft w:val="0"/>
      <w:marRight w:val="0"/>
      <w:marTop w:val="0"/>
      <w:marBottom w:val="0"/>
      <w:divBdr>
        <w:top w:val="none" w:sz="0" w:space="0" w:color="auto"/>
        <w:left w:val="none" w:sz="0" w:space="0" w:color="auto"/>
        <w:bottom w:val="none" w:sz="0" w:space="0" w:color="auto"/>
        <w:right w:val="none" w:sz="0" w:space="0" w:color="auto"/>
      </w:divBdr>
    </w:div>
    <w:div w:id="1518932061">
      <w:bodyDiv w:val="1"/>
      <w:marLeft w:val="0"/>
      <w:marRight w:val="0"/>
      <w:marTop w:val="0"/>
      <w:marBottom w:val="0"/>
      <w:divBdr>
        <w:top w:val="none" w:sz="0" w:space="0" w:color="auto"/>
        <w:left w:val="none" w:sz="0" w:space="0" w:color="auto"/>
        <w:bottom w:val="none" w:sz="0" w:space="0" w:color="auto"/>
        <w:right w:val="none" w:sz="0" w:space="0" w:color="auto"/>
      </w:divBdr>
      <w:divsChild>
        <w:div w:id="81341245">
          <w:marLeft w:val="0"/>
          <w:marRight w:val="0"/>
          <w:marTop w:val="0"/>
          <w:marBottom w:val="0"/>
          <w:divBdr>
            <w:top w:val="none" w:sz="0" w:space="0" w:color="auto"/>
            <w:left w:val="none" w:sz="0" w:space="0" w:color="auto"/>
            <w:bottom w:val="none" w:sz="0" w:space="0" w:color="auto"/>
            <w:right w:val="none" w:sz="0" w:space="0" w:color="auto"/>
          </w:divBdr>
          <w:divsChild>
            <w:div w:id="389114677">
              <w:marLeft w:val="0"/>
              <w:marRight w:val="1"/>
              <w:marTop w:val="0"/>
              <w:marBottom w:val="0"/>
              <w:divBdr>
                <w:top w:val="none" w:sz="0" w:space="0" w:color="auto"/>
                <w:left w:val="none" w:sz="0" w:space="0" w:color="auto"/>
                <w:bottom w:val="none" w:sz="0" w:space="0" w:color="auto"/>
                <w:right w:val="none" w:sz="0" w:space="0" w:color="auto"/>
              </w:divBdr>
              <w:divsChild>
                <w:div w:id="1002581720">
                  <w:marLeft w:val="0"/>
                  <w:marRight w:val="0"/>
                  <w:marTop w:val="0"/>
                  <w:marBottom w:val="0"/>
                  <w:divBdr>
                    <w:top w:val="none" w:sz="0" w:space="0" w:color="auto"/>
                    <w:left w:val="none" w:sz="0" w:space="0" w:color="auto"/>
                    <w:bottom w:val="none" w:sz="0" w:space="0" w:color="auto"/>
                    <w:right w:val="none" w:sz="0" w:space="0" w:color="auto"/>
                  </w:divBdr>
                  <w:divsChild>
                    <w:div w:id="358508022">
                      <w:marLeft w:val="0"/>
                      <w:marRight w:val="1"/>
                      <w:marTop w:val="0"/>
                      <w:marBottom w:val="0"/>
                      <w:divBdr>
                        <w:top w:val="none" w:sz="0" w:space="0" w:color="auto"/>
                        <w:left w:val="none" w:sz="0" w:space="0" w:color="auto"/>
                        <w:bottom w:val="none" w:sz="0" w:space="0" w:color="auto"/>
                        <w:right w:val="none" w:sz="0" w:space="0" w:color="auto"/>
                      </w:divBdr>
                      <w:divsChild>
                        <w:div w:id="1643198592">
                          <w:marLeft w:val="0"/>
                          <w:marRight w:val="0"/>
                          <w:marTop w:val="0"/>
                          <w:marBottom w:val="0"/>
                          <w:divBdr>
                            <w:top w:val="none" w:sz="0" w:space="0" w:color="auto"/>
                            <w:left w:val="none" w:sz="0" w:space="0" w:color="auto"/>
                            <w:bottom w:val="none" w:sz="0" w:space="0" w:color="auto"/>
                            <w:right w:val="none" w:sz="0" w:space="0" w:color="auto"/>
                          </w:divBdr>
                          <w:divsChild>
                            <w:div w:id="743987832">
                              <w:marLeft w:val="0"/>
                              <w:marRight w:val="0"/>
                              <w:marTop w:val="0"/>
                              <w:marBottom w:val="0"/>
                              <w:divBdr>
                                <w:top w:val="none" w:sz="0" w:space="0" w:color="auto"/>
                                <w:left w:val="none" w:sz="0" w:space="0" w:color="auto"/>
                                <w:bottom w:val="none" w:sz="0" w:space="0" w:color="auto"/>
                                <w:right w:val="none" w:sz="0" w:space="0" w:color="auto"/>
                              </w:divBdr>
                              <w:divsChild>
                                <w:div w:id="1667395319">
                                  <w:marLeft w:val="0"/>
                                  <w:marRight w:val="0"/>
                                  <w:marTop w:val="120"/>
                                  <w:marBottom w:val="360"/>
                                  <w:divBdr>
                                    <w:top w:val="none" w:sz="0" w:space="0" w:color="auto"/>
                                    <w:left w:val="none" w:sz="0" w:space="0" w:color="auto"/>
                                    <w:bottom w:val="none" w:sz="0" w:space="0" w:color="auto"/>
                                    <w:right w:val="none" w:sz="0" w:space="0" w:color="auto"/>
                                  </w:divBdr>
                                  <w:divsChild>
                                    <w:div w:id="979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3179">
      <w:bodyDiv w:val="1"/>
      <w:marLeft w:val="0"/>
      <w:marRight w:val="0"/>
      <w:marTop w:val="0"/>
      <w:marBottom w:val="0"/>
      <w:divBdr>
        <w:top w:val="none" w:sz="0" w:space="0" w:color="auto"/>
        <w:left w:val="none" w:sz="0" w:space="0" w:color="auto"/>
        <w:bottom w:val="none" w:sz="0" w:space="0" w:color="auto"/>
        <w:right w:val="none" w:sz="0" w:space="0" w:color="auto"/>
      </w:divBdr>
      <w:divsChild>
        <w:div w:id="558713364">
          <w:marLeft w:val="0"/>
          <w:marRight w:val="0"/>
          <w:marTop w:val="0"/>
          <w:marBottom w:val="0"/>
          <w:divBdr>
            <w:top w:val="none" w:sz="0" w:space="0" w:color="auto"/>
            <w:left w:val="none" w:sz="0" w:space="0" w:color="auto"/>
            <w:bottom w:val="none" w:sz="0" w:space="0" w:color="auto"/>
            <w:right w:val="none" w:sz="0" w:space="0" w:color="auto"/>
          </w:divBdr>
          <w:divsChild>
            <w:div w:id="2016154663">
              <w:marLeft w:val="0"/>
              <w:marRight w:val="1"/>
              <w:marTop w:val="0"/>
              <w:marBottom w:val="0"/>
              <w:divBdr>
                <w:top w:val="none" w:sz="0" w:space="0" w:color="auto"/>
                <w:left w:val="none" w:sz="0" w:space="0" w:color="auto"/>
                <w:bottom w:val="none" w:sz="0" w:space="0" w:color="auto"/>
                <w:right w:val="none" w:sz="0" w:space="0" w:color="auto"/>
              </w:divBdr>
              <w:divsChild>
                <w:div w:id="1847746503">
                  <w:marLeft w:val="0"/>
                  <w:marRight w:val="0"/>
                  <w:marTop w:val="0"/>
                  <w:marBottom w:val="0"/>
                  <w:divBdr>
                    <w:top w:val="none" w:sz="0" w:space="0" w:color="auto"/>
                    <w:left w:val="none" w:sz="0" w:space="0" w:color="auto"/>
                    <w:bottom w:val="none" w:sz="0" w:space="0" w:color="auto"/>
                    <w:right w:val="none" w:sz="0" w:space="0" w:color="auto"/>
                  </w:divBdr>
                  <w:divsChild>
                    <w:div w:id="1651858491">
                      <w:marLeft w:val="0"/>
                      <w:marRight w:val="1"/>
                      <w:marTop w:val="0"/>
                      <w:marBottom w:val="0"/>
                      <w:divBdr>
                        <w:top w:val="none" w:sz="0" w:space="0" w:color="auto"/>
                        <w:left w:val="none" w:sz="0" w:space="0" w:color="auto"/>
                        <w:bottom w:val="none" w:sz="0" w:space="0" w:color="auto"/>
                        <w:right w:val="none" w:sz="0" w:space="0" w:color="auto"/>
                      </w:divBdr>
                      <w:divsChild>
                        <w:div w:id="1343243335">
                          <w:marLeft w:val="0"/>
                          <w:marRight w:val="0"/>
                          <w:marTop w:val="0"/>
                          <w:marBottom w:val="0"/>
                          <w:divBdr>
                            <w:top w:val="none" w:sz="0" w:space="0" w:color="auto"/>
                            <w:left w:val="none" w:sz="0" w:space="0" w:color="auto"/>
                            <w:bottom w:val="none" w:sz="0" w:space="0" w:color="auto"/>
                            <w:right w:val="none" w:sz="0" w:space="0" w:color="auto"/>
                          </w:divBdr>
                          <w:divsChild>
                            <w:div w:id="1767537338">
                              <w:marLeft w:val="0"/>
                              <w:marRight w:val="0"/>
                              <w:marTop w:val="0"/>
                              <w:marBottom w:val="0"/>
                              <w:divBdr>
                                <w:top w:val="none" w:sz="0" w:space="0" w:color="auto"/>
                                <w:left w:val="none" w:sz="0" w:space="0" w:color="auto"/>
                                <w:bottom w:val="none" w:sz="0" w:space="0" w:color="auto"/>
                                <w:right w:val="none" w:sz="0" w:space="0" w:color="auto"/>
                              </w:divBdr>
                              <w:divsChild>
                                <w:div w:id="1118060818">
                                  <w:marLeft w:val="0"/>
                                  <w:marRight w:val="0"/>
                                  <w:marTop w:val="120"/>
                                  <w:marBottom w:val="360"/>
                                  <w:divBdr>
                                    <w:top w:val="none" w:sz="0" w:space="0" w:color="auto"/>
                                    <w:left w:val="none" w:sz="0" w:space="0" w:color="auto"/>
                                    <w:bottom w:val="none" w:sz="0" w:space="0" w:color="auto"/>
                                    <w:right w:val="none" w:sz="0" w:space="0" w:color="auto"/>
                                  </w:divBdr>
                                  <w:divsChild>
                                    <w:div w:id="1127309270">
                                      <w:marLeft w:val="0"/>
                                      <w:marRight w:val="0"/>
                                      <w:marTop w:val="0"/>
                                      <w:marBottom w:val="0"/>
                                      <w:divBdr>
                                        <w:top w:val="none" w:sz="0" w:space="0" w:color="auto"/>
                                        <w:left w:val="none" w:sz="0" w:space="0" w:color="auto"/>
                                        <w:bottom w:val="none" w:sz="0" w:space="0" w:color="auto"/>
                                        <w:right w:val="none" w:sz="0" w:space="0" w:color="auto"/>
                                      </w:divBdr>
                                    </w:div>
                                    <w:div w:id="11875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861D-506D-41E6-B3D9-C3DA5719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3344</Words>
  <Characters>19061</Characters>
  <Application>Microsoft Office Word</Application>
  <DocSecurity>0</DocSecurity>
  <Lines>158</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cp:lastPrinted>2017-01-24T19:32:00Z</cp:lastPrinted>
  <dcterms:created xsi:type="dcterms:W3CDTF">2017-06-28T19:59:00Z</dcterms:created>
  <dcterms:modified xsi:type="dcterms:W3CDTF">2017-06-28T19:59:00Z</dcterms:modified>
</cp:coreProperties>
</file>