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1D6" w:rsidRDefault="00FA61D6" w:rsidP="00E64565">
      <w:pPr>
        <w:pStyle w:val="NormalWeb"/>
        <w:shd w:val="clear" w:color="auto" w:fill="FFFFFF"/>
        <w:spacing w:before="0" w:beforeAutospacing="0" w:after="0" w:afterAutospacing="0"/>
        <w:rPr>
          <w:rFonts w:asciiTheme="minorHAnsi" w:hAnsiTheme="minorHAnsi" w:cstheme="minorHAnsi"/>
          <w:color w:val="454545"/>
        </w:rPr>
      </w:pPr>
      <w:r>
        <w:rPr>
          <w:rFonts w:asciiTheme="minorHAnsi" w:hAnsiTheme="minorHAnsi" w:cstheme="minorHAnsi"/>
          <w:color w:val="454545"/>
        </w:rPr>
        <w:t xml:space="preserve">Dear distinguished </w:t>
      </w:r>
      <w:r w:rsidR="00E64565">
        <w:rPr>
          <w:rFonts w:asciiTheme="minorHAnsi" w:hAnsiTheme="minorHAnsi" w:cstheme="minorHAnsi"/>
          <w:color w:val="454545"/>
        </w:rPr>
        <w:t>editor &amp; reviewer,</w:t>
      </w:r>
    </w:p>
    <w:p w:rsidR="00D6527B" w:rsidRDefault="00D6527B" w:rsidP="00E64565">
      <w:pPr>
        <w:pStyle w:val="NormalWeb"/>
        <w:shd w:val="clear" w:color="auto" w:fill="FFFFFF"/>
        <w:spacing w:before="0" w:beforeAutospacing="0" w:after="0" w:afterAutospacing="0"/>
        <w:rPr>
          <w:rFonts w:asciiTheme="minorHAnsi" w:hAnsiTheme="minorHAnsi" w:cstheme="minorHAnsi"/>
          <w:color w:val="454545"/>
        </w:rPr>
      </w:pPr>
      <w:proofErr w:type="spellStart"/>
      <w:r>
        <w:rPr>
          <w:rFonts w:asciiTheme="minorHAnsi" w:hAnsiTheme="minorHAnsi" w:cstheme="minorHAnsi"/>
          <w:color w:val="454545"/>
        </w:rPr>
        <w:t>Gazi</w:t>
      </w:r>
      <w:proofErr w:type="spellEnd"/>
      <w:r>
        <w:rPr>
          <w:rFonts w:asciiTheme="minorHAnsi" w:hAnsiTheme="minorHAnsi" w:cstheme="minorHAnsi"/>
          <w:color w:val="454545"/>
        </w:rPr>
        <w:t xml:space="preserve"> Medical Journal</w:t>
      </w:r>
      <w:bookmarkStart w:id="0" w:name="_GoBack"/>
      <w:bookmarkEnd w:id="0"/>
    </w:p>
    <w:p w:rsidR="00E64565" w:rsidRDefault="00E64565" w:rsidP="00E64565">
      <w:pPr>
        <w:pStyle w:val="NormalWeb"/>
        <w:shd w:val="clear" w:color="auto" w:fill="FFFFFF"/>
        <w:spacing w:before="0" w:beforeAutospacing="0" w:after="0" w:afterAutospacing="0"/>
        <w:rPr>
          <w:rFonts w:asciiTheme="minorHAnsi" w:hAnsiTheme="minorHAnsi" w:cstheme="minorHAnsi"/>
          <w:color w:val="454545"/>
        </w:rPr>
      </w:pPr>
    </w:p>
    <w:p w:rsidR="00E64565" w:rsidRDefault="00E64565" w:rsidP="00E64565">
      <w:pPr>
        <w:pStyle w:val="NormalWeb"/>
        <w:shd w:val="clear" w:color="auto" w:fill="FFFFFF"/>
        <w:spacing w:before="0" w:beforeAutospacing="0" w:after="0" w:afterAutospacing="0"/>
        <w:rPr>
          <w:rFonts w:asciiTheme="minorHAnsi" w:hAnsiTheme="minorHAnsi" w:cstheme="minorHAnsi"/>
          <w:color w:val="454545"/>
        </w:rPr>
      </w:pPr>
      <w:r>
        <w:rPr>
          <w:rFonts w:asciiTheme="minorHAnsi" w:hAnsiTheme="minorHAnsi" w:cstheme="minorHAnsi"/>
          <w:color w:val="454545"/>
        </w:rPr>
        <w:t>These are the replies to the raised enquiry by the reviewer as mentioned below:</w:t>
      </w:r>
    </w:p>
    <w:p w:rsidR="00B25AE1" w:rsidRDefault="00B25AE1" w:rsidP="00E64565">
      <w:pPr>
        <w:pStyle w:val="NormalWeb"/>
        <w:shd w:val="clear" w:color="auto" w:fill="FFFFFF"/>
        <w:spacing w:before="0" w:beforeAutospacing="0" w:after="0" w:afterAutospacing="0"/>
        <w:rPr>
          <w:rFonts w:asciiTheme="minorHAnsi" w:hAnsiTheme="minorHAnsi" w:cstheme="minorHAnsi"/>
          <w:color w:val="454545"/>
        </w:rPr>
      </w:pPr>
    </w:p>
    <w:p w:rsidR="00E64565" w:rsidRDefault="00E64565" w:rsidP="00E64565">
      <w:pPr>
        <w:pStyle w:val="NormalWeb"/>
        <w:shd w:val="clear" w:color="auto" w:fill="FFFFFF"/>
        <w:spacing w:before="0" w:beforeAutospacing="0" w:after="0" w:afterAutospacing="0"/>
        <w:rPr>
          <w:rFonts w:asciiTheme="minorHAnsi" w:hAnsiTheme="minorHAnsi" w:cstheme="minorHAnsi"/>
          <w:color w:val="454545"/>
        </w:rPr>
      </w:pPr>
    </w:p>
    <w:p w:rsidR="00480EEE" w:rsidRPr="004847BC" w:rsidRDefault="00480EEE" w:rsidP="00E64565">
      <w:pPr>
        <w:pStyle w:val="NormalWeb"/>
        <w:shd w:val="clear" w:color="auto" w:fill="FFFFFF"/>
        <w:spacing w:before="0" w:beforeAutospacing="0" w:after="0" w:afterAutospacing="0"/>
        <w:rPr>
          <w:rFonts w:asciiTheme="minorHAnsi" w:hAnsiTheme="minorHAnsi" w:cstheme="minorHAnsi"/>
          <w:b/>
          <w:color w:val="454545"/>
        </w:rPr>
      </w:pPr>
      <w:r w:rsidRPr="004847BC">
        <w:rPr>
          <w:rFonts w:asciiTheme="minorHAnsi" w:hAnsiTheme="minorHAnsi" w:cstheme="minorHAnsi"/>
          <w:b/>
          <w:color w:val="454545"/>
        </w:rPr>
        <w:t>Very simple and easy abstract. Please state and establish why this case is needed to be report and highlighted?</w:t>
      </w:r>
    </w:p>
    <w:p w:rsidR="00480EEE" w:rsidRPr="00E64565" w:rsidRDefault="004847BC" w:rsidP="00E64565">
      <w:pPr>
        <w:pStyle w:val="NormalWeb"/>
        <w:shd w:val="clear" w:color="auto" w:fill="FFFFFF"/>
        <w:spacing w:before="0" w:beforeAutospacing="0" w:after="0" w:afterAutospacing="0"/>
        <w:rPr>
          <w:rFonts w:asciiTheme="minorHAnsi" w:hAnsiTheme="minorHAnsi" w:cstheme="minorHAnsi"/>
          <w:i/>
          <w:color w:val="454545"/>
        </w:rPr>
      </w:pPr>
      <w:r w:rsidRPr="00E64565">
        <w:rPr>
          <w:rFonts w:asciiTheme="minorHAnsi" w:hAnsiTheme="minorHAnsi" w:cstheme="minorHAnsi"/>
          <w:i/>
          <w:color w:val="454545"/>
        </w:rPr>
        <w:t xml:space="preserve">Pancreatic ascites is uncommon cause of chronic pancreatitis. It’s rarely being reported. This is an unusual case of acute pancreatitis complicated with gross ascites, in which the etiology includes pancreatic pseudocyst or chronic pancreatitis. Indeed, we highlight that it’s due to blockade of pancreatic duct stone or idiopathic in origin. </w:t>
      </w:r>
    </w:p>
    <w:p w:rsidR="00480EEE" w:rsidRPr="00B25AE1" w:rsidRDefault="00480EEE" w:rsidP="00E64565">
      <w:pPr>
        <w:pStyle w:val="NormalWeb"/>
        <w:shd w:val="clear" w:color="auto" w:fill="FFFFFF"/>
        <w:spacing w:before="0" w:beforeAutospacing="0" w:after="0" w:afterAutospacing="0"/>
        <w:rPr>
          <w:rFonts w:asciiTheme="minorHAnsi" w:hAnsiTheme="minorHAnsi" w:cstheme="minorHAnsi"/>
          <w:color w:val="454545"/>
        </w:rPr>
      </w:pPr>
    </w:p>
    <w:p w:rsidR="00B25AE1" w:rsidRPr="00480EEE" w:rsidRDefault="00B25AE1" w:rsidP="00E64565">
      <w:pPr>
        <w:pStyle w:val="NormalWeb"/>
        <w:shd w:val="clear" w:color="auto" w:fill="FFFFFF"/>
        <w:spacing w:before="0" w:beforeAutospacing="0" w:after="0" w:afterAutospacing="0"/>
        <w:rPr>
          <w:rFonts w:asciiTheme="minorHAnsi" w:hAnsiTheme="minorHAnsi" w:cstheme="minorHAnsi"/>
          <w:b/>
          <w:color w:val="454545"/>
        </w:rPr>
      </w:pPr>
      <w:r w:rsidRPr="00480EEE">
        <w:rPr>
          <w:rFonts w:asciiTheme="minorHAnsi" w:hAnsiTheme="minorHAnsi" w:cstheme="minorHAnsi"/>
          <w:b/>
          <w:color w:val="454545"/>
        </w:rPr>
        <w:t>What type of surgical intervention been done to him? Any biopsy taken during laparotomy?</w:t>
      </w:r>
    </w:p>
    <w:p w:rsidR="00B25AE1" w:rsidRPr="00B25AE1" w:rsidRDefault="00B25AE1" w:rsidP="00E64565">
      <w:pPr>
        <w:pStyle w:val="NormalWeb"/>
        <w:shd w:val="clear" w:color="auto" w:fill="FFFFFF"/>
        <w:spacing w:before="0" w:beforeAutospacing="0" w:after="0" w:afterAutospacing="0"/>
        <w:rPr>
          <w:rFonts w:asciiTheme="minorHAnsi" w:hAnsiTheme="minorHAnsi" w:cstheme="minorHAnsi"/>
          <w:color w:val="454545"/>
        </w:rPr>
      </w:pPr>
      <w:r w:rsidRPr="00B25AE1">
        <w:rPr>
          <w:rFonts w:asciiTheme="minorHAnsi" w:hAnsiTheme="minorHAnsi" w:cstheme="minorHAnsi"/>
          <w:i/>
          <w:iCs/>
          <w:color w:val="454545"/>
        </w:rPr>
        <w:t xml:space="preserve">Laparotomy was performed due to peritonitis. Pancreatic duct was identified and removed. He underwent Frey’s procedure, aiming to drain the pancreatic duct. There was no biopsy applied since neither pancreatic lesion nor </w:t>
      </w:r>
      <w:proofErr w:type="spellStart"/>
      <w:r w:rsidRPr="00B25AE1">
        <w:rPr>
          <w:rFonts w:asciiTheme="minorHAnsi" w:hAnsiTheme="minorHAnsi" w:cstheme="minorHAnsi"/>
          <w:i/>
          <w:iCs/>
          <w:color w:val="454545"/>
        </w:rPr>
        <w:t>peripancreatic</w:t>
      </w:r>
      <w:proofErr w:type="spellEnd"/>
      <w:r w:rsidRPr="00B25AE1">
        <w:rPr>
          <w:rFonts w:asciiTheme="minorHAnsi" w:hAnsiTheme="minorHAnsi" w:cstheme="minorHAnsi"/>
          <w:i/>
          <w:iCs/>
          <w:color w:val="454545"/>
        </w:rPr>
        <w:t xml:space="preserve"> lymph nodes identified intraoperatively even it was apparent in CT scan</w:t>
      </w:r>
    </w:p>
    <w:p w:rsidR="00B25AE1" w:rsidRPr="00B25AE1" w:rsidRDefault="00B25AE1" w:rsidP="00E64565">
      <w:pPr>
        <w:pStyle w:val="NormalWeb"/>
        <w:shd w:val="clear" w:color="auto" w:fill="FFFFFF"/>
        <w:spacing w:before="0" w:beforeAutospacing="0" w:after="0" w:afterAutospacing="0"/>
        <w:rPr>
          <w:rFonts w:asciiTheme="minorHAnsi" w:hAnsiTheme="minorHAnsi" w:cstheme="minorHAnsi"/>
          <w:color w:val="454545"/>
        </w:rPr>
      </w:pPr>
    </w:p>
    <w:p w:rsidR="00B25AE1" w:rsidRPr="00480EEE" w:rsidRDefault="00B25AE1" w:rsidP="00E64565">
      <w:pPr>
        <w:pStyle w:val="NormalWeb"/>
        <w:shd w:val="clear" w:color="auto" w:fill="FFFFFF"/>
        <w:spacing w:before="0" w:beforeAutospacing="0" w:after="0" w:afterAutospacing="0"/>
        <w:rPr>
          <w:rFonts w:asciiTheme="minorHAnsi" w:hAnsiTheme="minorHAnsi" w:cstheme="minorHAnsi"/>
          <w:b/>
          <w:color w:val="454545"/>
        </w:rPr>
      </w:pPr>
      <w:r w:rsidRPr="00480EEE">
        <w:rPr>
          <w:rFonts w:asciiTheme="minorHAnsi" w:hAnsiTheme="minorHAnsi" w:cstheme="minorHAnsi"/>
          <w:b/>
          <w:color w:val="454545"/>
        </w:rPr>
        <w:t>Young with perforated gastric ulcer quite rare incidence. Any risk factor contribute to it?</w:t>
      </w:r>
    </w:p>
    <w:p w:rsidR="00B25AE1" w:rsidRPr="00B25AE1" w:rsidRDefault="00B25AE1" w:rsidP="00E64565">
      <w:pPr>
        <w:pStyle w:val="NormalWeb"/>
        <w:shd w:val="clear" w:color="auto" w:fill="FFFFFF"/>
        <w:spacing w:before="0" w:beforeAutospacing="0" w:after="0" w:afterAutospacing="0"/>
        <w:rPr>
          <w:rFonts w:asciiTheme="minorHAnsi" w:hAnsiTheme="minorHAnsi" w:cstheme="minorHAnsi"/>
          <w:color w:val="454545"/>
        </w:rPr>
      </w:pPr>
      <w:r w:rsidRPr="00B25AE1">
        <w:rPr>
          <w:rFonts w:asciiTheme="minorHAnsi" w:hAnsiTheme="minorHAnsi" w:cstheme="minorHAnsi"/>
          <w:i/>
          <w:iCs/>
          <w:color w:val="454545"/>
        </w:rPr>
        <w:t xml:space="preserve">Two most common causes of gastric ulcer occurrences are Helicobacter pylori and NSAIDs consumption but these </w:t>
      </w:r>
      <w:proofErr w:type="spellStart"/>
      <w:r w:rsidRPr="00B25AE1">
        <w:rPr>
          <w:rFonts w:asciiTheme="minorHAnsi" w:hAnsiTheme="minorHAnsi" w:cstheme="minorHAnsi"/>
          <w:i/>
          <w:iCs/>
          <w:color w:val="454545"/>
        </w:rPr>
        <w:t>aetiologies</w:t>
      </w:r>
      <w:proofErr w:type="spellEnd"/>
      <w:r w:rsidRPr="00B25AE1">
        <w:rPr>
          <w:rFonts w:asciiTheme="minorHAnsi" w:hAnsiTheme="minorHAnsi" w:cstheme="minorHAnsi"/>
          <w:i/>
          <w:iCs/>
          <w:color w:val="454545"/>
        </w:rPr>
        <w:t xml:space="preserve"> are more common in elderly. In fact, smoking </w:t>
      </w:r>
      <w:proofErr w:type="spellStart"/>
      <w:r w:rsidRPr="00B25AE1">
        <w:rPr>
          <w:rFonts w:asciiTheme="minorHAnsi" w:hAnsiTheme="minorHAnsi" w:cstheme="minorHAnsi"/>
          <w:i/>
          <w:iCs/>
          <w:color w:val="454545"/>
        </w:rPr>
        <w:t>behaviour</w:t>
      </w:r>
      <w:proofErr w:type="spellEnd"/>
      <w:r w:rsidRPr="00B25AE1">
        <w:rPr>
          <w:rFonts w:asciiTheme="minorHAnsi" w:hAnsiTheme="minorHAnsi" w:cstheme="minorHAnsi"/>
          <w:i/>
          <w:iCs/>
          <w:color w:val="454545"/>
        </w:rPr>
        <w:t xml:space="preserve"> is one of the factors that leads to gastric ulcer in youngsters. Nevertheless, he committed not to smoking. </w:t>
      </w:r>
    </w:p>
    <w:p w:rsidR="00B25AE1" w:rsidRPr="00B25AE1" w:rsidRDefault="00B25AE1" w:rsidP="00E64565">
      <w:pPr>
        <w:pStyle w:val="NormalWeb"/>
        <w:shd w:val="clear" w:color="auto" w:fill="FFFFFF"/>
        <w:spacing w:before="0" w:beforeAutospacing="0" w:after="0" w:afterAutospacing="0"/>
        <w:rPr>
          <w:rFonts w:asciiTheme="minorHAnsi" w:hAnsiTheme="minorHAnsi" w:cstheme="minorHAnsi"/>
          <w:color w:val="454545"/>
        </w:rPr>
      </w:pPr>
    </w:p>
    <w:p w:rsidR="00B25AE1" w:rsidRPr="00480EEE" w:rsidRDefault="00B25AE1" w:rsidP="00E64565">
      <w:pPr>
        <w:pStyle w:val="NormalWeb"/>
        <w:shd w:val="clear" w:color="auto" w:fill="FFFFFF"/>
        <w:spacing w:before="0" w:beforeAutospacing="0" w:after="0" w:afterAutospacing="0"/>
        <w:rPr>
          <w:rFonts w:asciiTheme="minorHAnsi" w:hAnsiTheme="minorHAnsi" w:cstheme="minorHAnsi"/>
          <w:b/>
          <w:color w:val="454545"/>
        </w:rPr>
      </w:pPr>
      <w:r w:rsidRPr="00480EEE">
        <w:rPr>
          <w:rFonts w:asciiTheme="minorHAnsi" w:hAnsiTheme="minorHAnsi" w:cstheme="minorHAnsi"/>
          <w:b/>
          <w:color w:val="454545"/>
        </w:rPr>
        <w:t>Any plain abdominal radiography as to detect pancreatic duct stone?</w:t>
      </w:r>
    </w:p>
    <w:p w:rsidR="00B25AE1" w:rsidRPr="00B25AE1" w:rsidRDefault="00B25AE1" w:rsidP="00E64565">
      <w:pPr>
        <w:pStyle w:val="NormalWeb"/>
        <w:shd w:val="clear" w:color="auto" w:fill="FFFFFF"/>
        <w:spacing w:before="0" w:beforeAutospacing="0" w:after="0" w:afterAutospacing="0"/>
        <w:rPr>
          <w:rFonts w:asciiTheme="minorHAnsi" w:hAnsiTheme="minorHAnsi" w:cstheme="minorHAnsi"/>
          <w:color w:val="454545"/>
        </w:rPr>
      </w:pPr>
      <w:r w:rsidRPr="00B25AE1">
        <w:rPr>
          <w:rFonts w:asciiTheme="minorHAnsi" w:hAnsiTheme="minorHAnsi" w:cstheme="minorHAnsi"/>
          <w:i/>
          <w:iCs/>
          <w:color w:val="454545"/>
        </w:rPr>
        <w:t>Abdominal X-ray did not reveal any prominent pancreatic calcification or duct stone</w:t>
      </w:r>
    </w:p>
    <w:p w:rsidR="00B25AE1" w:rsidRPr="00B25AE1" w:rsidRDefault="00B25AE1" w:rsidP="00E64565">
      <w:pPr>
        <w:pStyle w:val="NormalWeb"/>
        <w:shd w:val="clear" w:color="auto" w:fill="FFFFFF"/>
        <w:spacing w:before="0" w:beforeAutospacing="0" w:after="0" w:afterAutospacing="0"/>
        <w:rPr>
          <w:rFonts w:asciiTheme="minorHAnsi" w:hAnsiTheme="minorHAnsi" w:cstheme="minorHAnsi"/>
          <w:color w:val="454545"/>
        </w:rPr>
      </w:pPr>
    </w:p>
    <w:p w:rsidR="00B25AE1" w:rsidRPr="00480EEE" w:rsidRDefault="00B25AE1" w:rsidP="00E64565">
      <w:pPr>
        <w:pStyle w:val="NormalWeb"/>
        <w:shd w:val="clear" w:color="auto" w:fill="FFFFFF"/>
        <w:spacing w:before="0" w:beforeAutospacing="0" w:after="0" w:afterAutospacing="0"/>
        <w:rPr>
          <w:rFonts w:asciiTheme="minorHAnsi" w:hAnsiTheme="minorHAnsi" w:cstheme="minorHAnsi"/>
          <w:b/>
          <w:color w:val="454545"/>
        </w:rPr>
      </w:pPr>
      <w:r w:rsidRPr="00480EEE">
        <w:rPr>
          <w:rFonts w:asciiTheme="minorHAnsi" w:hAnsiTheme="minorHAnsi" w:cstheme="minorHAnsi"/>
          <w:b/>
          <w:color w:val="454545"/>
        </w:rPr>
        <w:t xml:space="preserve">Post Frey procedure, what the expected early and late complication </w:t>
      </w:r>
      <w:proofErr w:type="spellStart"/>
      <w:r w:rsidRPr="00480EEE">
        <w:rPr>
          <w:rFonts w:asciiTheme="minorHAnsi" w:hAnsiTheme="minorHAnsi" w:cstheme="minorHAnsi"/>
          <w:b/>
          <w:color w:val="454545"/>
        </w:rPr>
        <w:t>etc</w:t>
      </w:r>
      <w:proofErr w:type="spellEnd"/>
      <w:r w:rsidRPr="00480EEE">
        <w:rPr>
          <w:rFonts w:asciiTheme="minorHAnsi" w:hAnsiTheme="minorHAnsi" w:cstheme="minorHAnsi"/>
          <w:b/>
          <w:color w:val="454545"/>
        </w:rPr>
        <w:t xml:space="preserve">? Do patient had </w:t>
      </w:r>
      <w:proofErr w:type="gramStart"/>
      <w:r w:rsidRPr="00480EEE">
        <w:rPr>
          <w:rFonts w:asciiTheme="minorHAnsi" w:hAnsiTheme="minorHAnsi" w:cstheme="minorHAnsi"/>
          <w:b/>
          <w:color w:val="454545"/>
        </w:rPr>
        <w:t>its</w:t>
      </w:r>
      <w:proofErr w:type="gramEnd"/>
      <w:r w:rsidRPr="00480EEE">
        <w:rPr>
          <w:rFonts w:asciiTheme="minorHAnsi" w:hAnsiTheme="minorHAnsi" w:cstheme="minorHAnsi"/>
          <w:b/>
          <w:color w:val="454545"/>
        </w:rPr>
        <w:t>?</w:t>
      </w:r>
    </w:p>
    <w:p w:rsidR="00B25AE1" w:rsidRPr="00B25AE1" w:rsidRDefault="00B25AE1" w:rsidP="00E64565">
      <w:pPr>
        <w:pStyle w:val="NormalWeb"/>
        <w:shd w:val="clear" w:color="auto" w:fill="FFFFFF"/>
        <w:spacing w:before="0" w:beforeAutospacing="0" w:after="0" w:afterAutospacing="0"/>
        <w:rPr>
          <w:rFonts w:asciiTheme="minorHAnsi" w:hAnsiTheme="minorHAnsi" w:cstheme="minorHAnsi"/>
          <w:color w:val="454545"/>
        </w:rPr>
      </w:pPr>
      <w:r w:rsidRPr="00B25AE1">
        <w:rPr>
          <w:rFonts w:asciiTheme="minorHAnsi" w:hAnsiTheme="minorHAnsi" w:cstheme="minorHAnsi"/>
          <w:i/>
          <w:iCs/>
          <w:color w:val="454545"/>
        </w:rPr>
        <w:t>The complications of Frey procedure range from 7.5% to 42%. Those complications include bleeding, pancreatic fistula, and intra-abdominal abscess. These are considered as early complication. Patient successfully underwent the surgery without any early complications. For late complications, recurrent abdominal pain, pancreatitis or cholangitis, and stricture can be perceived postoperatively. </w:t>
      </w:r>
    </w:p>
    <w:p w:rsidR="00B25AE1" w:rsidRPr="00B25AE1" w:rsidRDefault="00B25AE1" w:rsidP="00E64565">
      <w:pPr>
        <w:pStyle w:val="NormalWeb"/>
        <w:shd w:val="clear" w:color="auto" w:fill="FFFFFF"/>
        <w:spacing w:before="0" w:beforeAutospacing="0" w:after="0" w:afterAutospacing="0"/>
        <w:rPr>
          <w:rFonts w:asciiTheme="minorHAnsi" w:hAnsiTheme="minorHAnsi" w:cstheme="minorHAnsi"/>
          <w:color w:val="454545"/>
        </w:rPr>
      </w:pPr>
    </w:p>
    <w:p w:rsidR="00B25AE1" w:rsidRPr="00480EEE" w:rsidRDefault="00B25AE1" w:rsidP="00E64565">
      <w:pPr>
        <w:pStyle w:val="NormalWeb"/>
        <w:shd w:val="clear" w:color="auto" w:fill="FFFFFF"/>
        <w:spacing w:before="0" w:beforeAutospacing="0" w:after="0" w:afterAutospacing="0"/>
        <w:rPr>
          <w:rFonts w:asciiTheme="minorHAnsi" w:hAnsiTheme="minorHAnsi" w:cstheme="minorHAnsi"/>
          <w:b/>
          <w:color w:val="454545"/>
        </w:rPr>
      </w:pPr>
      <w:r w:rsidRPr="00480EEE">
        <w:rPr>
          <w:rFonts w:asciiTheme="minorHAnsi" w:hAnsiTheme="minorHAnsi" w:cstheme="minorHAnsi"/>
          <w:b/>
          <w:color w:val="454545"/>
        </w:rPr>
        <w:t xml:space="preserve">How patient condition especially nutrition, late complication following Frey procedure </w:t>
      </w:r>
      <w:proofErr w:type="spellStart"/>
      <w:r w:rsidRPr="00480EEE">
        <w:rPr>
          <w:rFonts w:asciiTheme="minorHAnsi" w:hAnsiTheme="minorHAnsi" w:cstheme="minorHAnsi"/>
          <w:b/>
          <w:color w:val="454545"/>
        </w:rPr>
        <w:t>etc</w:t>
      </w:r>
      <w:proofErr w:type="spellEnd"/>
      <w:proofErr w:type="gramStart"/>
      <w:r w:rsidRPr="00480EEE">
        <w:rPr>
          <w:rFonts w:asciiTheme="minorHAnsi" w:hAnsiTheme="minorHAnsi" w:cstheme="minorHAnsi"/>
          <w:b/>
          <w:color w:val="454545"/>
        </w:rPr>
        <w:t>?...</w:t>
      </w:r>
      <w:proofErr w:type="gramEnd"/>
      <w:r w:rsidRPr="00480EEE">
        <w:rPr>
          <w:rFonts w:asciiTheme="minorHAnsi" w:hAnsiTheme="minorHAnsi" w:cstheme="minorHAnsi"/>
          <w:b/>
          <w:color w:val="454545"/>
        </w:rPr>
        <w:t>when patient been discharged?</w:t>
      </w:r>
    </w:p>
    <w:p w:rsidR="00B25AE1" w:rsidRPr="00B25AE1" w:rsidRDefault="00B25AE1" w:rsidP="00E64565">
      <w:pPr>
        <w:pStyle w:val="NormalWeb"/>
        <w:shd w:val="clear" w:color="auto" w:fill="FFFFFF"/>
        <w:spacing w:before="0" w:beforeAutospacing="0" w:after="0" w:afterAutospacing="0"/>
        <w:rPr>
          <w:rFonts w:asciiTheme="minorHAnsi" w:hAnsiTheme="minorHAnsi" w:cstheme="minorHAnsi"/>
          <w:color w:val="454545"/>
        </w:rPr>
      </w:pPr>
      <w:r w:rsidRPr="00B25AE1">
        <w:rPr>
          <w:rFonts w:asciiTheme="minorHAnsi" w:hAnsiTheme="minorHAnsi" w:cstheme="minorHAnsi"/>
          <w:i/>
          <w:iCs/>
          <w:color w:val="454545"/>
        </w:rPr>
        <w:t xml:space="preserve">He presented with severe malnutrition, giving BMI of 18. Besides, he was not tolerating orally well due to pain and vomiting. To improve his nutritional status, TPN was initiated. Once his surgery was successful, he was started back with enteral feeding but given slowly to avoid refeeding syndrome. He was discharged after 2 weeks once he tolerated the feeding supported by </w:t>
      </w:r>
      <w:proofErr w:type="spellStart"/>
      <w:proofErr w:type="gramStart"/>
      <w:r w:rsidRPr="00B25AE1">
        <w:rPr>
          <w:rFonts w:asciiTheme="minorHAnsi" w:hAnsiTheme="minorHAnsi" w:cstheme="minorHAnsi"/>
          <w:i/>
          <w:iCs/>
          <w:color w:val="454545"/>
        </w:rPr>
        <w:t>creon</w:t>
      </w:r>
      <w:proofErr w:type="spellEnd"/>
      <w:proofErr w:type="gramEnd"/>
      <w:r w:rsidRPr="00B25AE1">
        <w:rPr>
          <w:rFonts w:asciiTheme="minorHAnsi" w:hAnsiTheme="minorHAnsi" w:cstheme="minorHAnsi"/>
          <w:i/>
          <w:iCs/>
          <w:color w:val="454545"/>
        </w:rPr>
        <w:t>. </w:t>
      </w:r>
    </w:p>
    <w:p w:rsidR="00B25AE1" w:rsidRPr="00B25AE1" w:rsidRDefault="00B25AE1" w:rsidP="00E64565">
      <w:pPr>
        <w:pStyle w:val="NormalWeb"/>
        <w:shd w:val="clear" w:color="auto" w:fill="FFFFFF"/>
        <w:spacing w:before="0" w:beforeAutospacing="0" w:after="0" w:afterAutospacing="0"/>
        <w:rPr>
          <w:rFonts w:asciiTheme="minorHAnsi" w:hAnsiTheme="minorHAnsi" w:cstheme="minorHAnsi"/>
          <w:color w:val="454545"/>
        </w:rPr>
      </w:pPr>
    </w:p>
    <w:p w:rsidR="00B25AE1" w:rsidRPr="00480EEE" w:rsidRDefault="00B25AE1" w:rsidP="00E64565">
      <w:pPr>
        <w:pStyle w:val="NormalWeb"/>
        <w:shd w:val="clear" w:color="auto" w:fill="FFFFFF"/>
        <w:spacing w:before="0" w:beforeAutospacing="0" w:after="0" w:afterAutospacing="0"/>
        <w:rPr>
          <w:rFonts w:asciiTheme="minorHAnsi" w:hAnsiTheme="minorHAnsi" w:cstheme="minorHAnsi"/>
          <w:b/>
          <w:color w:val="454545"/>
        </w:rPr>
      </w:pPr>
      <w:r w:rsidRPr="00480EEE">
        <w:rPr>
          <w:rFonts w:asciiTheme="minorHAnsi" w:hAnsiTheme="minorHAnsi" w:cstheme="minorHAnsi"/>
          <w:b/>
          <w:color w:val="454545"/>
        </w:rPr>
        <w:t>What the reason or explanations patient develop peritonitis in this case?</w:t>
      </w:r>
    </w:p>
    <w:p w:rsidR="00B25AE1" w:rsidRPr="00B25AE1" w:rsidRDefault="00B25AE1" w:rsidP="00E64565">
      <w:pPr>
        <w:pStyle w:val="NormalWeb"/>
        <w:shd w:val="clear" w:color="auto" w:fill="FFFFFF"/>
        <w:spacing w:before="0" w:beforeAutospacing="0" w:after="0" w:afterAutospacing="0"/>
        <w:rPr>
          <w:rFonts w:asciiTheme="minorHAnsi" w:hAnsiTheme="minorHAnsi" w:cstheme="minorHAnsi"/>
          <w:color w:val="454545"/>
        </w:rPr>
      </w:pPr>
      <w:r w:rsidRPr="00B25AE1">
        <w:rPr>
          <w:rFonts w:asciiTheme="minorHAnsi" w:hAnsiTheme="minorHAnsi" w:cstheme="minorHAnsi"/>
          <w:i/>
          <w:iCs/>
          <w:color w:val="454545"/>
        </w:rPr>
        <w:lastRenderedPageBreak/>
        <w:t>It can be either primary or secondary cause. The formation of primary cause happens due to infection of the underlying ascites itself. Possibly he also could have had delayed secondary peritonitis from the previous perforated gastric ulcer repair. Peritoneal wash out was performed intraoperatively before proceeding with Frey’s procedure. </w:t>
      </w:r>
    </w:p>
    <w:p w:rsidR="00B25AE1" w:rsidRPr="00B25AE1" w:rsidRDefault="00B25AE1" w:rsidP="00E64565">
      <w:pPr>
        <w:pStyle w:val="NormalWeb"/>
        <w:shd w:val="clear" w:color="auto" w:fill="FFFFFF"/>
        <w:spacing w:before="0" w:beforeAutospacing="0" w:after="0" w:afterAutospacing="0"/>
        <w:rPr>
          <w:rFonts w:asciiTheme="minorHAnsi" w:hAnsiTheme="minorHAnsi" w:cstheme="minorHAnsi"/>
          <w:color w:val="454545"/>
        </w:rPr>
      </w:pPr>
    </w:p>
    <w:p w:rsidR="00B25AE1" w:rsidRPr="00480EEE" w:rsidRDefault="00B25AE1" w:rsidP="00E64565">
      <w:pPr>
        <w:pStyle w:val="NormalWeb"/>
        <w:shd w:val="clear" w:color="auto" w:fill="FFFFFF"/>
        <w:spacing w:before="0" w:beforeAutospacing="0" w:after="0" w:afterAutospacing="0"/>
        <w:rPr>
          <w:rFonts w:asciiTheme="minorHAnsi" w:hAnsiTheme="minorHAnsi" w:cstheme="minorHAnsi"/>
          <w:b/>
          <w:color w:val="454545"/>
        </w:rPr>
      </w:pPr>
      <w:r w:rsidRPr="00480EEE">
        <w:rPr>
          <w:rFonts w:asciiTheme="minorHAnsi" w:hAnsiTheme="minorHAnsi" w:cstheme="minorHAnsi"/>
          <w:b/>
          <w:color w:val="454545"/>
        </w:rPr>
        <w:t xml:space="preserve">What author think why this patient had pancreatic duct stone? </w:t>
      </w:r>
      <w:r w:rsidR="00480EEE" w:rsidRPr="00480EEE">
        <w:rPr>
          <w:rFonts w:asciiTheme="minorHAnsi" w:hAnsiTheme="minorHAnsi" w:cstheme="minorHAnsi"/>
          <w:b/>
          <w:color w:val="454545"/>
        </w:rPr>
        <w:t>W</w:t>
      </w:r>
      <w:r w:rsidRPr="00480EEE">
        <w:rPr>
          <w:rFonts w:asciiTheme="minorHAnsi" w:hAnsiTheme="minorHAnsi" w:cstheme="minorHAnsi"/>
          <w:b/>
          <w:color w:val="454545"/>
        </w:rPr>
        <w:t>hat the causes maybe for young patient?</w:t>
      </w:r>
    </w:p>
    <w:p w:rsidR="00B25AE1" w:rsidRPr="00B25AE1" w:rsidRDefault="00B25AE1" w:rsidP="00E64565">
      <w:pPr>
        <w:pStyle w:val="NormalWeb"/>
        <w:shd w:val="clear" w:color="auto" w:fill="FFFFFF"/>
        <w:spacing w:before="0" w:beforeAutospacing="0" w:after="0" w:afterAutospacing="0"/>
        <w:rPr>
          <w:rFonts w:asciiTheme="minorHAnsi" w:hAnsiTheme="minorHAnsi" w:cstheme="minorHAnsi"/>
          <w:color w:val="454545"/>
        </w:rPr>
      </w:pPr>
      <w:r w:rsidRPr="00B25AE1">
        <w:rPr>
          <w:rFonts w:asciiTheme="minorHAnsi" w:hAnsiTheme="minorHAnsi" w:cstheme="minorHAnsi"/>
          <w:i/>
          <w:iCs/>
          <w:color w:val="454545"/>
        </w:rPr>
        <w:t xml:space="preserve">Most common causes of pancreatic duct stones include chronic pancreatitis, alcohol abuse, </w:t>
      </w:r>
      <w:proofErr w:type="gramStart"/>
      <w:r w:rsidRPr="00B25AE1">
        <w:rPr>
          <w:rFonts w:asciiTheme="minorHAnsi" w:hAnsiTheme="minorHAnsi" w:cstheme="minorHAnsi"/>
          <w:i/>
          <w:iCs/>
          <w:color w:val="454545"/>
        </w:rPr>
        <w:t>biliary</w:t>
      </w:r>
      <w:proofErr w:type="gramEnd"/>
      <w:r w:rsidRPr="00B25AE1">
        <w:rPr>
          <w:rFonts w:asciiTheme="minorHAnsi" w:hAnsiTheme="minorHAnsi" w:cstheme="minorHAnsi"/>
          <w:i/>
          <w:iCs/>
          <w:color w:val="454545"/>
        </w:rPr>
        <w:t xml:space="preserve"> disease, malnutrition, and idiopathic cause. He developed malnutrition after stormy postoperative period after laparotomy for PGU repair. But, his albumin was fairly acceptable with a level of 30 g/</w:t>
      </w:r>
      <w:proofErr w:type="spellStart"/>
      <w:r w:rsidRPr="00B25AE1">
        <w:rPr>
          <w:rFonts w:asciiTheme="minorHAnsi" w:hAnsiTheme="minorHAnsi" w:cstheme="minorHAnsi"/>
          <w:i/>
          <w:iCs/>
          <w:color w:val="454545"/>
        </w:rPr>
        <w:t>dL</w:t>
      </w:r>
      <w:proofErr w:type="spellEnd"/>
      <w:r w:rsidRPr="00B25AE1">
        <w:rPr>
          <w:rFonts w:asciiTheme="minorHAnsi" w:hAnsiTheme="minorHAnsi" w:cstheme="minorHAnsi"/>
          <w:i/>
          <w:iCs/>
          <w:color w:val="454545"/>
        </w:rPr>
        <w:t xml:space="preserve">. He denied symptoms of biliary colic, malignancy, or alcohol intake, but acknowledged to have intractable abdominal pain and </w:t>
      </w:r>
      <w:proofErr w:type="spellStart"/>
      <w:r w:rsidRPr="00B25AE1">
        <w:rPr>
          <w:rFonts w:asciiTheme="minorHAnsi" w:hAnsiTheme="minorHAnsi" w:cstheme="minorHAnsi"/>
          <w:i/>
          <w:iCs/>
          <w:color w:val="454545"/>
        </w:rPr>
        <w:t>steatorrhoea</w:t>
      </w:r>
      <w:proofErr w:type="spellEnd"/>
      <w:r w:rsidRPr="00B25AE1">
        <w:rPr>
          <w:rFonts w:asciiTheme="minorHAnsi" w:hAnsiTheme="minorHAnsi" w:cstheme="minorHAnsi"/>
          <w:i/>
          <w:iCs/>
          <w:color w:val="454545"/>
        </w:rPr>
        <w:t xml:space="preserve">, hence </w:t>
      </w:r>
      <w:proofErr w:type="spellStart"/>
      <w:r w:rsidRPr="00B25AE1">
        <w:rPr>
          <w:rFonts w:asciiTheme="minorHAnsi" w:hAnsiTheme="minorHAnsi" w:cstheme="minorHAnsi"/>
          <w:i/>
          <w:iCs/>
          <w:color w:val="454545"/>
        </w:rPr>
        <w:t>idiopathy</w:t>
      </w:r>
      <w:proofErr w:type="spellEnd"/>
      <w:r w:rsidRPr="00B25AE1">
        <w:rPr>
          <w:rFonts w:asciiTheme="minorHAnsi" w:hAnsiTheme="minorHAnsi" w:cstheme="minorHAnsi"/>
          <w:i/>
          <w:iCs/>
          <w:color w:val="454545"/>
        </w:rPr>
        <w:t xml:space="preserve"> or chronic pancreatitis was likely acceptable culprit for his case. Despite of typical symptoms, imaging did not show pancreatic calcification and atrophy.</w:t>
      </w:r>
    </w:p>
    <w:p w:rsidR="00B25AE1" w:rsidRPr="00B25AE1" w:rsidRDefault="00B25AE1" w:rsidP="00E64565">
      <w:pPr>
        <w:pStyle w:val="NormalWeb"/>
        <w:shd w:val="clear" w:color="auto" w:fill="FFFFFF"/>
        <w:spacing w:before="0" w:beforeAutospacing="0" w:after="0" w:afterAutospacing="0"/>
        <w:rPr>
          <w:rFonts w:asciiTheme="minorHAnsi" w:hAnsiTheme="minorHAnsi" w:cstheme="minorHAnsi"/>
          <w:color w:val="454545"/>
        </w:rPr>
      </w:pPr>
    </w:p>
    <w:p w:rsidR="00B25AE1" w:rsidRPr="00480EEE" w:rsidRDefault="00B25AE1" w:rsidP="00E64565">
      <w:pPr>
        <w:pStyle w:val="NormalWeb"/>
        <w:shd w:val="clear" w:color="auto" w:fill="FFFFFF"/>
        <w:spacing w:before="0" w:beforeAutospacing="0" w:after="0" w:afterAutospacing="0"/>
        <w:rPr>
          <w:rFonts w:asciiTheme="minorHAnsi" w:hAnsiTheme="minorHAnsi" w:cstheme="minorHAnsi"/>
          <w:b/>
          <w:color w:val="454545"/>
        </w:rPr>
      </w:pPr>
      <w:r w:rsidRPr="00480EEE">
        <w:rPr>
          <w:rFonts w:asciiTheme="minorHAnsi" w:hAnsiTheme="minorHAnsi" w:cstheme="minorHAnsi"/>
          <w:b/>
          <w:color w:val="454545"/>
        </w:rPr>
        <w:t>Reference is range from 1953 to 2003…please explore/refer reference around 5-10 years literatures.</w:t>
      </w:r>
    </w:p>
    <w:p w:rsidR="00B25AE1" w:rsidRPr="00B25AE1" w:rsidRDefault="00B25AE1" w:rsidP="00E64565">
      <w:pPr>
        <w:pStyle w:val="NormalWeb"/>
        <w:shd w:val="clear" w:color="auto" w:fill="FFFFFF"/>
        <w:spacing w:before="0" w:beforeAutospacing="0" w:after="0" w:afterAutospacing="0"/>
        <w:rPr>
          <w:rFonts w:asciiTheme="minorHAnsi" w:hAnsiTheme="minorHAnsi" w:cstheme="minorHAnsi"/>
          <w:color w:val="454545"/>
        </w:rPr>
      </w:pPr>
      <w:r w:rsidRPr="00B25AE1">
        <w:rPr>
          <w:rFonts w:asciiTheme="minorHAnsi" w:hAnsiTheme="minorHAnsi" w:cstheme="minorHAnsi"/>
          <w:i/>
          <w:iCs/>
          <w:color w:val="454545"/>
        </w:rPr>
        <w:t>The reference of 1953 was chosen as Smith first described this pancreatic ascites in the literature</w:t>
      </w:r>
    </w:p>
    <w:p w:rsidR="00B25AE1" w:rsidRPr="00B25AE1" w:rsidRDefault="00B25AE1" w:rsidP="00E64565">
      <w:pPr>
        <w:pStyle w:val="NormalWeb"/>
        <w:shd w:val="clear" w:color="auto" w:fill="FFFFFF"/>
        <w:spacing w:before="0" w:beforeAutospacing="0" w:after="0" w:afterAutospacing="0"/>
        <w:rPr>
          <w:rFonts w:asciiTheme="minorHAnsi" w:hAnsiTheme="minorHAnsi" w:cstheme="minorHAnsi"/>
          <w:color w:val="454545"/>
        </w:rPr>
      </w:pPr>
      <w:r w:rsidRPr="00B25AE1">
        <w:rPr>
          <w:rFonts w:asciiTheme="minorHAnsi" w:hAnsiTheme="minorHAnsi" w:cstheme="minorHAnsi"/>
          <w:i/>
          <w:iCs/>
          <w:color w:val="454545"/>
        </w:rPr>
        <w:t xml:space="preserve">New references —&gt; </w:t>
      </w:r>
      <w:proofErr w:type="spellStart"/>
      <w:r w:rsidRPr="00B25AE1">
        <w:rPr>
          <w:rFonts w:asciiTheme="minorHAnsi" w:hAnsiTheme="minorHAnsi" w:cstheme="minorHAnsi"/>
          <w:i/>
          <w:iCs/>
          <w:color w:val="454545"/>
        </w:rPr>
        <w:t>Correia</w:t>
      </w:r>
      <w:proofErr w:type="spellEnd"/>
      <w:r w:rsidRPr="00B25AE1">
        <w:rPr>
          <w:rFonts w:asciiTheme="minorHAnsi" w:hAnsiTheme="minorHAnsi" w:cstheme="minorHAnsi"/>
          <w:i/>
          <w:iCs/>
          <w:color w:val="454545"/>
        </w:rPr>
        <w:t xml:space="preserve"> M, </w:t>
      </w:r>
      <w:proofErr w:type="spellStart"/>
      <w:r w:rsidRPr="00B25AE1">
        <w:rPr>
          <w:rFonts w:asciiTheme="minorHAnsi" w:hAnsiTheme="minorHAnsi" w:cstheme="minorHAnsi"/>
          <w:i/>
          <w:iCs/>
          <w:color w:val="454545"/>
        </w:rPr>
        <w:t>Amonkar</w:t>
      </w:r>
      <w:proofErr w:type="spellEnd"/>
      <w:r w:rsidRPr="00B25AE1">
        <w:rPr>
          <w:rFonts w:asciiTheme="minorHAnsi" w:hAnsiTheme="minorHAnsi" w:cstheme="minorHAnsi"/>
          <w:i/>
          <w:iCs/>
          <w:color w:val="454545"/>
        </w:rPr>
        <w:t xml:space="preserve"> D, Audi P, </w:t>
      </w:r>
      <w:proofErr w:type="spellStart"/>
      <w:r w:rsidRPr="00B25AE1">
        <w:rPr>
          <w:rFonts w:asciiTheme="minorHAnsi" w:hAnsiTheme="minorHAnsi" w:cstheme="minorHAnsi"/>
          <w:i/>
          <w:iCs/>
          <w:color w:val="454545"/>
        </w:rPr>
        <w:t>Banswal</w:t>
      </w:r>
      <w:proofErr w:type="spellEnd"/>
      <w:r w:rsidRPr="00B25AE1">
        <w:rPr>
          <w:rFonts w:asciiTheme="minorHAnsi" w:hAnsiTheme="minorHAnsi" w:cstheme="minorHAnsi"/>
          <w:i/>
          <w:iCs/>
          <w:color w:val="454545"/>
        </w:rPr>
        <w:t xml:space="preserve"> L, </w:t>
      </w:r>
      <w:proofErr w:type="spellStart"/>
      <w:r w:rsidRPr="00B25AE1">
        <w:rPr>
          <w:rFonts w:asciiTheme="minorHAnsi" w:hAnsiTheme="minorHAnsi" w:cstheme="minorHAnsi"/>
          <w:i/>
          <w:iCs/>
          <w:color w:val="454545"/>
        </w:rPr>
        <w:t>Samant</w:t>
      </w:r>
      <w:proofErr w:type="spellEnd"/>
      <w:r w:rsidRPr="00B25AE1">
        <w:rPr>
          <w:rFonts w:asciiTheme="minorHAnsi" w:hAnsiTheme="minorHAnsi" w:cstheme="minorHAnsi"/>
          <w:i/>
          <w:iCs/>
          <w:color w:val="454545"/>
        </w:rPr>
        <w:t xml:space="preserve"> D. Pancreatic calculi: A case report and review of literature. Saudi </w:t>
      </w:r>
      <w:proofErr w:type="spellStart"/>
      <w:r w:rsidRPr="00B25AE1">
        <w:rPr>
          <w:rFonts w:asciiTheme="minorHAnsi" w:hAnsiTheme="minorHAnsi" w:cstheme="minorHAnsi"/>
          <w:i/>
          <w:iCs/>
          <w:color w:val="454545"/>
        </w:rPr>
        <w:t>Surg</w:t>
      </w:r>
      <w:proofErr w:type="spellEnd"/>
      <w:r w:rsidRPr="00B25AE1">
        <w:rPr>
          <w:rFonts w:asciiTheme="minorHAnsi" w:hAnsiTheme="minorHAnsi" w:cstheme="minorHAnsi"/>
          <w:i/>
          <w:iCs/>
          <w:color w:val="454545"/>
        </w:rPr>
        <w:t xml:space="preserve"> J 2013</w:t>
      </w:r>
      <w:proofErr w:type="gramStart"/>
      <w:r w:rsidRPr="00B25AE1">
        <w:rPr>
          <w:rFonts w:asciiTheme="minorHAnsi" w:hAnsiTheme="minorHAnsi" w:cstheme="minorHAnsi"/>
          <w:i/>
          <w:iCs/>
          <w:color w:val="454545"/>
        </w:rPr>
        <w:t>;1:14</w:t>
      </w:r>
      <w:proofErr w:type="gramEnd"/>
      <w:r w:rsidRPr="00B25AE1">
        <w:rPr>
          <w:rFonts w:asciiTheme="minorHAnsi" w:hAnsiTheme="minorHAnsi" w:cstheme="minorHAnsi"/>
          <w:i/>
          <w:iCs/>
          <w:color w:val="454545"/>
        </w:rPr>
        <w:t>-8</w:t>
      </w:r>
    </w:p>
    <w:p w:rsidR="00B25AE1" w:rsidRPr="00B25AE1" w:rsidRDefault="00B25AE1" w:rsidP="00E64565">
      <w:pPr>
        <w:pStyle w:val="NormalWeb"/>
        <w:shd w:val="clear" w:color="auto" w:fill="FFFFFF"/>
        <w:spacing w:before="0" w:beforeAutospacing="0" w:after="0" w:afterAutospacing="0"/>
        <w:rPr>
          <w:rFonts w:asciiTheme="minorHAnsi" w:hAnsiTheme="minorHAnsi" w:cstheme="minorHAnsi"/>
          <w:color w:val="454545"/>
        </w:rPr>
      </w:pPr>
      <w:r w:rsidRPr="00B25AE1">
        <w:rPr>
          <w:rFonts w:asciiTheme="minorHAnsi" w:hAnsiTheme="minorHAnsi" w:cstheme="minorHAnsi"/>
          <w:i/>
          <w:iCs/>
          <w:color w:val="454545"/>
        </w:rPr>
        <w:t xml:space="preserve">—&gt; Pappas SG, Pilgrim CHC, </w:t>
      </w:r>
      <w:proofErr w:type="spellStart"/>
      <w:r w:rsidRPr="00B25AE1">
        <w:rPr>
          <w:rFonts w:asciiTheme="minorHAnsi" w:hAnsiTheme="minorHAnsi" w:cstheme="minorHAnsi"/>
          <w:i/>
          <w:iCs/>
          <w:color w:val="454545"/>
        </w:rPr>
        <w:t>Keim</w:t>
      </w:r>
      <w:proofErr w:type="spellEnd"/>
      <w:r w:rsidRPr="00B25AE1">
        <w:rPr>
          <w:rFonts w:asciiTheme="minorHAnsi" w:hAnsiTheme="minorHAnsi" w:cstheme="minorHAnsi"/>
          <w:i/>
          <w:iCs/>
          <w:color w:val="454545"/>
        </w:rPr>
        <w:t xml:space="preserve"> R, Harris R, Wilson S, </w:t>
      </w:r>
      <w:proofErr w:type="spellStart"/>
      <w:r w:rsidRPr="00B25AE1">
        <w:rPr>
          <w:rFonts w:asciiTheme="minorHAnsi" w:hAnsiTheme="minorHAnsi" w:cstheme="minorHAnsi"/>
          <w:i/>
          <w:iCs/>
          <w:color w:val="454545"/>
        </w:rPr>
        <w:t>Turaga</w:t>
      </w:r>
      <w:proofErr w:type="spellEnd"/>
      <w:r w:rsidRPr="00B25AE1">
        <w:rPr>
          <w:rFonts w:asciiTheme="minorHAnsi" w:hAnsiTheme="minorHAnsi" w:cstheme="minorHAnsi"/>
          <w:i/>
          <w:iCs/>
          <w:color w:val="454545"/>
        </w:rPr>
        <w:t xml:space="preserve"> K, Tsai S, </w:t>
      </w:r>
      <w:proofErr w:type="spellStart"/>
      <w:r w:rsidRPr="00B25AE1">
        <w:rPr>
          <w:rFonts w:asciiTheme="minorHAnsi" w:hAnsiTheme="minorHAnsi" w:cstheme="minorHAnsi"/>
          <w:i/>
          <w:iCs/>
          <w:color w:val="454545"/>
        </w:rPr>
        <w:t>Dua</w:t>
      </w:r>
      <w:proofErr w:type="spellEnd"/>
      <w:r w:rsidRPr="00B25AE1">
        <w:rPr>
          <w:rFonts w:asciiTheme="minorHAnsi" w:hAnsiTheme="minorHAnsi" w:cstheme="minorHAnsi"/>
          <w:i/>
          <w:iCs/>
          <w:color w:val="454545"/>
        </w:rPr>
        <w:t xml:space="preserve"> K, Khan A, Oh Y, </w:t>
      </w:r>
      <w:proofErr w:type="spellStart"/>
      <w:r w:rsidRPr="00B25AE1">
        <w:rPr>
          <w:rFonts w:asciiTheme="minorHAnsi" w:hAnsiTheme="minorHAnsi" w:cstheme="minorHAnsi"/>
          <w:i/>
          <w:iCs/>
          <w:color w:val="454545"/>
        </w:rPr>
        <w:t>Gamblin</w:t>
      </w:r>
      <w:proofErr w:type="spellEnd"/>
      <w:r w:rsidRPr="00B25AE1">
        <w:rPr>
          <w:rFonts w:asciiTheme="minorHAnsi" w:hAnsiTheme="minorHAnsi" w:cstheme="minorHAnsi"/>
          <w:i/>
          <w:iCs/>
          <w:color w:val="454545"/>
        </w:rPr>
        <w:t xml:space="preserve"> TC, Christians K. The Frey Procedure for Chronic Pancreatitis Secondary to Pancreas </w:t>
      </w:r>
      <w:proofErr w:type="spellStart"/>
      <w:r w:rsidRPr="00B25AE1">
        <w:rPr>
          <w:rFonts w:asciiTheme="minorHAnsi" w:hAnsiTheme="minorHAnsi" w:cstheme="minorHAnsi"/>
          <w:i/>
          <w:iCs/>
          <w:color w:val="454545"/>
        </w:rPr>
        <w:t>Divisum</w:t>
      </w:r>
      <w:proofErr w:type="spellEnd"/>
      <w:r w:rsidRPr="00B25AE1">
        <w:rPr>
          <w:rFonts w:asciiTheme="minorHAnsi" w:hAnsiTheme="minorHAnsi" w:cstheme="minorHAnsi"/>
          <w:i/>
          <w:iCs/>
          <w:color w:val="454545"/>
        </w:rPr>
        <w:t xml:space="preserve">. JAMA </w:t>
      </w:r>
      <w:proofErr w:type="spellStart"/>
      <w:r w:rsidRPr="00B25AE1">
        <w:rPr>
          <w:rFonts w:asciiTheme="minorHAnsi" w:hAnsiTheme="minorHAnsi" w:cstheme="minorHAnsi"/>
          <w:i/>
          <w:iCs/>
          <w:color w:val="454545"/>
        </w:rPr>
        <w:t>Surg</w:t>
      </w:r>
      <w:proofErr w:type="spellEnd"/>
      <w:r w:rsidRPr="00B25AE1">
        <w:rPr>
          <w:rFonts w:asciiTheme="minorHAnsi" w:hAnsiTheme="minorHAnsi" w:cstheme="minorHAnsi"/>
          <w:i/>
          <w:iCs/>
          <w:color w:val="454545"/>
        </w:rPr>
        <w:t xml:space="preserve"> 2013</w:t>
      </w:r>
      <w:proofErr w:type="gramStart"/>
      <w:r w:rsidRPr="00B25AE1">
        <w:rPr>
          <w:rFonts w:asciiTheme="minorHAnsi" w:hAnsiTheme="minorHAnsi" w:cstheme="minorHAnsi"/>
          <w:i/>
          <w:iCs/>
          <w:color w:val="454545"/>
        </w:rPr>
        <w:t>;148</w:t>
      </w:r>
      <w:proofErr w:type="gramEnd"/>
      <w:r w:rsidRPr="00B25AE1">
        <w:rPr>
          <w:rFonts w:asciiTheme="minorHAnsi" w:hAnsiTheme="minorHAnsi" w:cstheme="minorHAnsi"/>
          <w:i/>
          <w:iCs/>
          <w:color w:val="454545"/>
        </w:rPr>
        <w:t>(11):1057–1062.</w:t>
      </w:r>
    </w:p>
    <w:p w:rsidR="00B25AE1" w:rsidRPr="00B25AE1" w:rsidRDefault="00B25AE1" w:rsidP="00E64565">
      <w:pPr>
        <w:pStyle w:val="NormalWeb"/>
        <w:shd w:val="clear" w:color="auto" w:fill="FFFFFF"/>
        <w:spacing w:before="0" w:beforeAutospacing="0" w:after="0" w:afterAutospacing="0"/>
        <w:rPr>
          <w:rFonts w:asciiTheme="minorHAnsi" w:hAnsiTheme="minorHAnsi" w:cstheme="minorHAnsi"/>
          <w:color w:val="454545"/>
        </w:rPr>
      </w:pPr>
    </w:p>
    <w:p w:rsidR="00B25AE1" w:rsidRPr="00480EEE" w:rsidRDefault="00B25AE1" w:rsidP="00E64565">
      <w:pPr>
        <w:pStyle w:val="NormalWeb"/>
        <w:shd w:val="clear" w:color="auto" w:fill="FFFFFF"/>
        <w:spacing w:before="0" w:beforeAutospacing="0" w:after="0" w:afterAutospacing="0"/>
        <w:rPr>
          <w:rFonts w:asciiTheme="minorHAnsi" w:hAnsiTheme="minorHAnsi" w:cstheme="minorHAnsi"/>
          <w:b/>
          <w:color w:val="454545"/>
        </w:rPr>
      </w:pPr>
      <w:r w:rsidRPr="00480EEE">
        <w:rPr>
          <w:rFonts w:asciiTheme="minorHAnsi" w:hAnsiTheme="minorHAnsi" w:cstheme="minorHAnsi"/>
          <w:b/>
          <w:color w:val="454545"/>
        </w:rPr>
        <w:t>Not clear image…better image within 300dpi better</w:t>
      </w:r>
    </w:p>
    <w:p w:rsidR="00B25AE1" w:rsidRPr="00B25AE1" w:rsidRDefault="00B25AE1" w:rsidP="00E64565">
      <w:pPr>
        <w:pStyle w:val="NormalWeb"/>
        <w:shd w:val="clear" w:color="auto" w:fill="FFFFFF"/>
        <w:spacing w:before="0" w:beforeAutospacing="0" w:after="0" w:afterAutospacing="0"/>
        <w:rPr>
          <w:rFonts w:asciiTheme="minorHAnsi" w:hAnsiTheme="minorHAnsi" w:cstheme="minorHAnsi"/>
          <w:color w:val="454545"/>
        </w:rPr>
      </w:pPr>
      <w:r w:rsidRPr="00B25AE1">
        <w:rPr>
          <w:rFonts w:asciiTheme="minorHAnsi" w:hAnsiTheme="minorHAnsi" w:cstheme="minorHAnsi"/>
          <w:i/>
          <w:iCs/>
          <w:color w:val="454545"/>
        </w:rPr>
        <w:t>Two pictures given; 1) plain picture to show pancreatic stone &amp; no pancreatic calcification, 2) new clearer file of arterial phase CT</w:t>
      </w:r>
    </w:p>
    <w:p w:rsidR="00D44595" w:rsidRDefault="00D44595" w:rsidP="00E64565">
      <w:pPr>
        <w:spacing w:after="0" w:line="240" w:lineRule="auto"/>
        <w:rPr>
          <w:rFonts w:cstheme="minorHAnsi"/>
          <w:sz w:val="24"/>
          <w:szCs w:val="24"/>
        </w:rPr>
      </w:pPr>
    </w:p>
    <w:p w:rsidR="00E64565" w:rsidRDefault="00E64565" w:rsidP="00E64565">
      <w:pPr>
        <w:spacing w:after="0" w:line="240" w:lineRule="auto"/>
        <w:rPr>
          <w:rFonts w:cstheme="minorHAnsi"/>
          <w:sz w:val="24"/>
          <w:szCs w:val="24"/>
        </w:rPr>
      </w:pPr>
      <w:r>
        <w:rPr>
          <w:rFonts w:cstheme="minorHAnsi"/>
          <w:sz w:val="24"/>
          <w:szCs w:val="24"/>
        </w:rPr>
        <w:t>We have edited the main text / manuscript with the revised version and the corrections are highlighted in red color</w:t>
      </w:r>
    </w:p>
    <w:p w:rsidR="00E64565" w:rsidRDefault="00E64565" w:rsidP="00E64565">
      <w:pPr>
        <w:spacing w:after="0" w:line="240" w:lineRule="auto"/>
        <w:rPr>
          <w:rFonts w:cstheme="minorHAnsi"/>
          <w:sz w:val="24"/>
          <w:szCs w:val="24"/>
        </w:rPr>
      </w:pPr>
      <w:r>
        <w:rPr>
          <w:rFonts w:cstheme="minorHAnsi"/>
          <w:sz w:val="24"/>
          <w:szCs w:val="24"/>
        </w:rPr>
        <w:t>Hope to get back from you soon</w:t>
      </w:r>
    </w:p>
    <w:p w:rsidR="00E64565" w:rsidRDefault="00E64565" w:rsidP="00E64565">
      <w:pPr>
        <w:spacing w:after="0" w:line="240" w:lineRule="auto"/>
        <w:rPr>
          <w:rFonts w:cstheme="minorHAnsi"/>
          <w:sz w:val="24"/>
          <w:szCs w:val="24"/>
        </w:rPr>
      </w:pPr>
      <w:r>
        <w:rPr>
          <w:rFonts w:cstheme="minorHAnsi"/>
          <w:sz w:val="24"/>
          <w:szCs w:val="24"/>
        </w:rPr>
        <w:t>Thank you</w:t>
      </w:r>
    </w:p>
    <w:p w:rsidR="00E64565" w:rsidRDefault="00E64565" w:rsidP="00E64565">
      <w:pPr>
        <w:spacing w:after="0" w:line="240" w:lineRule="auto"/>
        <w:rPr>
          <w:rFonts w:cstheme="minorHAnsi"/>
          <w:sz w:val="24"/>
          <w:szCs w:val="24"/>
        </w:rPr>
      </w:pPr>
    </w:p>
    <w:p w:rsidR="00E64565" w:rsidRDefault="00E64565" w:rsidP="00E64565">
      <w:pPr>
        <w:spacing w:after="0" w:line="240" w:lineRule="auto"/>
        <w:rPr>
          <w:rFonts w:cstheme="minorHAnsi"/>
          <w:sz w:val="24"/>
          <w:szCs w:val="24"/>
        </w:rPr>
      </w:pPr>
      <w:r>
        <w:rPr>
          <w:rFonts w:cstheme="minorHAnsi"/>
          <w:sz w:val="24"/>
          <w:szCs w:val="24"/>
        </w:rPr>
        <w:t>Yours sincerely,</w:t>
      </w:r>
    </w:p>
    <w:p w:rsidR="00E64565" w:rsidRDefault="00E64565" w:rsidP="00E64565">
      <w:pPr>
        <w:spacing w:after="0" w:line="240" w:lineRule="auto"/>
        <w:rPr>
          <w:rFonts w:cstheme="minorHAnsi"/>
          <w:sz w:val="24"/>
          <w:szCs w:val="24"/>
        </w:rPr>
      </w:pPr>
      <w:proofErr w:type="spellStart"/>
      <w:r>
        <w:rPr>
          <w:rFonts w:cstheme="minorHAnsi"/>
          <w:sz w:val="24"/>
          <w:szCs w:val="24"/>
        </w:rPr>
        <w:t>Firdaus</w:t>
      </w:r>
      <w:proofErr w:type="spellEnd"/>
      <w:r>
        <w:rPr>
          <w:rFonts w:cstheme="minorHAnsi"/>
          <w:sz w:val="24"/>
          <w:szCs w:val="24"/>
        </w:rPr>
        <w:t xml:space="preserve"> </w:t>
      </w:r>
      <w:proofErr w:type="spellStart"/>
      <w:r>
        <w:rPr>
          <w:rFonts w:cstheme="minorHAnsi"/>
          <w:sz w:val="24"/>
          <w:szCs w:val="24"/>
        </w:rPr>
        <w:t>Hayati</w:t>
      </w:r>
      <w:proofErr w:type="spellEnd"/>
    </w:p>
    <w:p w:rsidR="00E64565" w:rsidRDefault="00E64565" w:rsidP="00E64565">
      <w:pPr>
        <w:spacing w:after="0" w:line="240" w:lineRule="auto"/>
        <w:rPr>
          <w:rFonts w:cstheme="minorHAnsi"/>
          <w:sz w:val="24"/>
          <w:szCs w:val="24"/>
        </w:rPr>
      </w:pPr>
      <w:r>
        <w:rPr>
          <w:rFonts w:cstheme="minorHAnsi"/>
          <w:sz w:val="24"/>
          <w:szCs w:val="24"/>
        </w:rPr>
        <w:t>Lecturer / General Surgeon</w:t>
      </w:r>
    </w:p>
    <w:p w:rsidR="00E64565" w:rsidRDefault="00E64565" w:rsidP="00E64565">
      <w:pPr>
        <w:spacing w:after="0" w:line="240" w:lineRule="auto"/>
        <w:rPr>
          <w:rFonts w:cstheme="minorHAnsi"/>
          <w:sz w:val="24"/>
          <w:szCs w:val="24"/>
        </w:rPr>
      </w:pPr>
      <w:proofErr w:type="spellStart"/>
      <w:r>
        <w:rPr>
          <w:rFonts w:cstheme="minorHAnsi"/>
          <w:sz w:val="24"/>
          <w:szCs w:val="24"/>
        </w:rPr>
        <w:t>Universiti</w:t>
      </w:r>
      <w:proofErr w:type="spellEnd"/>
      <w:r>
        <w:rPr>
          <w:rFonts w:cstheme="minorHAnsi"/>
          <w:sz w:val="24"/>
          <w:szCs w:val="24"/>
        </w:rPr>
        <w:t xml:space="preserve"> Malaysia Sabah</w:t>
      </w:r>
    </w:p>
    <w:p w:rsidR="00E64565" w:rsidRDefault="00E64565" w:rsidP="00E64565">
      <w:pPr>
        <w:spacing w:after="0" w:line="240" w:lineRule="auto"/>
        <w:rPr>
          <w:rFonts w:cstheme="minorHAnsi"/>
          <w:sz w:val="24"/>
          <w:szCs w:val="24"/>
        </w:rPr>
      </w:pPr>
      <w:r>
        <w:rPr>
          <w:rFonts w:cstheme="minorHAnsi"/>
          <w:sz w:val="24"/>
          <w:szCs w:val="24"/>
        </w:rPr>
        <w:t>Malaysia</w:t>
      </w:r>
    </w:p>
    <w:p w:rsidR="00E64565" w:rsidRPr="00B25AE1" w:rsidRDefault="00E64565" w:rsidP="00E64565">
      <w:pPr>
        <w:spacing w:after="0" w:line="240" w:lineRule="auto"/>
        <w:rPr>
          <w:rFonts w:cstheme="minorHAnsi"/>
          <w:sz w:val="24"/>
          <w:szCs w:val="24"/>
        </w:rPr>
      </w:pPr>
    </w:p>
    <w:sectPr w:rsidR="00E64565" w:rsidRPr="00B25A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AE1"/>
    <w:rsid w:val="00480EEE"/>
    <w:rsid w:val="004847BC"/>
    <w:rsid w:val="00B25AE1"/>
    <w:rsid w:val="00D44595"/>
    <w:rsid w:val="00D6527B"/>
    <w:rsid w:val="00E64565"/>
    <w:rsid w:val="00FA6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1B89BC-DEA2-4A77-81FE-DA5AD356F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5AE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87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2017-11-04T15:00:00Z</dcterms:created>
  <dcterms:modified xsi:type="dcterms:W3CDTF">2017-11-04T15:34:00Z</dcterms:modified>
</cp:coreProperties>
</file>