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3D84" w14:textId="77777777" w:rsidR="00E636FD" w:rsidRDefault="00BA0F1F">
      <w:r>
        <w:t>Abstract</w:t>
      </w:r>
    </w:p>
    <w:p w14:paraId="2581CB65" w14:textId="77777777" w:rsidR="00BA0F1F" w:rsidRDefault="00BA0F1F"/>
    <w:p w14:paraId="7F649E61" w14:textId="77777777" w:rsidR="00CE3C5E" w:rsidRPr="00CE3C5E" w:rsidRDefault="00CE3C5E" w:rsidP="00CE3C5E">
      <w:r w:rsidRPr="00CE3C5E">
        <w:t xml:space="preserve">Pneumothorax is a common complication following trauma. This condition is readily identified during the initial assessment upon arrival to the hospital. Most cases resolved after the insertion of a chest tube. However, several patients will develop persistent pneumothorax despite </w:t>
      </w:r>
      <w:proofErr w:type="spellStart"/>
      <w:r w:rsidRPr="00CE3C5E">
        <w:t>thoracostomy</w:t>
      </w:r>
      <w:proofErr w:type="spellEnd"/>
      <w:r w:rsidRPr="00CE3C5E">
        <w:t>. The development of this condition may signify significant injuries to the lung parenchyma which poses a challenge in its management. Treatment option varies between expectant, minimally invasive and open thoracotomy. Each method has its advantage. We present a case of a non-resolving pneumothorax following a road traffic accident subsequently requiring a thoracotomy. The pathology, approach and treatment are discussed.</w:t>
      </w:r>
    </w:p>
    <w:p w14:paraId="521CF463" w14:textId="77777777" w:rsidR="00BA0F1F" w:rsidRDefault="00BA0F1F" w:rsidP="00CE3C5E">
      <w:bookmarkStart w:id="0" w:name="_GoBack"/>
      <w:bookmarkEnd w:id="0"/>
    </w:p>
    <w:sectPr w:rsidR="00BA0F1F" w:rsidSect="00A643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1F"/>
    <w:rsid w:val="000021C1"/>
    <w:rsid w:val="0001253E"/>
    <w:rsid w:val="00053A8B"/>
    <w:rsid w:val="00054EB5"/>
    <w:rsid w:val="00103BBE"/>
    <w:rsid w:val="00112AE9"/>
    <w:rsid w:val="00196E30"/>
    <w:rsid w:val="001C1CD5"/>
    <w:rsid w:val="001E2908"/>
    <w:rsid w:val="001E4220"/>
    <w:rsid w:val="00207858"/>
    <w:rsid w:val="00261F76"/>
    <w:rsid w:val="0027353B"/>
    <w:rsid w:val="00287832"/>
    <w:rsid w:val="00297C90"/>
    <w:rsid w:val="002A35DF"/>
    <w:rsid w:val="002A5BE6"/>
    <w:rsid w:val="002E62EB"/>
    <w:rsid w:val="00300481"/>
    <w:rsid w:val="00344217"/>
    <w:rsid w:val="003639A9"/>
    <w:rsid w:val="00367960"/>
    <w:rsid w:val="00380C37"/>
    <w:rsid w:val="00381221"/>
    <w:rsid w:val="0038439E"/>
    <w:rsid w:val="003856D6"/>
    <w:rsid w:val="003E02BC"/>
    <w:rsid w:val="003F014A"/>
    <w:rsid w:val="003F4CB2"/>
    <w:rsid w:val="00400CA5"/>
    <w:rsid w:val="00410E37"/>
    <w:rsid w:val="00423291"/>
    <w:rsid w:val="0043156B"/>
    <w:rsid w:val="004344D1"/>
    <w:rsid w:val="00446F2F"/>
    <w:rsid w:val="00447DC3"/>
    <w:rsid w:val="0045047F"/>
    <w:rsid w:val="00463122"/>
    <w:rsid w:val="00481858"/>
    <w:rsid w:val="004B5D58"/>
    <w:rsid w:val="0050271F"/>
    <w:rsid w:val="005317B3"/>
    <w:rsid w:val="005517AE"/>
    <w:rsid w:val="00590779"/>
    <w:rsid w:val="005C4C78"/>
    <w:rsid w:val="005D5032"/>
    <w:rsid w:val="005F0ABB"/>
    <w:rsid w:val="00615357"/>
    <w:rsid w:val="00624E78"/>
    <w:rsid w:val="00625F18"/>
    <w:rsid w:val="006265FF"/>
    <w:rsid w:val="00674642"/>
    <w:rsid w:val="00676D65"/>
    <w:rsid w:val="00681256"/>
    <w:rsid w:val="00691598"/>
    <w:rsid w:val="00696F40"/>
    <w:rsid w:val="006C3EBF"/>
    <w:rsid w:val="006E313C"/>
    <w:rsid w:val="00760A45"/>
    <w:rsid w:val="0076456D"/>
    <w:rsid w:val="007714DF"/>
    <w:rsid w:val="0078217B"/>
    <w:rsid w:val="007E7812"/>
    <w:rsid w:val="007F0965"/>
    <w:rsid w:val="00804401"/>
    <w:rsid w:val="008061FF"/>
    <w:rsid w:val="00821A46"/>
    <w:rsid w:val="00876921"/>
    <w:rsid w:val="00887F0E"/>
    <w:rsid w:val="008C53E8"/>
    <w:rsid w:val="008E14EB"/>
    <w:rsid w:val="00905456"/>
    <w:rsid w:val="0092524A"/>
    <w:rsid w:val="00963D97"/>
    <w:rsid w:val="009760B2"/>
    <w:rsid w:val="00992F2D"/>
    <w:rsid w:val="009A0C85"/>
    <w:rsid w:val="009A7353"/>
    <w:rsid w:val="00A26808"/>
    <w:rsid w:val="00A51A32"/>
    <w:rsid w:val="00A53E29"/>
    <w:rsid w:val="00A6433B"/>
    <w:rsid w:val="00A9394A"/>
    <w:rsid w:val="00A9591B"/>
    <w:rsid w:val="00AC05A0"/>
    <w:rsid w:val="00AC5EFD"/>
    <w:rsid w:val="00AD68C2"/>
    <w:rsid w:val="00B40AB7"/>
    <w:rsid w:val="00B72D09"/>
    <w:rsid w:val="00BA0F1F"/>
    <w:rsid w:val="00C05467"/>
    <w:rsid w:val="00C1233E"/>
    <w:rsid w:val="00C500B2"/>
    <w:rsid w:val="00C62A66"/>
    <w:rsid w:val="00C97BDA"/>
    <w:rsid w:val="00CE3C5E"/>
    <w:rsid w:val="00CE6F4A"/>
    <w:rsid w:val="00CE7B90"/>
    <w:rsid w:val="00CF4448"/>
    <w:rsid w:val="00D224D5"/>
    <w:rsid w:val="00D77803"/>
    <w:rsid w:val="00DC24BB"/>
    <w:rsid w:val="00DE1F5D"/>
    <w:rsid w:val="00DF2796"/>
    <w:rsid w:val="00E1212C"/>
    <w:rsid w:val="00E14FB5"/>
    <w:rsid w:val="00E636FD"/>
    <w:rsid w:val="00E70D62"/>
    <w:rsid w:val="00E83C82"/>
    <w:rsid w:val="00E8621C"/>
    <w:rsid w:val="00E90795"/>
    <w:rsid w:val="00EA0685"/>
    <w:rsid w:val="00EB114D"/>
    <w:rsid w:val="00EC69A5"/>
    <w:rsid w:val="00F2346C"/>
    <w:rsid w:val="00F51E0E"/>
    <w:rsid w:val="00F52E35"/>
    <w:rsid w:val="00F613A2"/>
    <w:rsid w:val="00F74DAB"/>
    <w:rsid w:val="00F91E41"/>
    <w:rsid w:val="00F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B93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bCs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Affirul Chairil b Ariffin</dc:creator>
  <cp:keywords/>
  <dc:description/>
  <cp:lastModifiedBy>Dr. Affirul Chairil b Ariffin</cp:lastModifiedBy>
  <cp:revision>1</cp:revision>
  <dcterms:created xsi:type="dcterms:W3CDTF">2018-01-01T14:51:00Z</dcterms:created>
  <dcterms:modified xsi:type="dcterms:W3CDTF">2018-01-01T15:00:00Z</dcterms:modified>
</cp:coreProperties>
</file>