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0B" w:rsidRPr="00D92390" w:rsidRDefault="00142B0B" w:rsidP="00142B0B">
      <w:pPr>
        <w:jc w:val="center"/>
        <w:rPr>
          <w:rFonts w:ascii="Times New Roman" w:hAnsi="Times New Roman" w:cs="Times New Roman"/>
          <w:b/>
          <w:bCs/>
          <w:color w:val="000000" w:themeColor="text1"/>
          <w:sz w:val="24"/>
          <w:szCs w:val="24"/>
        </w:rPr>
      </w:pPr>
      <w:r w:rsidRPr="00D92390">
        <w:rPr>
          <w:rFonts w:ascii="Times New Roman" w:hAnsi="Times New Roman" w:cs="Times New Roman"/>
          <w:b/>
          <w:bCs/>
          <w:color w:val="000000" w:themeColor="text1"/>
          <w:sz w:val="24"/>
          <w:szCs w:val="24"/>
        </w:rPr>
        <w:t>Investigating the effect of intervention based on preplanned behavior theory on enhancing self-care behavior of patients with hypertension visiting rural health-care systems of Rasht in 2014</w:t>
      </w:r>
      <w:r w:rsidR="002B7E44">
        <w:rPr>
          <w:rFonts w:ascii="Times New Roman" w:hAnsi="Times New Roman" w:cs="Times New Roman"/>
          <w:b/>
          <w:bCs/>
          <w:color w:val="000000" w:themeColor="text1"/>
          <w:sz w:val="24"/>
          <w:szCs w:val="24"/>
        </w:rPr>
        <w:t>-2015</w:t>
      </w:r>
    </w:p>
    <w:p w:rsidR="00503869" w:rsidRPr="00D92390" w:rsidRDefault="00894C08" w:rsidP="002E57DA">
      <w:pPr>
        <w:jc w:val="center"/>
        <w:rPr>
          <w:rFonts w:ascii="Times New Roman" w:eastAsiaTheme="minorHAnsi" w:hAnsi="Times New Roman" w:cs="B Zar"/>
          <w:color w:val="000000" w:themeColor="text1"/>
          <w:lang w:bidi="fa-IR"/>
        </w:rPr>
      </w:pPr>
      <w:proofErr w:type="spellStart"/>
      <w:r w:rsidRPr="00D92390">
        <w:rPr>
          <w:rFonts w:ascii="Times New Roman" w:eastAsiaTheme="minorHAnsi" w:hAnsi="Times New Roman" w:cs="B Zar"/>
          <w:color w:val="000000" w:themeColor="text1"/>
          <w:lang w:bidi="fa-IR"/>
        </w:rPr>
        <w:t>Fardin</w:t>
      </w:r>
      <w:proofErr w:type="spellEnd"/>
      <w:r w:rsidRPr="00D92390">
        <w:rPr>
          <w:rFonts w:ascii="Times New Roman" w:eastAsiaTheme="minorHAnsi" w:hAnsi="Times New Roman" w:cs="B Zar"/>
          <w:color w:val="000000" w:themeColor="text1"/>
          <w:lang w:bidi="fa-IR"/>
        </w:rPr>
        <w:t xml:space="preserve"> Mehrabia</w:t>
      </w:r>
      <w:r w:rsidR="002E57DA" w:rsidRPr="00D92390">
        <w:rPr>
          <w:rFonts w:ascii="Times New Roman" w:eastAsiaTheme="minorHAnsi" w:hAnsi="Times New Roman" w:cs="B Zar"/>
          <w:color w:val="000000" w:themeColor="text1"/>
          <w:vertAlign w:val="superscript"/>
          <w:lang w:bidi="fa-IR"/>
        </w:rPr>
        <w:t>1</w:t>
      </w:r>
      <w:r w:rsidRPr="00D92390">
        <w:rPr>
          <w:rFonts w:ascii="Times New Roman" w:eastAsiaTheme="minorHAnsi" w:hAnsi="Times New Roman" w:cs="B Zar"/>
          <w:color w:val="000000" w:themeColor="text1"/>
          <w:vertAlign w:val="subscript"/>
          <w:lang w:bidi="fa-IR"/>
        </w:rPr>
        <w:t>,</w:t>
      </w:r>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Rabiollah</w:t>
      </w:r>
      <w:proofErr w:type="spellEnd"/>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Farmanbar</w:t>
      </w:r>
      <w:proofErr w:type="spellEnd"/>
      <w:r w:rsidRPr="00D92390">
        <w:rPr>
          <w:rFonts w:ascii="Times New Roman" w:eastAsiaTheme="minorHAnsi" w:hAnsi="Times New Roman" w:cs="B Zar"/>
          <w:color w:val="000000" w:themeColor="text1"/>
          <w:lang w:bidi="fa-IR"/>
        </w:rPr>
        <w:t xml:space="preserve"> </w:t>
      </w:r>
      <w:r w:rsidR="002E57DA" w:rsidRPr="00D92390">
        <w:rPr>
          <w:rFonts w:ascii="Times New Roman" w:eastAsiaTheme="minorHAnsi" w:hAnsi="Times New Roman" w:cs="B Zar"/>
          <w:color w:val="000000" w:themeColor="text1"/>
          <w:vertAlign w:val="superscript"/>
          <w:lang w:bidi="fa-IR"/>
        </w:rPr>
        <w:t>2</w:t>
      </w:r>
      <w:r w:rsidRPr="00D92390">
        <w:rPr>
          <w:rFonts w:ascii="Times New Roman" w:eastAsiaTheme="minorHAnsi" w:hAnsi="Times New Roman" w:cs="B Zar"/>
          <w:color w:val="000000" w:themeColor="text1"/>
          <w:vertAlign w:val="subscript"/>
          <w:lang w:bidi="fa-IR"/>
        </w:rPr>
        <w:t>,</w:t>
      </w:r>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Marjan</w:t>
      </w:r>
      <w:proofErr w:type="spellEnd"/>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Mahdavi</w:t>
      </w:r>
      <w:proofErr w:type="spellEnd"/>
      <w:r w:rsidRPr="00D92390">
        <w:rPr>
          <w:rFonts w:ascii="Times New Roman" w:eastAsiaTheme="minorHAnsi" w:hAnsi="Times New Roman" w:cs="B Zar"/>
          <w:color w:val="000000" w:themeColor="text1"/>
          <w:lang w:bidi="fa-IR"/>
        </w:rPr>
        <w:t xml:space="preserve"> Roshan</w:t>
      </w:r>
      <w:r w:rsidRPr="00D92390">
        <w:rPr>
          <w:rFonts w:ascii="Times New Roman" w:eastAsiaTheme="minorHAnsi" w:hAnsi="Times New Roman" w:cs="B Zar"/>
          <w:color w:val="000000" w:themeColor="text1"/>
          <w:vertAlign w:val="superscript"/>
          <w:lang w:bidi="fa-IR"/>
        </w:rPr>
        <w:t>3</w:t>
      </w:r>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Saeid</w:t>
      </w:r>
      <w:proofErr w:type="spellEnd"/>
      <w:r w:rsidRPr="00D92390">
        <w:rPr>
          <w:rFonts w:ascii="Times New Roman" w:eastAsiaTheme="minorHAnsi" w:hAnsi="Times New Roman" w:cs="B Zar"/>
          <w:color w:val="000000" w:themeColor="text1"/>
          <w:lang w:bidi="fa-IR"/>
        </w:rPr>
        <w:t xml:space="preserve"> Omidi</w:t>
      </w:r>
      <w:r w:rsidR="002E57DA" w:rsidRPr="00D92390">
        <w:rPr>
          <w:rFonts w:ascii="Times New Roman" w:eastAsiaTheme="minorHAnsi" w:hAnsi="Times New Roman" w:cs="B Zar"/>
          <w:color w:val="000000" w:themeColor="text1"/>
          <w:vertAlign w:val="superscript"/>
          <w:lang w:bidi="fa-IR"/>
        </w:rPr>
        <w:t>4</w:t>
      </w:r>
      <w:r w:rsidRPr="00D92390">
        <w:rPr>
          <w:rFonts w:ascii="Times New Roman" w:eastAsiaTheme="minorHAnsi" w:hAnsi="Times New Roman" w:cs="B Zar"/>
          <w:color w:val="000000" w:themeColor="text1"/>
          <w:lang w:bidi="fa-IR"/>
        </w:rPr>
        <w:t xml:space="preserve"> </w:t>
      </w:r>
      <w:proofErr w:type="spellStart"/>
      <w:r w:rsidRPr="00D92390">
        <w:rPr>
          <w:rFonts w:ascii="Times New Roman" w:eastAsiaTheme="minorHAnsi" w:hAnsi="Times New Roman" w:cs="B Zar"/>
          <w:color w:val="000000" w:themeColor="text1"/>
          <w:lang w:bidi="fa-IR"/>
        </w:rPr>
        <w:t>Roghayeh</w:t>
      </w:r>
      <w:proofErr w:type="spellEnd"/>
      <w:r w:rsidRPr="00D92390">
        <w:rPr>
          <w:rFonts w:ascii="Times New Roman" w:eastAsiaTheme="minorHAnsi" w:hAnsi="Times New Roman" w:cs="B Zar"/>
          <w:color w:val="000000" w:themeColor="text1"/>
          <w:lang w:bidi="fa-IR"/>
        </w:rPr>
        <w:t xml:space="preserve"> Aghebati</w:t>
      </w:r>
      <w:r w:rsidRPr="00D92390">
        <w:rPr>
          <w:rFonts w:ascii="Times New Roman" w:eastAsiaTheme="minorHAnsi" w:hAnsi="Times New Roman" w:cs="B Zar"/>
          <w:color w:val="000000" w:themeColor="text1"/>
          <w:vertAlign w:val="superscript"/>
          <w:lang w:bidi="fa-IR"/>
        </w:rPr>
        <w:t>5*</w:t>
      </w:r>
    </w:p>
    <w:p w:rsidR="00894C08" w:rsidRPr="00D92390" w:rsidRDefault="00894C08" w:rsidP="00EA2CCC">
      <w:pPr>
        <w:spacing w:after="0" w:line="240" w:lineRule="auto"/>
        <w:jc w:val="center"/>
        <w:rPr>
          <w:rFonts w:ascii="Times New Roman" w:eastAsiaTheme="minorHAnsi" w:hAnsi="Times New Roman" w:cs="B Zar"/>
          <w:color w:val="000000" w:themeColor="text1"/>
          <w:sz w:val="18"/>
          <w:szCs w:val="18"/>
          <w:lang w:bidi="fa-IR"/>
        </w:rPr>
      </w:pPr>
      <w:r w:rsidRPr="00D92390">
        <w:rPr>
          <w:rFonts w:ascii="Times New Roman" w:eastAsiaTheme="minorHAnsi" w:hAnsi="Times New Roman" w:cs="B Zar"/>
          <w:color w:val="000000" w:themeColor="text1"/>
          <w:sz w:val="18"/>
          <w:szCs w:val="18"/>
          <w:lang w:bidi="fa-IR"/>
        </w:rPr>
        <w:t xml:space="preserve">1- Associate professor at department of health training and enhancement, faculty of health,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Medical University, Rasht, Iran.</w:t>
      </w:r>
    </w:p>
    <w:p w:rsidR="00894C08" w:rsidRPr="00D92390" w:rsidRDefault="00894C08" w:rsidP="00EA2CCC">
      <w:pPr>
        <w:spacing w:after="0" w:line="240" w:lineRule="auto"/>
        <w:jc w:val="center"/>
        <w:rPr>
          <w:rFonts w:ascii="Times New Roman" w:eastAsiaTheme="minorHAnsi" w:hAnsi="Times New Roman" w:cs="B Zar"/>
          <w:color w:val="000000" w:themeColor="text1"/>
          <w:sz w:val="18"/>
          <w:szCs w:val="18"/>
          <w:lang w:bidi="fa-IR"/>
        </w:rPr>
      </w:pPr>
      <w:r w:rsidRPr="00D92390">
        <w:rPr>
          <w:rFonts w:ascii="Times New Roman" w:eastAsiaTheme="minorHAnsi" w:hAnsi="Times New Roman" w:cs="B Zar"/>
          <w:color w:val="000000" w:themeColor="text1"/>
          <w:sz w:val="18"/>
          <w:szCs w:val="18"/>
          <w:lang w:bidi="fa-IR"/>
        </w:rPr>
        <w:t xml:space="preserve">2- Associate professor at department of health training and enhancement, faculty of health,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Medical University, Rasht, Iran.</w:t>
      </w:r>
    </w:p>
    <w:p w:rsidR="00894C08" w:rsidRPr="00D92390" w:rsidRDefault="00894C08" w:rsidP="00EA2CCC">
      <w:pPr>
        <w:spacing w:after="0" w:line="240" w:lineRule="auto"/>
        <w:jc w:val="center"/>
        <w:rPr>
          <w:rFonts w:ascii="Times New Roman" w:eastAsiaTheme="minorHAnsi" w:hAnsi="Times New Roman" w:cs="B Zar"/>
          <w:color w:val="000000" w:themeColor="text1"/>
          <w:sz w:val="18"/>
          <w:szCs w:val="18"/>
          <w:lang w:bidi="fa-IR"/>
        </w:rPr>
      </w:pPr>
      <w:r w:rsidRPr="00D92390">
        <w:rPr>
          <w:rFonts w:ascii="Times New Roman" w:eastAsiaTheme="minorHAnsi" w:hAnsi="Times New Roman" w:cs="B Zar"/>
          <w:color w:val="000000" w:themeColor="text1"/>
          <w:sz w:val="18"/>
          <w:szCs w:val="18"/>
          <w:lang w:bidi="fa-IR"/>
        </w:rPr>
        <w:t xml:space="preserve">3- </w:t>
      </w:r>
      <w:proofErr w:type="spellStart"/>
      <w:r w:rsidRPr="00D92390">
        <w:rPr>
          <w:rFonts w:ascii="Times New Roman" w:eastAsiaTheme="minorHAnsi" w:hAnsi="Times New Roman" w:cs="B Zar"/>
          <w:color w:val="000000" w:themeColor="text1"/>
          <w:sz w:val="18"/>
          <w:szCs w:val="18"/>
          <w:lang w:bidi="fa-IR"/>
        </w:rPr>
        <w:t>Assistan</w:t>
      </w:r>
      <w:proofErr w:type="spellEnd"/>
      <w:r w:rsidRPr="00D92390">
        <w:rPr>
          <w:rFonts w:ascii="Times New Roman" w:eastAsiaTheme="minorHAnsi" w:hAnsi="Times New Roman" w:cs="B Zar" w:hint="cs"/>
          <w:color w:val="000000" w:themeColor="text1"/>
          <w:sz w:val="18"/>
          <w:szCs w:val="18"/>
          <w:rtl/>
          <w:lang w:bidi="fa-IR"/>
        </w:rPr>
        <w:t xml:space="preserve"> </w:t>
      </w:r>
      <w:r w:rsidRPr="00D92390">
        <w:rPr>
          <w:rFonts w:ascii="Times New Roman" w:eastAsiaTheme="minorHAnsi" w:hAnsi="Times New Roman" w:cs="B Zar"/>
          <w:color w:val="000000" w:themeColor="text1"/>
          <w:sz w:val="18"/>
          <w:szCs w:val="18"/>
          <w:lang w:bidi="fa-IR"/>
        </w:rPr>
        <w:t xml:space="preserve"> professor in nutrition science</w:t>
      </w:r>
      <w:r w:rsidRPr="00D92390">
        <w:rPr>
          <w:rFonts w:ascii="Times New Roman" w:eastAsiaTheme="minorHAnsi" w:hAnsi="Times New Roman" w:cs="B Zar" w:hint="cs"/>
          <w:color w:val="000000" w:themeColor="text1"/>
          <w:sz w:val="18"/>
          <w:szCs w:val="18"/>
          <w:rtl/>
          <w:lang w:bidi="fa-IR"/>
        </w:rPr>
        <w:t xml:space="preserve"> </w:t>
      </w:r>
      <w:r w:rsidRPr="00D92390">
        <w:rPr>
          <w:rFonts w:ascii="Times New Roman" w:eastAsiaTheme="minorHAnsi" w:hAnsi="Times New Roman" w:cs="B Zar"/>
          <w:color w:val="000000" w:themeColor="text1"/>
          <w:sz w:val="18"/>
          <w:szCs w:val="18"/>
          <w:lang w:bidi="fa-IR"/>
        </w:rPr>
        <w:t xml:space="preserve">;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Interventional Cardiovascular Research Center, Department of Cardiology, </w:t>
      </w:r>
      <w:proofErr w:type="spellStart"/>
      <w:r w:rsidRPr="00D92390">
        <w:rPr>
          <w:rFonts w:ascii="Times New Roman" w:eastAsiaTheme="minorHAnsi" w:hAnsi="Times New Roman" w:cs="B Zar"/>
          <w:color w:val="000000" w:themeColor="text1"/>
          <w:sz w:val="18"/>
          <w:szCs w:val="18"/>
          <w:lang w:bidi="fa-IR"/>
        </w:rPr>
        <w:t>Heshmat</w:t>
      </w:r>
      <w:proofErr w:type="spellEnd"/>
      <w:r w:rsidRPr="00D92390">
        <w:rPr>
          <w:rFonts w:ascii="Times New Roman" w:eastAsiaTheme="minorHAnsi" w:hAnsi="Times New Roman" w:cs="B Zar"/>
          <w:color w:val="000000" w:themeColor="text1"/>
          <w:sz w:val="18"/>
          <w:szCs w:val="18"/>
          <w:lang w:bidi="fa-IR"/>
        </w:rPr>
        <w:t xml:space="preserve"> Hospital, School of Medicine,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University of Medical </w:t>
      </w:r>
      <w:proofErr w:type="spellStart"/>
      <w:r w:rsidRPr="00D92390">
        <w:rPr>
          <w:rFonts w:ascii="Times New Roman" w:eastAsiaTheme="minorHAnsi" w:hAnsi="Times New Roman" w:cs="B Zar"/>
          <w:color w:val="000000" w:themeColor="text1"/>
          <w:sz w:val="18"/>
          <w:szCs w:val="18"/>
          <w:lang w:bidi="fa-IR"/>
        </w:rPr>
        <w:t>Scineces</w:t>
      </w:r>
      <w:proofErr w:type="spellEnd"/>
      <w:r w:rsidRPr="00D92390">
        <w:rPr>
          <w:rFonts w:ascii="Times New Roman" w:eastAsiaTheme="minorHAnsi" w:hAnsi="Times New Roman" w:cs="B Zar"/>
          <w:color w:val="000000" w:themeColor="text1"/>
          <w:sz w:val="18"/>
          <w:szCs w:val="18"/>
          <w:lang w:bidi="fa-IR"/>
        </w:rPr>
        <w:t>, Rasht, Iran</w:t>
      </w:r>
    </w:p>
    <w:p w:rsidR="00894C08" w:rsidRPr="00D92390" w:rsidRDefault="00894C08" w:rsidP="00EA2CCC">
      <w:pPr>
        <w:spacing w:after="0" w:line="240" w:lineRule="auto"/>
        <w:jc w:val="center"/>
        <w:rPr>
          <w:rFonts w:ascii="Times New Roman" w:eastAsiaTheme="minorHAnsi" w:hAnsi="Times New Roman" w:cs="B Zar"/>
          <w:color w:val="000000" w:themeColor="text1"/>
          <w:sz w:val="18"/>
          <w:szCs w:val="18"/>
          <w:lang w:bidi="fa-IR"/>
        </w:rPr>
      </w:pPr>
      <w:r w:rsidRPr="00D92390">
        <w:rPr>
          <w:rFonts w:ascii="Times New Roman" w:eastAsiaTheme="minorHAnsi" w:hAnsi="Times New Roman" w:cs="B Zar"/>
          <w:color w:val="000000" w:themeColor="text1"/>
          <w:sz w:val="18"/>
          <w:szCs w:val="18"/>
          <w:lang w:bidi="fa-IR"/>
        </w:rPr>
        <w:t xml:space="preserve">4- Instructor at department of health training and enhancement, faculty of health,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Medical University, Rasht, Iran.</w:t>
      </w:r>
    </w:p>
    <w:p w:rsidR="00503869" w:rsidRDefault="00894C08" w:rsidP="00EA2CCC">
      <w:pPr>
        <w:spacing w:after="0" w:line="240" w:lineRule="auto"/>
        <w:jc w:val="center"/>
        <w:rPr>
          <w:rFonts w:ascii="Times New Roman" w:eastAsiaTheme="minorHAnsi" w:hAnsi="Times New Roman" w:cs="B Zar"/>
          <w:color w:val="000000" w:themeColor="text1"/>
          <w:sz w:val="18"/>
          <w:szCs w:val="18"/>
          <w:lang w:bidi="fa-IR"/>
        </w:rPr>
      </w:pPr>
      <w:r w:rsidRPr="00D92390">
        <w:rPr>
          <w:rFonts w:ascii="Times New Roman" w:eastAsiaTheme="minorHAnsi" w:hAnsi="Times New Roman" w:cs="B Zar"/>
          <w:color w:val="000000" w:themeColor="text1"/>
          <w:sz w:val="18"/>
          <w:szCs w:val="18"/>
          <w:lang w:bidi="fa-IR"/>
        </w:rPr>
        <w:t xml:space="preserve">5- Graduate of Master's Degree in health Education and health promotion, faculty of health, </w:t>
      </w:r>
      <w:proofErr w:type="spellStart"/>
      <w:r w:rsidRPr="00D92390">
        <w:rPr>
          <w:rFonts w:ascii="Times New Roman" w:eastAsiaTheme="minorHAnsi" w:hAnsi="Times New Roman" w:cs="B Zar"/>
          <w:color w:val="000000" w:themeColor="text1"/>
          <w:sz w:val="18"/>
          <w:szCs w:val="18"/>
          <w:lang w:bidi="fa-IR"/>
        </w:rPr>
        <w:t>Guilan</w:t>
      </w:r>
      <w:proofErr w:type="spellEnd"/>
      <w:r w:rsidRPr="00D92390">
        <w:rPr>
          <w:rFonts w:ascii="Times New Roman" w:eastAsiaTheme="minorHAnsi" w:hAnsi="Times New Roman" w:cs="B Zar"/>
          <w:color w:val="000000" w:themeColor="text1"/>
          <w:sz w:val="18"/>
          <w:szCs w:val="18"/>
          <w:lang w:bidi="fa-IR"/>
        </w:rPr>
        <w:t xml:space="preserve"> Medical University, </w:t>
      </w:r>
      <w:bookmarkStart w:id="0" w:name="_GoBack"/>
      <w:bookmarkEnd w:id="0"/>
      <w:r w:rsidRPr="00D92390">
        <w:rPr>
          <w:rFonts w:ascii="Times New Roman" w:eastAsiaTheme="minorHAnsi" w:hAnsi="Times New Roman" w:cs="B Zar"/>
          <w:color w:val="000000" w:themeColor="text1"/>
          <w:sz w:val="18"/>
          <w:szCs w:val="18"/>
          <w:lang w:bidi="fa-IR"/>
        </w:rPr>
        <w:t>Rasht, Iran.</w:t>
      </w:r>
      <w:r w:rsidR="00DD0B0B">
        <w:rPr>
          <w:rFonts w:ascii="Times New Roman" w:eastAsiaTheme="minorHAnsi" w:hAnsi="Times New Roman" w:cs="B Zar"/>
          <w:color w:val="000000" w:themeColor="text1"/>
          <w:sz w:val="18"/>
          <w:szCs w:val="18"/>
          <w:lang w:bidi="fa-IR"/>
        </w:rPr>
        <w:t xml:space="preserve"> Email: </w:t>
      </w:r>
      <w:r w:rsidR="009637C3" w:rsidRPr="00D92390">
        <w:rPr>
          <w:rFonts w:ascii="Times New Roman" w:eastAsiaTheme="minorHAnsi" w:hAnsi="Times New Roman" w:cs="B Zar"/>
          <w:color w:val="000000" w:themeColor="text1"/>
          <w:sz w:val="18"/>
          <w:szCs w:val="18"/>
          <w:lang w:bidi="fa-IR"/>
        </w:rPr>
        <w:t>r.aghebati44097@yahoo.com</w:t>
      </w:r>
    </w:p>
    <w:p w:rsidR="00EA2CCC" w:rsidRPr="00D92390" w:rsidRDefault="00EA2CCC" w:rsidP="00EA2CCC">
      <w:pPr>
        <w:spacing w:line="240" w:lineRule="auto"/>
        <w:rPr>
          <w:rFonts w:ascii="Times New Roman" w:eastAsiaTheme="minorHAnsi" w:hAnsi="Times New Roman" w:cs="B Zar"/>
          <w:color w:val="000000" w:themeColor="text1"/>
          <w:sz w:val="18"/>
          <w:szCs w:val="18"/>
          <w:lang w:bidi="fa-IR"/>
        </w:rPr>
        <w:sectPr w:rsidR="00EA2CCC" w:rsidRPr="00D92390" w:rsidSect="00140FDF">
          <w:footerReference w:type="default" r:id="rId9"/>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6789" w:rsidRPr="00D92390" w:rsidRDefault="00586789" w:rsidP="00503869">
      <w:pPr>
        <w:jc w:val="both"/>
        <w:rPr>
          <w:rFonts w:ascii="Times New Roman" w:hAnsi="Times New Roman" w:cs="Times New Roman"/>
          <w:b/>
          <w:bCs/>
          <w:color w:val="000000" w:themeColor="text1"/>
          <w:sz w:val="24"/>
          <w:szCs w:val="24"/>
          <w:lang w:bidi="fa-IR"/>
        </w:rPr>
      </w:pPr>
      <w:r w:rsidRPr="00D92390">
        <w:rPr>
          <w:rFonts w:ascii="Times New Roman" w:hAnsi="Times New Roman" w:cs="Times New Roman"/>
          <w:b/>
          <w:bCs/>
          <w:color w:val="000000" w:themeColor="text1"/>
          <w:sz w:val="24"/>
          <w:szCs w:val="24"/>
          <w:lang w:bidi="fa-IR"/>
        </w:rPr>
        <w:lastRenderedPageBreak/>
        <w:t>Introduction:</w:t>
      </w:r>
    </w:p>
    <w:p w:rsidR="00586789" w:rsidRPr="00D92390" w:rsidRDefault="00586789" w:rsidP="002E57DA">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Cardiovascular diseases contribute to a significant percent of mortalities in the entire world and are the most important causes of mortality in the United States (1). Hypertension is considered as one of the most important adjustable risk factors among cardiovascular patients (2-3) with a higher prevalence </w:t>
      </w:r>
      <w:r w:rsidR="00941461" w:rsidRPr="00D92390">
        <w:rPr>
          <w:rFonts w:ascii="Times New Roman" w:hAnsi="Times New Roman" w:cs="Times New Roman"/>
          <w:color w:val="000000" w:themeColor="text1"/>
          <w:sz w:val="24"/>
          <w:szCs w:val="24"/>
          <w:lang w:bidi="fa-IR"/>
        </w:rPr>
        <w:t>by duration and age (4). Also, it is one of the general health related problems in all over the world (5). Hypertension is defined as a 140mmHg and higher</w:t>
      </w:r>
      <w:r w:rsidRPr="00D92390">
        <w:rPr>
          <w:rFonts w:ascii="Times New Roman" w:hAnsi="Times New Roman" w:cs="Times New Roman"/>
          <w:color w:val="000000" w:themeColor="text1"/>
          <w:sz w:val="24"/>
          <w:szCs w:val="24"/>
          <w:lang w:bidi="fa-IR"/>
        </w:rPr>
        <w:t xml:space="preserve"> </w:t>
      </w:r>
      <w:r w:rsidR="00941461" w:rsidRPr="00D92390">
        <w:rPr>
          <w:rFonts w:ascii="Times New Roman" w:hAnsi="Times New Roman" w:cs="Times New Roman"/>
          <w:color w:val="000000" w:themeColor="text1"/>
          <w:sz w:val="24"/>
          <w:szCs w:val="24"/>
          <w:lang w:bidi="fa-IR"/>
        </w:rPr>
        <w:t xml:space="preserve">systolic and 90mmHg and higher diastolic blood pressure (6). The global prevalence rate of hypertension was reported as 26.4% in 2000 and it is estimated that about 1.54 trillion adults will suffer from this disease by 2025 (7). The control and treatment of hypertension is one of the essential issues </w:t>
      </w:r>
      <w:r w:rsidR="008B0BE3" w:rsidRPr="00D92390">
        <w:rPr>
          <w:rFonts w:ascii="Times New Roman" w:hAnsi="Times New Roman" w:cs="Times New Roman"/>
          <w:color w:val="000000" w:themeColor="text1"/>
          <w:sz w:val="24"/>
          <w:szCs w:val="24"/>
          <w:lang w:bidi="fa-IR"/>
        </w:rPr>
        <w:t>for both physicians and patients</w:t>
      </w:r>
      <w:r w:rsidR="002E57DA" w:rsidRPr="00D92390">
        <w:rPr>
          <w:rFonts w:ascii="Times New Roman" w:hAnsi="Times New Roman" w:cs="Times New Roman"/>
          <w:color w:val="000000" w:themeColor="text1"/>
          <w:sz w:val="24"/>
          <w:szCs w:val="24"/>
          <w:lang w:bidi="fa-IR"/>
        </w:rPr>
        <w:t xml:space="preserve"> (8)</w:t>
      </w:r>
      <w:r w:rsidR="008B0BE3" w:rsidRPr="00D92390">
        <w:rPr>
          <w:rFonts w:ascii="Times New Roman" w:hAnsi="Times New Roman" w:cs="Times New Roman"/>
          <w:color w:val="000000" w:themeColor="text1"/>
          <w:sz w:val="24"/>
          <w:szCs w:val="24"/>
          <w:lang w:bidi="fa-IR"/>
        </w:rPr>
        <w:t>. Regular control of hypertension prevents from its common side effects or postpones them (</w:t>
      </w:r>
      <w:r w:rsidR="002E57DA" w:rsidRPr="00D92390">
        <w:rPr>
          <w:rFonts w:ascii="Times New Roman" w:hAnsi="Times New Roman" w:cs="Times New Roman"/>
          <w:color w:val="000000" w:themeColor="text1"/>
          <w:sz w:val="24"/>
          <w:szCs w:val="24"/>
          <w:lang w:bidi="fa-IR"/>
        </w:rPr>
        <w:t>9</w:t>
      </w:r>
      <w:r w:rsidR="008B0BE3" w:rsidRPr="00D92390">
        <w:rPr>
          <w:rFonts w:ascii="Times New Roman" w:hAnsi="Times New Roman" w:cs="Times New Roman"/>
          <w:color w:val="000000" w:themeColor="text1"/>
          <w:sz w:val="24"/>
          <w:szCs w:val="24"/>
          <w:lang w:bidi="fa-IR"/>
        </w:rPr>
        <w:t xml:space="preserve">). Also, it can decrease mortalities and disabilities due to heart diseases (10-11) such that in-time diagnosis and treatment of this disease can reduce 45% of heart-disease-related mortalities and 58% of </w:t>
      </w:r>
      <w:proofErr w:type="spellStart"/>
      <w:r w:rsidR="008B0BE3" w:rsidRPr="00D92390">
        <w:rPr>
          <w:rFonts w:ascii="Times New Roman" w:hAnsi="Times New Roman" w:cs="Times New Roman"/>
          <w:color w:val="000000" w:themeColor="text1"/>
          <w:sz w:val="24"/>
          <w:szCs w:val="24"/>
          <w:lang w:bidi="fa-IR"/>
        </w:rPr>
        <w:t>cerebro</w:t>
      </w:r>
      <w:proofErr w:type="spellEnd"/>
      <w:r w:rsidR="008B0BE3" w:rsidRPr="00D92390">
        <w:rPr>
          <w:rFonts w:ascii="Times New Roman" w:hAnsi="Times New Roman" w:cs="Times New Roman"/>
          <w:color w:val="000000" w:themeColor="text1"/>
          <w:sz w:val="24"/>
          <w:szCs w:val="24"/>
          <w:lang w:bidi="fa-IR"/>
        </w:rPr>
        <w:t>-vascular-related mortalities (12).</w:t>
      </w:r>
    </w:p>
    <w:p w:rsidR="008B0BE3" w:rsidRPr="00D92390" w:rsidRDefault="008B0BE3"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Despite of </w:t>
      </w:r>
      <w:r w:rsidR="00270E9C" w:rsidRPr="00D92390">
        <w:rPr>
          <w:rFonts w:ascii="Times New Roman" w:hAnsi="Times New Roman" w:cs="Times New Roman"/>
          <w:color w:val="000000" w:themeColor="text1"/>
          <w:sz w:val="24"/>
          <w:szCs w:val="24"/>
          <w:lang w:bidi="fa-IR"/>
        </w:rPr>
        <w:t xml:space="preserve">profound attention to hypertension prevention and treatment, the reported levels of controlled blood pressure are still disappointing such that the success rate of blood pressure control program in USA was only 27%. This rate was even lower in Britain, France and Germany (13). Statistics show that a high percent of hypertensive patients in Iran are not aware of their disease and even diagnosed patients do not have sufficient and proper control on </w:t>
      </w:r>
      <w:r w:rsidR="00270E9C" w:rsidRPr="00D92390">
        <w:rPr>
          <w:rFonts w:ascii="Times New Roman" w:hAnsi="Times New Roman" w:cs="Times New Roman"/>
          <w:color w:val="000000" w:themeColor="text1"/>
          <w:sz w:val="24"/>
          <w:szCs w:val="24"/>
          <w:lang w:bidi="fa-IR"/>
        </w:rPr>
        <w:lastRenderedPageBreak/>
        <w:t xml:space="preserve">their disease (14). This disease requires a lifetime self-care behaviors (15). Self-care is </w:t>
      </w:r>
      <w:r w:rsidR="005329AA" w:rsidRPr="00D92390">
        <w:rPr>
          <w:rFonts w:ascii="Times New Roman" w:hAnsi="Times New Roman" w:cs="Times New Roman"/>
          <w:color w:val="000000" w:themeColor="text1"/>
          <w:sz w:val="24"/>
          <w:szCs w:val="24"/>
          <w:lang w:bidi="fa-IR"/>
        </w:rPr>
        <w:t xml:space="preserve">an individual and </w:t>
      </w:r>
      <w:r w:rsidR="00270E9C" w:rsidRPr="00D92390">
        <w:rPr>
          <w:rFonts w:ascii="Times New Roman" w:hAnsi="Times New Roman" w:cs="Times New Roman"/>
          <w:color w:val="000000" w:themeColor="text1"/>
          <w:sz w:val="24"/>
          <w:szCs w:val="24"/>
          <w:lang w:bidi="fa-IR"/>
        </w:rPr>
        <w:t xml:space="preserve">self-initiated health maintenance, prevention and </w:t>
      </w:r>
      <w:r w:rsidR="005329AA" w:rsidRPr="00D92390">
        <w:rPr>
          <w:rFonts w:ascii="Times New Roman" w:hAnsi="Times New Roman" w:cs="Times New Roman"/>
          <w:color w:val="000000" w:themeColor="text1"/>
          <w:sz w:val="24"/>
          <w:szCs w:val="24"/>
          <w:lang w:bidi="fa-IR"/>
        </w:rPr>
        <w:t xml:space="preserve">disease </w:t>
      </w:r>
      <w:r w:rsidR="00270E9C" w:rsidRPr="00D92390">
        <w:rPr>
          <w:rFonts w:ascii="Times New Roman" w:hAnsi="Times New Roman" w:cs="Times New Roman"/>
          <w:color w:val="000000" w:themeColor="text1"/>
          <w:sz w:val="24"/>
          <w:szCs w:val="24"/>
          <w:lang w:bidi="fa-IR"/>
        </w:rPr>
        <w:t>treatment</w:t>
      </w:r>
      <w:r w:rsidR="005329AA" w:rsidRPr="00D92390">
        <w:rPr>
          <w:rFonts w:ascii="Times New Roman" w:hAnsi="Times New Roman" w:cs="Times New Roman"/>
          <w:color w:val="000000" w:themeColor="text1"/>
          <w:sz w:val="24"/>
          <w:szCs w:val="24"/>
          <w:lang w:bidi="fa-IR"/>
        </w:rPr>
        <w:t xml:space="preserve"> decisions (16) which, for hypertension, include regular control of blood pressure, decreasing salt consumption, non-smoking, exercising, avoiding from mental and psychological pressures, healthy diet, weight loss, and regular consumption of prescription medications by doctors. </w:t>
      </w:r>
      <w:r w:rsidR="000C445A" w:rsidRPr="00D92390">
        <w:rPr>
          <w:rFonts w:ascii="Times New Roman" w:hAnsi="Times New Roman" w:cs="Times New Roman"/>
          <w:color w:val="000000" w:themeColor="text1"/>
          <w:sz w:val="24"/>
          <w:szCs w:val="24"/>
          <w:lang w:bidi="fa-IR"/>
        </w:rPr>
        <w:t xml:space="preserve">As, extensive studies have shown that hypertension is a functional </w:t>
      </w:r>
      <w:r w:rsidR="00C5291C" w:rsidRPr="00D92390">
        <w:rPr>
          <w:rFonts w:ascii="Times New Roman" w:hAnsi="Times New Roman" w:cs="Times New Roman"/>
          <w:color w:val="000000" w:themeColor="text1"/>
          <w:sz w:val="24"/>
          <w:szCs w:val="24"/>
          <w:lang w:bidi="fa-IR"/>
        </w:rPr>
        <w:t>result of</w:t>
      </w:r>
      <w:r w:rsidR="000C445A" w:rsidRPr="00D92390">
        <w:rPr>
          <w:rFonts w:ascii="Times New Roman" w:hAnsi="Times New Roman" w:cs="Times New Roman"/>
          <w:color w:val="000000" w:themeColor="text1"/>
          <w:sz w:val="24"/>
          <w:szCs w:val="24"/>
          <w:lang w:bidi="fa-IR"/>
        </w:rPr>
        <w:t xml:space="preserve"> parameters such as smoking, high salt consumption, insufficient physical activity, stress, obesity and high consumption of saturated fats (17).</w:t>
      </w:r>
      <w:r w:rsidR="005329AA" w:rsidRPr="00D92390">
        <w:rPr>
          <w:rFonts w:ascii="Times New Roman" w:hAnsi="Times New Roman" w:cs="Times New Roman"/>
          <w:color w:val="000000" w:themeColor="text1"/>
          <w:sz w:val="24"/>
          <w:szCs w:val="24"/>
          <w:lang w:bidi="fa-IR"/>
        </w:rPr>
        <w:t xml:space="preserve"> </w:t>
      </w:r>
      <w:r w:rsidR="00C5291C" w:rsidRPr="00D92390">
        <w:rPr>
          <w:rFonts w:ascii="Times New Roman" w:hAnsi="Times New Roman" w:cs="Times New Roman"/>
          <w:color w:val="000000" w:themeColor="text1"/>
          <w:sz w:val="24"/>
          <w:szCs w:val="24"/>
          <w:lang w:bidi="fa-IR"/>
        </w:rPr>
        <w:t>Also, adjustable risk factors play more important roles in this disease compared to nonadjustable risk factors like family history, age, gender and race (3).</w:t>
      </w:r>
    </w:p>
    <w:p w:rsidR="00C5291C" w:rsidRPr="00D92390" w:rsidRDefault="00C5291C"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American Heart Association has reported training healthy lifestyle as a fundamental issue in preventing from this disease (3). On the other side, the most effective training programs are based on fundamental theory approaches which stems in changing behavioral patterns.</w:t>
      </w:r>
    </w:p>
    <w:p w:rsidR="00F55CFB" w:rsidRPr="00D92390" w:rsidRDefault="00C5291C"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Theory of planned </w:t>
      </w:r>
      <w:r w:rsidR="00292EC5" w:rsidRPr="00D92390">
        <w:rPr>
          <w:rFonts w:ascii="Times New Roman" w:hAnsi="Times New Roman" w:cs="Times New Roman"/>
          <w:color w:val="000000" w:themeColor="text1"/>
          <w:sz w:val="24"/>
          <w:szCs w:val="24"/>
          <w:lang w:bidi="fa-IR"/>
        </w:rPr>
        <w:t>behavior</w:t>
      </w:r>
      <w:r w:rsidRPr="00D92390">
        <w:rPr>
          <w:rFonts w:ascii="Times New Roman" w:hAnsi="Times New Roman" w:cs="Times New Roman"/>
          <w:color w:val="000000" w:themeColor="text1"/>
          <w:sz w:val="24"/>
          <w:szCs w:val="24"/>
          <w:lang w:bidi="fa-IR"/>
        </w:rPr>
        <w:t xml:space="preserve"> (TPB) is one of the social </w:t>
      </w:r>
      <w:r w:rsidR="00F55CFB" w:rsidRPr="00D92390">
        <w:rPr>
          <w:rFonts w:ascii="Times New Roman" w:hAnsi="Times New Roman" w:cs="Times New Roman"/>
          <w:color w:val="000000" w:themeColor="text1"/>
          <w:sz w:val="24"/>
          <w:szCs w:val="24"/>
          <w:lang w:bidi="fa-IR"/>
        </w:rPr>
        <w:t xml:space="preserve">cognitive models of changing behaviors (18-19). This theory was proposed first by </w:t>
      </w:r>
      <w:proofErr w:type="spellStart"/>
      <w:r w:rsidR="00F55CFB" w:rsidRPr="00D92390">
        <w:rPr>
          <w:rFonts w:ascii="Times New Roman" w:hAnsi="Times New Roman" w:cs="Times New Roman"/>
          <w:color w:val="000000" w:themeColor="text1"/>
          <w:sz w:val="24"/>
          <w:szCs w:val="24"/>
          <w:lang w:bidi="fa-IR"/>
        </w:rPr>
        <w:t>Ajzen</w:t>
      </w:r>
      <w:proofErr w:type="spellEnd"/>
      <w:r w:rsidR="00F55CFB" w:rsidRPr="00D92390">
        <w:rPr>
          <w:rFonts w:ascii="Times New Roman" w:hAnsi="Times New Roman" w:cs="Times New Roman"/>
          <w:color w:val="000000" w:themeColor="text1"/>
          <w:sz w:val="24"/>
          <w:szCs w:val="24"/>
          <w:lang w:bidi="fa-IR"/>
        </w:rPr>
        <w:t xml:space="preserve"> and </w:t>
      </w:r>
      <w:proofErr w:type="spellStart"/>
      <w:r w:rsidR="00F55CFB" w:rsidRPr="00D92390">
        <w:rPr>
          <w:rFonts w:ascii="Times New Roman" w:hAnsi="Times New Roman" w:cs="Times New Roman"/>
          <w:color w:val="000000" w:themeColor="text1"/>
          <w:sz w:val="24"/>
          <w:szCs w:val="24"/>
          <w:lang w:bidi="fa-IR"/>
        </w:rPr>
        <w:t>Fishbein</w:t>
      </w:r>
      <w:proofErr w:type="spellEnd"/>
      <w:r w:rsidR="00F55CFB" w:rsidRPr="00D92390">
        <w:rPr>
          <w:rFonts w:ascii="Times New Roman" w:hAnsi="Times New Roman" w:cs="Times New Roman"/>
          <w:color w:val="000000" w:themeColor="text1"/>
          <w:sz w:val="24"/>
          <w:szCs w:val="24"/>
          <w:lang w:bidi="fa-IR"/>
        </w:rPr>
        <w:t xml:space="preserve"> and states that individual intention is the most important determinant of a behavior which is influenced by three constructs: attitude, subjective norms and perceived behavioral control (20-21) and its influences on preventing from behaviors related to some non-communicable diseases has been proved </w:t>
      </w:r>
      <w:r w:rsidR="00F55CFB" w:rsidRPr="00D92390">
        <w:rPr>
          <w:rFonts w:ascii="Times New Roman" w:hAnsi="Times New Roman" w:cs="Times New Roman"/>
          <w:color w:val="000000" w:themeColor="text1"/>
          <w:sz w:val="24"/>
          <w:szCs w:val="24"/>
          <w:lang w:bidi="fa-IR"/>
        </w:rPr>
        <w:lastRenderedPageBreak/>
        <w:t>in different studies including training healthy behaviors (22).</w:t>
      </w:r>
    </w:p>
    <w:p w:rsidR="00D715DC" w:rsidRPr="00D92390" w:rsidRDefault="00F55CFB"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Therefore, this study aimed at identifying the effects of theory-of planned-</w:t>
      </w:r>
      <w:r w:rsidR="00292EC5" w:rsidRPr="00D92390">
        <w:rPr>
          <w:rFonts w:ascii="Times New Roman" w:hAnsi="Times New Roman" w:cs="Times New Roman"/>
          <w:color w:val="000000" w:themeColor="text1"/>
          <w:sz w:val="24"/>
          <w:szCs w:val="24"/>
          <w:lang w:bidi="fa-IR"/>
        </w:rPr>
        <w:t>behavior</w:t>
      </w:r>
      <w:r w:rsidRPr="00D92390">
        <w:rPr>
          <w:rFonts w:ascii="Times New Roman" w:hAnsi="Times New Roman" w:cs="Times New Roman"/>
          <w:color w:val="000000" w:themeColor="text1"/>
          <w:sz w:val="24"/>
          <w:szCs w:val="24"/>
          <w:lang w:bidi="fa-IR"/>
        </w:rPr>
        <w:t xml:space="preserve">-based interventions on improving self-care behaviors among hypertensive patients in Rasht city. </w:t>
      </w:r>
      <w:r w:rsidR="00D715DC" w:rsidRPr="00D92390">
        <w:rPr>
          <w:rFonts w:ascii="Times New Roman" w:hAnsi="Times New Roman" w:cs="Times New Roman"/>
          <w:color w:val="000000" w:themeColor="text1"/>
          <w:sz w:val="24"/>
          <w:szCs w:val="24"/>
          <w:lang w:bidi="fa-IR"/>
        </w:rPr>
        <w:t xml:space="preserve">If </w:t>
      </w:r>
      <w:r w:rsidR="00292EC5" w:rsidRPr="00D92390">
        <w:rPr>
          <w:rFonts w:ascii="Times New Roman" w:hAnsi="Times New Roman" w:cs="Times New Roman"/>
          <w:color w:val="000000" w:themeColor="text1"/>
          <w:sz w:val="24"/>
          <w:szCs w:val="24"/>
          <w:lang w:bidi="fa-IR"/>
        </w:rPr>
        <w:t>its</w:t>
      </w:r>
      <w:r w:rsidR="00D715DC" w:rsidRPr="00D92390">
        <w:rPr>
          <w:rFonts w:ascii="Times New Roman" w:hAnsi="Times New Roman" w:cs="Times New Roman"/>
          <w:color w:val="000000" w:themeColor="text1"/>
          <w:sz w:val="24"/>
          <w:szCs w:val="24"/>
          <w:lang w:bidi="fa-IR"/>
        </w:rPr>
        <w:t xml:space="preserve"> positive effects were confirmed, this theory can be used in training programs at different levels of preventing hypertension.</w:t>
      </w:r>
    </w:p>
    <w:p w:rsidR="00D715DC" w:rsidRPr="00D92390" w:rsidRDefault="00D715DC" w:rsidP="00503869">
      <w:pPr>
        <w:jc w:val="both"/>
        <w:rPr>
          <w:rFonts w:ascii="Times New Roman" w:hAnsi="Times New Roman" w:cs="Times New Roman"/>
          <w:b/>
          <w:bCs/>
          <w:color w:val="000000" w:themeColor="text1"/>
          <w:sz w:val="24"/>
          <w:szCs w:val="24"/>
          <w:lang w:bidi="fa-IR"/>
        </w:rPr>
      </w:pPr>
      <w:r w:rsidRPr="00D92390">
        <w:rPr>
          <w:rFonts w:ascii="Times New Roman" w:hAnsi="Times New Roman" w:cs="Times New Roman"/>
          <w:b/>
          <w:bCs/>
          <w:color w:val="000000" w:themeColor="text1"/>
          <w:sz w:val="24"/>
          <w:szCs w:val="24"/>
          <w:lang w:bidi="fa-IR"/>
        </w:rPr>
        <w:t>Research method:</w:t>
      </w:r>
    </w:p>
    <w:p w:rsidR="00C5291C" w:rsidRPr="00D92390" w:rsidRDefault="00D715DC"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This study was a semi-experimental and clinical trial one that has been registered with IRCT201600116222984N1 code.</w:t>
      </w:r>
    </w:p>
    <w:p w:rsidR="00D715DC" w:rsidRPr="00D92390" w:rsidRDefault="00D715DC"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The sample size of this study was selected by sample size formula based on the average of two independent groups considering obtained amounts in similar equations for two groups (n=75) that had been simply randomly selected through a quota method from a subject </w:t>
      </w:r>
      <w:r w:rsidR="00D60F22" w:rsidRPr="00D92390">
        <w:rPr>
          <w:rFonts w:ascii="Times New Roman" w:hAnsi="Times New Roman" w:cs="Times New Roman"/>
          <w:color w:val="000000" w:themeColor="text1"/>
          <w:sz w:val="24"/>
          <w:szCs w:val="24"/>
          <w:lang w:bidi="fa-IR"/>
        </w:rPr>
        <w:t>population of hypertensive patients referred to each two rural-urban health centers number 13 and 14.</w:t>
      </w:r>
    </w:p>
    <w:p w:rsidR="00D60F22" w:rsidRPr="00D92390" w:rsidRDefault="00D60F22"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Inclusion criteria were getting informed consent to participate in the study (all patients were ensured about the privacy of information in advance), having hypertension, taking hypertension medications for at least one year and having a health file in related health center. All patients could quit the study whenever they wanted. Also, any kind of comorbidity and absence from more than one session</w:t>
      </w:r>
      <w:r w:rsidR="00292EC5" w:rsidRPr="00D92390">
        <w:rPr>
          <w:rFonts w:ascii="Times New Roman" w:hAnsi="Times New Roman" w:cs="Times New Roman"/>
          <w:color w:val="000000" w:themeColor="text1"/>
          <w:sz w:val="24"/>
          <w:szCs w:val="24"/>
          <w:lang w:bidi="fa-IR"/>
        </w:rPr>
        <w:t xml:space="preserve"> in training sessions were excluding criteria.</w:t>
      </w:r>
    </w:p>
    <w:p w:rsidR="00D85E4F" w:rsidRPr="00D92390" w:rsidRDefault="00292EC5"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Research instrument, a questionnaire provided by the researcher was used with multiple parts including demographic </w:t>
      </w:r>
      <w:r w:rsidRPr="00D92390">
        <w:rPr>
          <w:rFonts w:ascii="Times New Roman" w:hAnsi="Times New Roman" w:cs="Times New Roman"/>
          <w:color w:val="000000" w:themeColor="text1"/>
          <w:sz w:val="24"/>
          <w:szCs w:val="24"/>
          <w:lang w:bidi="fa-IR"/>
        </w:rPr>
        <w:lastRenderedPageBreak/>
        <w:t xml:space="preserve">questions such as age, gender, profession, marital status, education level, smoking history, and high blood pressure, etc. The second part of questionnaire was about physical activities that were measured through a valid GPAC questionnaire (Global Physical Activity Questionnaire) with 16 questions and also questions about patients’ nutritional information that were measured through a FFQ questionnaire (Food Frequency Questionnaire). The next part was about theory of planned behavior </w:t>
      </w:r>
      <w:r w:rsidR="007667B9" w:rsidRPr="00D92390">
        <w:rPr>
          <w:rFonts w:ascii="Times New Roman" w:hAnsi="Times New Roman" w:cs="Times New Roman"/>
          <w:color w:val="000000" w:themeColor="text1"/>
          <w:sz w:val="24"/>
          <w:szCs w:val="24"/>
          <w:lang w:bidi="fa-IR"/>
        </w:rPr>
        <w:t xml:space="preserve">in five dimensions namely attitude (4 questions), subjective </w:t>
      </w:r>
      <w:r w:rsidR="002A617E" w:rsidRPr="00D92390">
        <w:rPr>
          <w:rFonts w:ascii="Times New Roman" w:hAnsi="Times New Roman" w:cs="Times New Roman"/>
          <w:color w:val="000000" w:themeColor="text1"/>
          <w:sz w:val="24"/>
          <w:szCs w:val="24"/>
          <w:lang w:bidi="fa-IR"/>
        </w:rPr>
        <w:t>n</w:t>
      </w:r>
      <w:r w:rsidR="007667B9" w:rsidRPr="00D92390">
        <w:rPr>
          <w:rFonts w:ascii="Times New Roman" w:hAnsi="Times New Roman" w:cs="Times New Roman"/>
          <w:color w:val="000000" w:themeColor="text1"/>
          <w:sz w:val="24"/>
          <w:szCs w:val="24"/>
          <w:lang w:bidi="fa-IR"/>
        </w:rPr>
        <w:t>orms (5 questions),</w:t>
      </w:r>
      <w:r w:rsidR="000448DC" w:rsidRPr="00D92390">
        <w:rPr>
          <w:rFonts w:ascii="Times New Roman" w:hAnsi="Times New Roman" w:cs="Times New Roman"/>
          <w:color w:val="000000" w:themeColor="text1"/>
          <w:sz w:val="24"/>
          <w:szCs w:val="24"/>
          <w:lang w:bidi="fa-IR"/>
        </w:rPr>
        <w:t xml:space="preserve"> perceived behavioral control (3 questions), behavioral intention (4 question) related to hypertension. A five point </w:t>
      </w:r>
      <w:proofErr w:type="spellStart"/>
      <w:r w:rsidR="000448DC" w:rsidRPr="00D92390">
        <w:rPr>
          <w:rFonts w:ascii="Times New Roman" w:hAnsi="Times New Roman" w:cs="Times New Roman"/>
          <w:color w:val="000000" w:themeColor="text1"/>
          <w:sz w:val="24"/>
          <w:szCs w:val="24"/>
          <w:lang w:bidi="fa-IR"/>
        </w:rPr>
        <w:t>Likert</w:t>
      </w:r>
      <w:proofErr w:type="spellEnd"/>
      <w:r w:rsidR="000448DC" w:rsidRPr="00D92390">
        <w:rPr>
          <w:rFonts w:ascii="Times New Roman" w:hAnsi="Times New Roman" w:cs="Times New Roman"/>
          <w:color w:val="000000" w:themeColor="text1"/>
          <w:sz w:val="24"/>
          <w:szCs w:val="24"/>
          <w:lang w:bidi="fa-IR"/>
        </w:rPr>
        <w:t xml:space="preserve"> scale (strongly agree, agree, do not know, disagree, strongly disagree) was used for theoretical questions and the scores ranged from 4 to 20. Subjective norm </w:t>
      </w:r>
      <w:r w:rsidR="00AE5793" w:rsidRPr="00D92390">
        <w:rPr>
          <w:rFonts w:ascii="Times New Roman" w:hAnsi="Times New Roman" w:cs="Times New Roman"/>
          <w:color w:val="000000" w:themeColor="text1"/>
          <w:sz w:val="24"/>
          <w:szCs w:val="24"/>
          <w:lang w:bidi="fa-IR"/>
        </w:rPr>
        <w:t xml:space="preserve">construct </w:t>
      </w:r>
      <w:r w:rsidR="000448DC" w:rsidRPr="00D92390">
        <w:rPr>
          <w:rFonts w:ascii="Times New Roman" w:hAnsi="Times New Roman" w:cs="Times New Roman"/>
          <w:color w:val="000000" w:themeColor="text1"/>
          <w:sz w:val="24"/>
          <w:szCs w:val="24"/>
          <w:lang w:bidi="fa-IR"/>
        </w:rPr>
        <w:t>had 5 questions each with 5 points (strongly agree, agree, neither agree nor disagree, disagree, strongly disagree) with scores ranged from 5 to 25. Perceived behavioral control had 3 questions two with (strongly agree, agree, neither agree nor disagree, disagree, strongly disagree) points and scores ranged from 2 to 10 and the third question with 5 points (completely true, fairly true, do not know, not true, not true at all) with scores ranged from 3 to 15 and one question with (always, most often, hail times, sometimes, never) with 1-5 score range. The highest score for each</w:t>
      </w:r>
      <w:r w:rsidR="00D85E4F" w:rsidRPr="00D92390">
        <w:rPr>
          <w:rFonts w:ascii="Times New Roman" w:hAnsi="Times New Roman" w:cs="Times New Roman"/>
          <w:color w:val="000000" w:themeColor="text1"/>
          <w:sz w:val="24"/>
          <w:szCs w:val="24"/>
          <w:lang w:bidi="fa-IR"/>
        </w:rPr>
        <w:t xml:space="preserve"> of these </w:t>
      </w:r>
      <w:r w:rsidR="00AE5793" w:rsidRPr="00D92390">
        <w:rPr>
          <w:rFonts w:ascii="Times New Roman" w:hAnsi="Times New Roman" w:cs="Times New Roman"/>
          <w:color w:val="000000" w:themeColor="text1"/>
          <w:sz w:val="24"/>
          <w:szCs w:val="24"/>
          <w:lang w:bidi="fa-IR"/>
        </w:rPr>
        <w:t>construct</w:t>
      </w:r>
      <w:r w:rsidR="00D85E4F" w:rsidRPr="00D92390">
        <w:rPr>
          <w:rFonts w:ascii="Times New Roman" w:hAnsi="Times New Roman" w:cs="Times New Roman"/>
          <w:color w:val="000000" w:themeColor="text1"/>
          <w:sz w:val="24"/>
          <w:szCs w:val="24"/>
          <w:lang w:bidi="fa-IR"/>
        </w:rPr>
        <w:t>s indicates the best personal performance.</w:t>
      </w:r>
    </w:p>
    <w:p w:rsidR="00747A75" w:rsidRPr="00D92390" w:rsidRDefault="00D85E4F"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Questions related to theory of planned behavior’s parameters were designed according to </w:t>
      </w:r>
      <w:proofErr w:type="spellStart"/>
      <w:r w:rsidRPr="00D92390">
        <w:rPr>
          <w:rFonts w:ascii="Times New Roman" w:hAnsi="Times New Roman" w:cs="Times New Roman"/>
          <w:color w:val="000000" w:themeColor="text1"/>
          <w:sz w:val="24"/>
          <w:szCs w:val="24"/>
          <w:lang w:bidi="fa-IR"/>
        </w:rPr>
        <w:t>Ajzen</w:t>
      </w:r>
      <w:proofErr w:type="spellEnd"/>
      <w:r w:rsidRPr="00D92390">
        <w:rPr>
          <w:rFonts w:ascii="Times New Roman" w:hAnsi="Times New Roman" w:cs="Times New Roman"/>
          <w:color w:val="000000" w:themeColor="text1"/>
          <w:sz w:val="24"/>
          <w:szCs w:val="24"/>
          <w:lang w:bidi="fa-IR"/>
        </w:rPr>
        <w:t xml:space="preserve"> and </w:t>
      </w:r>
      <w:proofErr w:type="spellStart"/>
      <w:r w:rsidRPr="00D92390">
        <w:rPr>
          <w:rFonts w:ascii="Times New Roman" w:hAnsi="Times New Roman" w:cs="Times New Roman"/>
          <w:color w:val="000000" w:themeColor="text1"/>
          <w:sz w:val="24"/>
          <w:szCs w:val="24"/>
          <w:lang w:bidi="fa-IR"/>
        </w:rPr>
        <w:t>Fishbein’s</w:t>
      </w:r>
      <w:proofErr w:type="spellEnd"/>
      <w:r w:rsidRPr="00D92390">
        <w:rPr>
          <w:rFonts w:ascii="Times New Roman" w:hAnsi="Times New Roman" w:cs="Times New Roman"/>
          <w:color w:val="000000" w:themeColor="text1"/>
          <w:sz w:val="24"/>
          <w:szCs w:val="24"/>
          <w:lang w:bidi="fa-IR"/>
        </w:rPr>
        <w:t xml:space="preserve"> </w:t>
      </w:r>
      <w:r w:rsidRPr="00D92390">
        <w:rPr>
          <w:rFonts w:ascii="Times New Roman" w:hAnsi="Times New Roman" w:cs="Times New Roman"/>
          <w:color w:val="000000" w:themeColor="text1"/>
          <w:sz w:val="24"/>
          <w:szCs w:val="24"/>
          <w:lang w:bidi="fa-IR"/>
        </w:rPr>
        <w:lastRenderedPageBreak/>
        <w:t xml:space="preserve">guidelines and were given to 10 professors in related disciplines in the </w:t>
      </w:r>
      <w:proofErr w:type="spellStart"/>
      <w:r w:rsidR="00132E65" w:rsidRPr="00D92390">
        <w:rPr>
          <w:rFonts w:ascii="Times New Roman" w:hAnsi="Times New Roman" w:cs="Times New Roman"/>
          <w:color w:val="000000" w:themeColor="text1"/>
          <w:sz w:val="24"/>
          <w:szCs w:val="24"/>
          <w:lang w:bidi="fa-IR"/>
        </w:rPr>
        <w:t>Guilan</w:t>
      </w:r>
      <w:proofErr w:type="spellEnd"/>
      <w:r w:rsidR="00132E65" w:rsidRPr="00D92390">
        <w:rPr>
          <w:rFonts w:ascii="Times New Roman" w:hAnsi="Times New Roman" w:cs="Times New Roman"/>
          <w:color w:val="000000" w:themeColor="text1"/>
          <w:sz w:val="24"/>
          <w:szCs w:val="24"/>
          <w:lang w:bidi="fa-IR"/>
        </w:rPr>
        <w:t xml:space="preserve"> </w:t>
      </w:r>
      <w:r w:rsidRPr="00D92390">
        <w:rPr>
          <w:rFonts w:ascii="Times New Roman" w:hAnsi="Times New Roman" w:cs="Times New Roman"/>
          <w:color w:val="000000" w:themeColor="text1"/>
          <w:sz w:val="24"/>
          <w:szCs w:val="24"/>
          <w:lang w:bidi="fa-IR"/>
        </w:rPr>
        <w:t xml:space="preserve">University of Medical Sciences that a 90% CVR and a 94% CVI were obtained. To obtain reliability, a pilot study was conducted on 20 referred hypertensive patients and a 0.71 </w:t>
      </w:r>
      <w:proofErr w:type="spellStart"/>
      <w:r w:rsidRPr="00D92390">
        <w:rPr>
          <w:rFonts w:ascii="Times New Roman" w:hAnsi="Times New Roman" w:cs="Times New Roman"/>
          <w:color w:val="000000" w:themeColor="text1"/>
          <w:sz w:val="24"/>
          <w:szCs w:val="24"/>
          <w:lang w:bidi="fa-IR"/>
        </w:rPr>
        <w:t>Chronbach</w:t>
      </w:r>
      <w:proofErr w:type="spellEnd"/>
      <w:r w:rsidRPr="00D92390">
        <w:rPr>
          <w:rFonts w:ascii="Times New Roman" w:hAnsi="Times New Roman" w:cs="Times New Roman"/>
          <w:color w:val="000000" w:themeColor="text1"/>
          <w:sz w:val="24"/>
          <w:szCs w:val="24"/>
          <w:lang w:bidi="fa-IR"/>
        </w:rPr>
        <w:t xml:space="preserve"> alpha was obtained. The questionnaires were completed before and 2.5 months after intervention by two groups. Patients’ blood pressure was controlled before and after the intervention training through a handy barometer AIPK-2 by the researcher. Before initiating training sessions, educational contents were provided according to the results of pretest analyses and determined predictive </w:t>
      </w:r>
      <w:r w:rsidR="00AE5793" w:rsidRPr="00D92390">
        <w:rPr>
          <w:rFonts w:ascii="Times New Roman" w:hAnsi="Times New Roman" w:cs="Times New Roman"/>
          <w:color w:val="000000" w:themeColor="text1"/>
          <w:sz w:val="24"/>
          <w:szCs w:val="24"/>
          <w:lang w:bidi="fa-IR"/>
        </w:rPr>
        <w:t>constructs</w:t>
      </w:r>
      <w:r w:rsidRPr="00D92390">
        <w:rPr>
          <w:rFonts w:ascii="Times New Roman" w:hAnsi="Times New Roman" w:cs="Times New Roman"/>
          <w:color w:val="000000" w:themeColor="text1"/>
          <w:sz w:val="24"/>
          <w:szCs w:val="24"/>
          <w:lang w:bidi="fa-IR"/>
        </w:rPr>
        <w:t xml:space="preserve"> namely </w:t>
      </w:r>
      <w:r w:rsidR="00093B1F" w:rsidRPr="00D92390">
        <w:rPr>
          <w:rFonts w:ascii="Times New Roman" w:hAnsi="Times New Roman" w:cs="Times New Roman"/>
          <w:color w:val="000000" w:themeColor="text1"/>
          <w:sz w:val="24"/>
          <w:szCs w:val="24"/>
          <w:lang w:bidi="fa-IR"/>
        </w:rPr>
        <w:t xml:space="preserve">perceived behavioral control and attitudes towards behavior </w:t>
      </w:r>
      <w:r w:rsidR="00AE5793" w:rsidRPr="00D92390">
        <w:rPr>
          <w:rFonts w:ascii="Times New Roman" w:hAnsi="Times New Roman" w:cs="Times New Roman"/>
          <w:color w:val="000000" w:themeColor="text1"/>
          <w:sz w:val="24"/>
          <w:szCs w:val="24"/>
          <w:lang w:bidi="fa-IR"/>
        </w:rPr>
        <w:t>construct</w:t>
      </w:r>
      <w:r w:rsidR="00747A75" w:rsidRPr="00D92390">
        <w:rPr>
          <w:rFonts w:ascii="Times New Roman" w:hAnsi="Times New Roman" w:cs="Times New Roman"/>
          <w:color w:val="000000" w:themeColor="text1"/>
          <w:sz w:val="24"/>
          <w:szCs w:val="24"/>
          <w:lang w:bidi="fa-IR"/>
        </w:rPr>
        <w:t>s. Then, three 45-minutes to one-hour sessions were held for training programs in health center’s waiting rooms.</w:t>
      </w:r>
    </w:p>
    <w:p w:rsidR="00292EC5" w:rsidRPr="00D92390" w:rsidRDefault="00747A75"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During the first session, some information was provided about current study and also the results of pretests were presented to prepare patients for active participation in the study. In addition, educational pamphlets and PowerPoint presentations</w:t>
      </w:r>
      <w:r w:rsidR="00D85E4F" w:rsidRPr="00D92390">
        <w:rPr>
          <w:rFonts w:ascii="Times New Roman" w:hAnsi="Times New Roman" w:cs="Times New Roman"/>
          <w:color w:val="000000" w:themeColor="text1"/>
          <w:sz w:val="24"/>
          <w:szCs w:val="24"/>
          <w:lang w:bidi="fa-IR"/>
        </w:rPr>
        <w:t xml:space="preserve"> </w:t>
      </w:r>
      <w:r w:rsidRPr="00D92390">
        <w:rPr>
          <w:rFonts w:ascii="Times New Roman" w:hAnsi="Times New Roman" w:cs="Times New Roman"/>
          <w:color w:val="000000" w:themeColor="text1"/>
          <w:sz w:val="24"/>
          <w:szCs w:val="24"/>
          <w:lang w:bidi="fa-IR"/>
        </w:rPr>
        <w:t>were used with more focus on perceived behavioral control and attitudes towards behavior constructs. Further, related information about disease definition, its symptoms and its related risk factors such as age, family history, being overweight and etc. with a focus on accurate</w:t>
      </w:r>
      <w:r w:rsidR="00086B24" w:rsidRPr="00D92390">
        <w:rPr>
          <w:rFonts w:ascii="Times New Roman" w:hAnsi="Times New Roman" w:cs="Times New Roman"/>
          <w:color w:val="000000" w:themeColor="text1"/>
          <w:sz w:val="24"/>
          <w:szCs w:val="24"/>
          <w:lang w:bidi="fa-IR"/>
        </w:rPr>
        <w:t>ly</w:t>
      </w:r>
      <w:r w:rsidRPr="00D92390">
        <w:rPr>
          <w:rFonts w:ascii="Times New Roman" w:hAnsi="Times New Roman" w:cs="Times New Roman"/>
          <w:color w:val="000000" w:themeColor="text1"/>
          <w:sz w:val="24"/>
          <w:szCs w:val="24"/>
          <w:lang w:bidi="fa-IR"/>
        </w:rPr>
        <w:t xml:space="preserve"> </w:t>
      </w:r>
      <w:r w:rsidR="00086B24" w:rsidRPr="00D92390">
        <w:rPr>
          <w:rFonts w:ascii="Times New Roman" w:hAnsi="Times New Roman" w:cs="Times New Roman"/>
          <w:color w:val="000000" w:themeColor="text1"/>
          <w:sz w:val="24"/>
          <w:szCs w:val="24"/>
          <w:lang w:bidi="fa-IR"/>
        </w:rPr>
        <w:t>performing</w:t>
      </w:r>
      <w:r w:rsidRPr="00D92390">
        <w:rPr>
          <w:rFonts w:ascii="Times New Roman" w:hAnsi="Times New Roman" w:cs="Times New Roman"/>
          <w:color w:val="000000" w:themeColor="text1"/>
          <w:sz w:val="24"/>
          <w:szCs w:val="24"/>
          <w:lang w:bidi="fa-IR"/>
        </w:rPr>
        <w:t xml:space="preserve"> physicians</w:t>
      </w:r>
      <w:r w:rsidR="00086B24" w:rsidRPr="00D92390">
        <w:rPr>
          <w:rFonts w:ascii="Times New Roman" w:hAnsi="Times New Roman" w:cs="Times New Roman"/>
          <w:color w:val="000000" w:themeColor="text1"/>
          <w:sz w:val="24"/>
          <w:szCs w:val="24"/>
          <w:lang w:bidi="fa-IR"/>
        </w:rPr>
        <w:t xml:space="preserve"> and healthcare personnel’</w:t>
      </w:r>
      <w:r w:rsidRPr="00D92390">
        <w:rPr>
          <w:rFonts w:ascii="Times New Roman" w:hAnsi="Times New Roman" w:cs="Times New Roman"/>
          <w:color w:val="000000" w:themeColor="text1"/>
          <w:sz w:val="24"/>
          <w:szCs w:val="24"/>
          <w:lang w:bidi="fa-IR"/>
        </w:rPr>
        <w:t xml:space="preserve"> prescriptions and </w:t>
      </w:r>
      <w:r w:rsidR="00086B24" w:rsidRPr="00D92390">
        <w:rPr>
          <w:rFonts w:ascii="Times New Roman" w:hAnsi="Times New Roman" w:cs="Times New Roman"/>
          <w:color w:val="000000" w:themeColor="text1"/>
          <w:sz w:val="24"/>
          <w:szCs w:val="24"/>
          <w:lang w:bidi="fa-IR"/>
        </w:rPr>
        <w:t>doing routine cares and drug consumption.</w:t>
      </w:r>
    </w:p>
    <w:p w:rsidR="008E50F7" w:rsidRPr="00D92390" w:rsidRDefault="00443310"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In the second session, </w:t>
      </w:r>
      <w:r w:rsidR="00227DBF" w:rsidRPr="00D92390">
        <w:rPr>
          <w:rFonts w:ascii="Times New Roman" w:hAnsi="Times New Roman" w:cs="Times New Roman"/>
          <w:color w:val="000000" w:themeColor="text1"/>
          <w:sz w:val="24"/>
          <w:szCs w:val="24"/>
          <w:lang w:bidi="fa-IR"/>
        </w:rPr>
        <w:t xml:space="preserve">with </w:t>
      </w:r>
      <w:r w:rsidRPr="00D92390">
        <w:rPr>
          <w:rFonts w:ascii="Times New Roman" w:hAnsi="Times New Roman" w:cs="Times New Roman"/>
          <w:color w:val="000000" w:themeColor="text1"/>
          <w:sz w:val="24"/>
          <w:szCs w:val="24"/>
          <w:lang w:bidi="fa-IR"/>
        </w:rPr>
        <w:t>a speech method</w:t>
      </w:r>
      <w:r w:rsidR="00227DBF" w:rsidRPr="00D92390">
        <w:rPr>
          <w:rFonts w:ascii="Times New Roman" w:hAnsi="Times New Roman" w:cs="Times New Roman"/>
          <w:color w:val="000000" w:themeColor="text1"/>
          <w:sz w:val="24"/>
          <w:szCs w:val="24"/>
          <w:lang w:bidi="fa-IR"/>
        </w:rPr>
        <w:t>,</w:t>
      </w:r>
      <w:r w:rsidRPr="00D92390">
        <w:rPr>
          <w:rFonts w:ascii="Times New Roman" w:hAnsi="Times New Roman" w:cs="Times New Roman"/>
          <w:color w:val="000000" w:themeColor="text1"/>
          <w:sz w:val="24"/>
          <w:szCs w:val="24"/>
          <w:lang w:bidi="fa-IR"/>
        </w:rPr>
        <w:t xml:space="preserve"> g</w:t>
      </w:r>
      <w:r w:rsidR="00227DBF" w:rsidRPr="00D92390">
        <w:rPr>
          <w:rFonts w:ascii="Times New Roman" w:hAnsi="Times New Roman" w:cs="Times New Roman"/>
          <w:color w:val="000000" w:themeColor="text1"/>
          <w:sz w:val="24"/>
          <w:szCs w:val="24"/>
          <w:lang w:bidi="fa-IR"/>
        </w:rPr>
        <w:t xml:space="preserve">roup participation and free discussions and also brainstorming technique focused on </w:t>
      </w:r>
      <w:r w:rsidR="00227DBF" w:rsidRPr="00D92390">
        <w:rPr>
          <w:rFonts w:ascii="Times New Roman" w:hAnsi="Times New Roman" w:cs="Times New Roman"/>
          <w:color w:val="000000" w:themeColor="text1"/>
          <w:sz w:val="24"/>
          <w:szCs w:val="24"/>
          <w:lang w:bidi="fa-IR"/>
        </w:rPr>
        <w:lastRenderedPageBreak/>
        <w:t>perceived behavioral control construct were used for the purpose of dividing self-care behaviors to smaller behavioral goals. Then, considering previous mental awareness provided by subjects presented in the past session, necessary explanations were presented about the significance of mobility in patients and physical activities with a focus on GPAC questionnaire</w:t>
      </w:r>
      <w:r w:rsidR="008E50F7" w:rsidRPr="00D92390">
        <w:rPr>
          <w:rFonts w:ascii="Times New Roman" w:hAnsi="Times New Roman" w:cs="Times New Roman"/>
          <w:color w:val="000000" w:themeColor="text1"/>
          <w:sz w:val="24"/>
          <w:szCs w:val="24"/>
          <w:lang w:bidi="fa-IR"/>
        </w:rPr>
        <w:t>,</w:t>
      </w:r>
      <w:r w:rsidR="00227DBF" w:rsidRPr="00D92390">
        <w:rPr>
          <w:rFonts w:ascii="Times New Roman" w:hAnsi="Times New Roman" w:cs="Times New Roman"/>
          <w:color w:val="000000" w:themeColor="text1"/>
          <w:sz w:val="24"/>
          <w:szCs w:val="24"/>
          <w:lang w:bidi="fa-IR"/>
        </w:rPr>
        <w:t xml:space="preserve"> doing allowable exercises such as isometric exercises, walking, slow running and biking, the significance of regular weight-checking, preventing from obesity  and also recording blood pressure level.   </w:t>
      </w:r>
    </w:p>
    <w:p w:rsidR="005C50B8" w:rsidRPr="00D92390" w:rsidRDefault="008E50F7"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 the last session, PowerPoint presentation, pamphlets and educational posters were provided about appropriate use of food groups for hypertensive patients through DASH diet (Dietary Approaches to Stop Hypertension)</w:t>
      </w:r>
      <w:r w:rsidR="005C50B8" w:rsidRPr="00D92390">
        <w:rPr>
          <w:rFonts w:ascii="Times New Roman" w:hAnsi="Times New Roman" w:cs="Times New Roman"/>
          <w:color w:val="000000" w:themeColor="text1"/>
          <w:sz w:val="24"/>
          <w:szCs w:val="24"/>
          <w:lang w:bidi="fa-IR"/>
        </w:rPr>
        <w:t>. Also,</w:t>
      </w:r>
      <w:r w:rsidRPr="00D92390">
        <w:rPr>
          <w:rFonts w:ascii="Times New Roman" w:hAnsi="Times New Roman" w:cs="Times New Roman"/>
          <w:color w:val="000000" w:themeColor="text1"/>
          <w:sz w:val="24"/>
          <w:szCs w:val="24"/>
          <w:lang w:bidi="fa-IR"/>
        </w:rPr>
        <w:t xml:space="preserve"> the </w:t>
      </w:r>
      <w:r w:rsidR="005C50B8" w:rsidRPr="00D92390">
        <w:rPr>
          <w:rFonts w:ascii="Times New Roman" w:hAnsi="Times New Roman" w:cs="Times New Roman"/>
          <w:color w:val="000000" w:themeColor="text1"/>
          <w:sz w:val="24"/>
          <w:szCs w:val="24"/>
          <w:lang w:bidi="fa-IR"/>
        </w:rPr>
        <w:t>number of required portions for this diet from 8 food groups with more focus on creating good attitude with positive consequences of using DASH diet was trained and group discussion and brainstorming were used for the purpose of reinforcing behavioral intention and self-care behaviors. During this session patients were promised try to do desired behaviors.</w:t>
      </w:r>
    </w:p>
    <w:p w:rsidR="005D3FA4" w:rsidRPr="00D92390" w:rsidRDefault="005C50B8"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It should be noted that projector, laptop, informative PowerPoint presentation, whiteboard and whiteboard marker, pamphlet and educational CDs were used as well. It is obvious that there was no training intervention for control group. Questionnaires were distributed again 2.5 months after interventions between two groups and gathered data and information were analyzed with SPSS-18 software and descriptive and inferential tests were </w:t>
      </w:r>
      <w:r w:rsidRPr="00D92390">
        <w:rPr>
          <w:rFonts w:ascii="Times New Roman" w:hAnsi="Times New Roman" w:cs="Times New Roman"/>
          <w:color w:val="000000" w:themeColor="text1"/>
          <w:sz w:val="24"/>
          <w:szCs w:val="24"/>
          <w:lang w:bidi="fa-IR"/>
        </w:rPr>
        <w:lastRenderedPageBreak/>
        <w:t>conducted to determine the significance level (p&lt;0.05).</w:t>
      </w:r>
    </w:p>
    <w:p w:rsidR="005D3FA4" w:rsidRPr="00D92390" w:rsidRDefault="005D3FA4" w:rsidP="00503869">
      <w:pPr>
        <w:jc w:val="both"/>
        <w:rPr>
          <w:rFonts w:ascii="Times New Roman" w:hAnsi="Times New Roman" w:cs="Times New Roman"/>
          <w:b/>
          <w:bCs/>
          <w:color w:val="000000" w:themeColor="text1"/>
          <w:sz w:val="24"/>
          <w:szCs w:val="24"/>
          <w:lang w:bidi="fa-IR"/>
        </w:rPr>
      </w:pPr>
      <w:r w:rsidRPr="00D92390">
        <w:rPr>
          <w:rFonts w:ascii="Times New Roman" w:hAnsi="Times New Roman" w:cs="Times New Roman"/>
          <w:b/>
          <w:bCs/>
          <w:color w:val="000000" w:themeColor="text1"/>
          <w:sz w:val="24"/>
          <w:szCs w:val="24"/>
          <w:lang w:bidi="fa-IR"/>
        </w:rPr>
        <w:t>Results:</w:t>
      </w:r>
    </w:p>
    <w:p w:rsidR="005D3FA4" w:rsidRPr="00D92390" w:rsidRDefault="005D3FA4" w:rsidP="0050386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The results of demographic data showed that mean age of participants was 56.08 years </w:t>
      </w:r>
      <w:r w:rsidRPr="00D92390">
        <w:rPr>
          <w:rFonts w:ascii="Times New Roman" w:hAnsi="Times New Roman" w:cs="Times New Roman"/>
          <w:color w:val="000000" w:themeColor="text1"/>
          <w:sz w:val="24"/>
          <w:szCs w:val="24"/>
          <w:lang w:bidi="fa-IR"/>
        </w:rPr>
        <w:lastRenderedPageBreak/>
        <w:t>old and the majority of subjects were married female housewives and one-third of them regularly referred to control their weight and the majority of subjects took their blood pressure pills. In contrast, most of them had no relaxation exercises to reduce their stress level.</w:t>
      </w:r>
    </w:p>
    <w:p w:rsidR="00503869" w:rsidRPr="00D92390" w:rsidRDefault="00503869" w:rsidP="005D3FA4">
      <w:pPr>
        <w:jc w:val="both"/>
        <w:rPr>
          <w:rFonts w:ascii="Times New Roman" w:hAnsi="Times New Roman" w:cs="Times New Roman"/>
          <w:color w:val="000000" w:themeColor="text1"/>
          <w:sz w:val="24"/>
          <w:szCs w:val="24"/>
          <w:lang w:bidi="fa-IR"/>
        </w:rPr>
        <w:sectPr w:rsidR="00503869" w:rsidRPr="00D92390" w:rsidSect="00140FD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D92390" w:rsidRDefault="00D92390" w:rsidP="00D92390">
      <w:pPr>
        <w:jc w:val="center"/>
        <w:rPr>
          <w:rFonts w:ascii="Times New Roman" w:hAnsi="Times New Roman" w:cs="Times New Roman"/>
          <w:color w:val="000000" w:themeColor="text1"/>
          <w:sz w:val="24"/>
          <w:szCs w:val="24"/>
          <w:lang w:bidi="fa-IR"/>
        </w:rPr>
      </w:pPr>
    </w:p>
    <w:p w:rsidR="005D3FA4" w:rsidRPr="00D92390" w:rsidRDefault="005D3FA4" w:rsidP="00D92390">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Table 1: demographic data for two control and intervention groups</w:t>
      </w:r>
    </w:p>
    <w:tbl>
      <w:tblPr>
        <w:tblStyle w:val="TableGrid"/>
        <w:tblW w:w="0" w:type="auto"/>
        <w:tblLayout w:type="fixed"/>
        <w:tblLook w:val="04A0" w:firstRow="1" w:lastRow="0" w:firstColumn="1" w:lastColumn="0" w:noHBand="0" w:noVBand="1"/>
      </w:tblPr>
      <w:tblGrid>
        <w:gridCol w:w="2093"/>
        <w:gridCol w:w="2551"/>
        <w:gridCol w:w="1701"/>
        <w:gridCol w:w="1315"/>
        <w:gridCol w:w="1916"/>
      </w:tblGrid>
      <w:tr w:rsidR="00D92390" w:rsidRPr="00D92390" w:rsidTr="00677C48">
        <w:tc>
          <w:tcPr>
            <w:tcW w:w="4644" w:type="dxa"/>
            <w:gridSpan w:val="2"/>
          </w:tcPr>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Demographic data</w:t>
            </w:r>
          </w:p>
        </w:tc>
        <w:tc>
          <w:tcPr>
            <w:tcW w:w="1701" w:type="dxa"/>
          </w:tcPr>
          <w:p w:rsidR="00677C48" w:rsidRPr="00D92390" w:rsidRDefault="00677C48"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 group</w:t>
            </w:r>
          </w:p>
        </w:tc>
        <w:tc>
          <w:tcPr>
            <w:tcW w:w="1315" w:type="dxa"/>
          </w:tcPr>
          <w:p w:rsidR="00677C48" w:rsidRPr="00D92390" w:rsidRDefault="00677C48"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 group</w:t>
            </w:r>
          </w:p>
        </w:tc>
        <w:tc>
          <w:tcPr>
            <w:tcW w:w="1916" w:type="dxa"/>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677C48">
        <w:tc>
          <w:tcPr>
            <w:tcW w:w="2093" w:type="dxa"/>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gender</w:t>
            </w:r>
          </w:p>
        </w:tc>
        <w:tc>
          <w:tcPr>
            <w:tcW w:w="2551" w:type="dxa"/>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Male</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Female</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73.3</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26.7</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78.7</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21.3</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0.44</w:t>
            </w:r>
          </w:p>
        </w:tc>
      </w:tr>
      <w:tr w:rsidR="00D92390" w:rsidRPr="00D92390" w:rsidTr="00C73997">
        <w:tc>
          <w:tcPr>
            <w:tcW w:w="4644" w:type="dxa"/>
            <w:gridSpan w:val="2"/>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age</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56.1</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58.1</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0.75</w:t>
            </w:r>
          </w:p>
        </w:tc>
      </w:tr>
      <w:tr w:rsidR="00D92390" w:rsidRPr="00D92390" w:rsidTr="00677C48">
        <w:tc>
          <w:tcPr>
            <w:tcW w:w="2093" w:type="dxa"/>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Education level</w:t>
            </w:r>
          </w:p>
        </w:tc>
        <w:tc>
          <w:tcPr>
            <w:tcW w:w="2551" w:type="dxa"/>
          </w:tcPr>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illiterate</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primary education </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high school degree</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university degree</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73.3</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21.3</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1.7</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61.3</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34.7</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0.26</w:t>
            </w:r>
          </w:p>
        </w:tc>
      </w:tr>
      <w:tr w:rsidR="00D92390" w:rsidRPr="00D92390" w:rsidTr="00677C48">
        <w:tc>
          <w:tcPr>
            <w:tcW w:w="2093" w:type="dxa"/>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profession</w:t>
            </w:r>
          </w:p>
        </w:tc>
        <w:tc>
          <w:tcPr>
            <w:tcW w:w="2551" w:type="dxa"/>
          </w:tcPr>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Housewife</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Farmer</w:t>
            </w:r>
          </w:p>
          <w:p w:rsidR="00677C48" w:rsidRPr="00D92390" w:rsidRDefault="00677C48" w:rsidP="00677C48">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worker</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73.3</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0.8</w:t>
            </w:r>
          </w:p>
          <w:p w:rsidR="006F28A9"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10.7</w:t>
            </w:r>
          </w:p>
        </w:tc>
        <w:tc>
          <w:tcPr>
            <w:tcW w:w="1315" w:type="dxa"/>
          </w:tcPr>
          <w:p w:rsidR="006F28A9" w:rsidRPr="00D92390" w:rsidRDefault="006F28A9" w:rsidP="006F28A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0.57</w:t>
            </w:r>
          </w:p>
          <w:p w:rsidR="006F28A9" w:rsidRPr="00D92390" w:rsidRDefault="006F28A9" w:rsidP="006F28A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0.11</w:t>
            </w:r>
          </w:p>
          <w:p w:rsidR="00677C48" w:rsidRPr="00D92390" w:rsidRDefault="006F28A9" w:rsidP="006F28A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0.7</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0.05</w:t>
            </w:r>
          </w:p>
        </w:tc>
      </w:tr>
      <w:tr w:rsidR="00D92390" w:rsidRPr="00D92390" w:rsidTr="005336E7">
        <w:tc>
          <w:tcPr>
            <w:tcW w:w="4644" w:type="dxa"/>
            <w:gridSpan w:val="2"/>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Marital status</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81.3</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86.7</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0.37</w:t>
            </w:r>
          </w:p>
        </w:tc>
      </w:tr>
      <w:tr w:rsidR="00D92390" w:rsidRPr="00D92390" w:rsidTr="001E6CE3">
        <w:tc>
          <w:tcPr>
            <w:tcW w:w="4644" w:type="dxa"/>
            <w:gridSpan w:val="2"/>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Weight control by patients</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0.28</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0.26</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0.49</w:t>
            </w:r>
          </w:p>
        </w:tc>
      </w:tr>
      <w:tr w:rsidR="00677C48" w:rsidRPr="00D92390" w:rsidTr="00E762A9">
        <w:tc>
          <w:tcPr>
            <w:tcW w:w="4644" w:type="dxa"/>
            <w:gridSpan w:val="2"/>
          </w:tcPr>
          <w:p w:rsidR="00677C48" w:rsidRPr="00D92390" w:rsidRDefault="00677C48"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Smoking status</w:t>
            </w:r>
          </w:p>
        </w:tc>
        <w:tc>
          <w:tcPr>
            <w:tcW w:w="1701"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6.7</w:t>
            </w:r>
          </w:p>
        </w:tc>
        <w:tc>
          <w:tcPr>
            <w:tcW w:w="1315"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w:t>
            </w:r>
          </w:p>
        </w:tc>
        <w:tc>
          <w:tcPr>
            <w:tcW w:w="1916" w:type="dxa"/>
          </w:tcPr>
          <w:p w:rsidR="00677C48" w:rsidRPr="00D92390" w:rsidRDefault="006F28A9" w:rsidP="005D3FA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0.46</w:t>
            </w:r>
          </w:p>
        </w:tc>
      </w:tr>
    </w:tbl>
    <w:p w:rsidR="00677C48" w:rsidRPr="00D92390" w:rsidRDefault="00677C48" w:rsidP="005D3FA4">
      <w:pPr>
        <w:jc w:val="both"/>
        <w:rPr>
          <w:rFonts w:ascii="Times New Roman" w:hAnsi="Times New Roman" w:cs="Times New Roman"/>
          <w:color w:val="000000" w:themeColor="text1"/>
          <w:sz w:val="24"/>
          <w:szCs w:val="24"/>
          <w:lang w:bidi="fa-IR"/>
        </w:rPr>
      </w:pPr>
    </w:p>
    <w:p w:rsidR="00A92653" w:rsidRPr="00D92390" w:rsidRDefault="00A92653" w:rsidP="00D854E9">
      <w:pPr>
        <w:jc w:val="both"/>
        <w:rPr>
          <w:rFonts w:ascii="Times New Roman" w:hAnsi="Times New Roman" w:cs="Times New Roman"/>
          <w:color w:val="000000" w:themeColor="text1"/>
          <w:sz w:val="24"/>
          <w:szCs w:val="24"/>
          <w:lang w:bidi="fa-IR"/>
        </w:rPr>
        <w:sectPr w:rsidR="00A92653" w:rsidRPr="00D92390" w:rsidSect="00E9387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854E9" w:rsidRPr="00D92390" w:rsidRDefault="005D3FA4"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lastRenderedPageBreak/>
        <w:t>The results of post-intervention tests showed that there was a significant difference with regards to overall physical activity, working time physical activity and physical activity while sitting down for intervention group and this difference was not statistically significant with regards to leisure time physical activity and movement and traveling</w:t>
      </w:r>
      <w:r w:rsidR="00E31A01" w:rsidRPr="00D92390">
        <w:rPr>
          <w:rFonts w:ascii="Times New Roman" w:hAnsi="Times New Roman" w:cs="Times New Roman"/>
          <w:color w:val="000000" w:themeColor="text1"/>
          <w:sz w:val="24"/>
          <w:szCs w:val="24"/>
          <w:lang w:bidi="fa-IR"/>
        </w:rPr>
        <w:t xml:space="preserve">. The test results 2.5 months after training intervention with DASH food diet showed that the use of low fat dairy </w:t>
      </w:r>
      <w:r w:rsidR="00E31A01" w:rsidRPr="00D92390">
        <w:rPr>
          <w:rFonts w:ascii="Times New Roman" w:hAnsi="Times New Roman" w:cs="Times New Roman"/>
          <w:color w:val="000000" w:themeColor="text1"/>
          <w:sz w:val="24"/>
          <w:szCs w:val="24"/>
          <w:lang w:bidi="fa-IR"/>
        </w:rPr>
        <w:lastRenderedPageBreak/>
        <w:t xml:space="preserve">products, unsaturated fats and oils, breads and grains, meet, fruits, cereals and nuts were significantly increased. It should be noted that despite of increasing meat eaten, its use was still in the normal range of DASH diet program. In control group, the use of dairy and fat food groups and sweet foods were significantly increased and the use of vegetables was significantly decreased compared to the beginning of the study. </w:t>
      </w:r>
      <w:r w:rsidRPr="00D92390">
        <w:rPr>
          <w:rFonts w:ascii="Times New Roman" w:hAnsi="Times New Roman" w:cs="Times New Roman"/>
          <w:color w:val="000000" w:themeColor="text1"/>
          <w:sz w:val="24"/>
          <w:szCs w:val="24"/>
          <w:lang w:bidi="fa-IR"/>
        </w:rPr>
        <w:t xml:space="preserve">  </w:t>
      </w:r>
    </w:p>
    <w:p w:rsidR="00A92653" w:rsidRPr="00D92390" w:rsidRDefault="00A92653" w:rsidP="00D854E9">
      <w:pPr>
        <w:jc w:val="both"/>
        <w:rPr>
          <w:rFonts w:ascii="Times New Roman" w:hAnsi="Times New Roman" w:cs="Times New Roman"/>
          <w:color w:val="000000" w:themeColor="text1"/>
          <w:sz w:val="24"/>
          <w:szCs w:val="24"/>
          <w:lang w:bidi="fa-IR"/>
        </w:rPr>
        <w:sectPr w:rsidR="00A92653" w:rsidRPr="00D92390" w:rsidSect="00E9387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443310" w:rsidRPr="00D92390" w:rsidRDefault="00443310" w:rsidP="00D854E9">
      <w:pPr>
        <w:jc w:val="both"/>
        <w:rPr>
          <w:rFonts w:ascii="Times New Roman" w:hAnsi="Times New Roman" w:cs="Times New Roman"/>
          <w:color w:val="000000" w:themeColor="text1"/>
          <w:sz w:val="24"/>
          <w:szCs w:val="24"/>
          <w:lang w:bidi="fa-IR"/>
        </w:rPr>
      </w:pPr>
    </w:p>
    <w:p w:rsidR="00292EC5" w:rsidRPr="00D92390" w:rsidRDefault="00766F4A" w:rsidP="00A92653">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lastRenderedPageBreak/>
        <w:t xml:space="preserve">Table 2: mean value, standard deviation and significance level of attitude </w:t>
      </w:r>
      <w:r w:rsidR="00AE5793" w:rsidRPr="00D92390">
        <w:rPr>
          <w:rFonts w:ascii="Times New Roman" w:hAnsi="Times New Roman" w:cs="Times New Roman"/>
          <w:color w:val="000000" w:themeColor="text1"/>
          <w:sz w:val="24"/>
          <w:szCs w:val="24"/>
          <w:lang w:bidi="fa-IR"/>
        </w:rPr>
        <w:t>construct</w:t>
      </w:r>
      <w:r w:rsidRPr="00D92390">
        <w:rPr>
          <w:rFonts w:ascii="Times New Roman" w:hAnsi="Times New Roman" w:cs="Times New Roman"/>
          <w:color w:val="000000" w:themeColor="text1"/>
          <w:sz w:val="24"/>
          <w:szCs w:val="24"/>
          <w:lang w:bidi="fa-IR"/>
        </w:rPr>
        <w:t>, theory of planned behavior for two control and intervention groups before and 2.5 months after intervention</w:t>
      </w:r>
    </w:p>
    <w:tbl>
      <w:tblPr>
        <w:tblStyle w:val="TableGrid"/>
        <w:tblW w:w="0" w:type="auto"/>
        <w:tblLayout w:type="fixed"/>
        <w:tblLook w:val="04A0" w:firstRow="1" w:lastRow="0" w:firstColumn="1" w:lastColumn="0" w:noHBand="0" w:noVBand="1"/>
      </w:tblPr>
      <w:tblGrid>
        <w:gridCol w:w="2352"/>
        <w:gridCol w:w="1235"/>
        <w:gridCol w:w="1766"/>
        <w:gridCol w:w="1134"/>
        <w:gridCol w:w="1701"/>
        <w:gridCol w:w="1388"/>
      </w:tblGrid>
      <w:tr w:rsidR="00D92390" w:rsidRPr="00D92390" w:rsidTr="00D854E9">
        <w:trPr>
          <w:trHeight w:val="351"/>
        </w:trPr>
        <w:tc>
          <w:tcPr>
            <w:tcW w:w="2352" w:type="dxa"/>
            <w:vMerge w:val="restart"/>
            <w:tcBorders>
              <w:top w:val="single" w:sz="4" w:space="0" w:color="auto"/>
              <w:tl2br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                  time</w:t>
            </w:r>
          </w:p>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group</w:t>
            </w:r>
          </w:p>
        </w:tc>
        <w:tc>
          <w:tcPr>
            <w:tcW w:w="3001" w:type="dxa"/>
            <w:gridSpan w:val="2"/>
            <w:tcBorders>
              <w:bottom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Before intervention</w:t>
            </w:r>
          </w:p>
        </w:tc>
        <w:tc>
          <w:tcPr>
            <w:tcW w:w="2835" w:type="dxa"/>
            <w:gridSpan w:val="2"/>
            <w:tcBorders>
              <w:bottom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After intervention</w:t>
            </w:r>
          </w:p>
        </w:tc>
        <w:tc>
          <w:tcPr>
            <w:tcW w:w="1388" w:type="dxa"/>
            <w:vMerge w:val="restart"/>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D854E9">
        <w:trPr>
          <w:trHeight w:val="288"/>
        </w:trPr>
        <w:tc>
          <w:tcPr>
            <w:tcW w:w="2352" w:type="dxa"/>
            <w:vMerge/>
            <w:tcBorders>
              <w:tl2br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p>
        </w:tc>
        <w:tc>
          <w:tcPr>
            <w:tcW w:w="1235" w:type="dxa"/>
            <w:tcBorders>
              <w:top w:val="single" w:sz="4" w:space="0" w:color="auto"/>
              <w:righ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66" w:type="dxa"/>
            <w:tcBorders>
              <w:top w:val="single" w:sz="4" w:space="0" w:color="auto"/>
              <w:lef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134" w:type="dxa"/>
            <w:tcBorders>
              <w:top w:val="single" w:sz="4" w:space="0" w:color="auto"/>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01" w:type="dxa"/>
            <w:tcBorders>
              <w:top w:val="single" w:sz="4" w:space="0" w:color="auto"/>
              <w:lef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388" w:type="dxa"/>
            <w:vMerge/>
          </w:tcPr>
          <w:p w:rsidR="00D854E9" w:rsidRPr="00D92390" w:rsidRDefault="00D854E9" w:rsidP="00AE5793">
            <w:pPr>
              <w:jc w:val="both"/>
              <w:rPr>
                <w:rFonts w:ascii="Times New Roman" w:hAnsi="Times New Roman" w:cs="Times New Roman"/>
                <w:color w:val="000000" w:themeColor="text1"/>
                <w:sz w:val="24"/>
                <w:szCs w:val="24"/>
                <w:lang w:bidi="fa-IR"/>
              </w:rPr>
            </w:pPr>
          </w:p>
        </w:tc>
      </w:tr>
      <w:tr w:rsidR="00D92390" w:rsidRPr="00D92390" w:rsidTr="00D854E9">
        <w:tc>
          <w:tcPr>
            <w:tcW w:w="2352" w:type="dxa"/>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w:t>
            </w:r>
          </w:p>
        </w:tc>
        <w:tc>
          <w:tcPr>
            <w:tcW w:w="1235" w:type="dxa"/>
            <w:tcBorders>
              <w:righ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4.51</w:t>
            </w:r>
          </w:p>
        </w:tc>
        <w:tc>
          <w:tcPr>
            <w:tcW w:w="1766" w:type="dxa"/>
            <w:tcBorders>
              <w:lef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0.459</w:t>
            </w:r>
          </w:p>
        </w:tc>
        <w:tc>
          <w:tcPr>
            <w:tcW w:w="1134" w:type="dxa"/>
            <w:tcBorders>
              <w:righ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4.58</w:t>
            </w:r>
          </w:p>
        </w:tc>
        <w:tc>
          <w:tcPr>
            <w:tcW w:w="1701" w:type="dxa"/>
            <w:tcBorders>
              <w:left w:val="single" w:sz="4" w:space="0" w:color="auto"/>
            </w:tcBorders>
          </w:tcPr>
          <w:p w:rsidR="00D854E9" w:rsidRPr="00D92390" w:rsidRDefault="00D854E9" w:rsidP="00AE5793">
            <w:pPr>
              <w:jc w:val="both"/>
              <w:rPr>
                <w:color w:val="000000" w:themeColor="text1"/>
                <w:sz w:val="24"/>
                <w:szCs w:val="24"/>
              </w:rPr>
            </w:pPr>
            <w:r w:rsidRPr="00D92390">
              <w:rPr>
                <w:rFonts w:ascii="Times New Roman" w:hAnsi="Times New Roman" w:cs="Times New Roman"/>
                <w:color w:val="000000" w:themeColor="text1"/>
                <w:sz w:val="24"/>
                <w:szCs w:val="24"/>
                <w:lang w:bidi="fa-IR"/>
              </w:rPr>
              <w:t>0.361</w:t>
            </w:r>
          </w:p>
        </w:tc>
        <w:tc>
          <w:tcPr>
            <w:tcW w:w="1388" w:type="dxa"/>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0.030</w:t>
            </w:r>
          </w:p>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92390" w:rsidRPr="00D92390" w:rsidTr="00D854E9">
        <w:tc>
          <w:tcPr>
            <w:tcW w:w="2352" w:type="dxa"/>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w:t>
            </w:r>
          </w:p>
        </w:tc>
        <w:tc>
          <w:tcPr>
            <w:tcW w:w="1235" w:type="dxa"/>
            <w:tcBorders>
              <w:righ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4.37</w:t>
            </w:r>
          </w:p>
        </w:tc>
        <w:tc>
          <w:tcPr>
            <w:tcW w:w="1766" w:type="dxa"/>
            <w:tcBorders>
              <w:lef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0.447</w:t>
            </w:r>
          </w:p>
        </w:tc>
        <w:tc>
          <w:tcPr>
            <w:tcW w:w="1134" w:type="dxa"/>
            <w:tcBorders>
              <w:righ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4.36</w:t>
            </w:r>
          </w:p>
        </w:tc>
        <w:tc>
          <w:tcPr>
            <w:tcW w:w="1701" w:type="dxa"/>
            <w:tcBorders>
              <w:left w:val="single" w:sz="4" w:space="0" w:color="auto"/>
            </w:tcBorders>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0.419</w:t>
            </w:r>
          </w:p>
        </w:tc>
        <w:tc>
          <w:tcPr>
            <w:tcW w:w="1388" w:type="dxa"/>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0.607</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854E9" w:rsidRPr="00D92390" w:rsidTr="00D854E9">
        <w:tc>
          <w:tcPr>
            <w:tcW w:w="2352" w:type="dxa"/>
          </w:tcPr>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c>
          <w:tcPr>
            <w:tcW w:w="3001" w:type="dxa"/>
            <w:gridSpan w:val="2"/>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0.049</w:t>
            </w:r>
          </w:p>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c>
          <w:tcPr>
            <w:tcW w:w="4223" w:type="dxa"/>
            <w:gridSpan w:val="3"/>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D854E9" w:rsidRPr="00D92390" w:rsidRDefault="00D854E9"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r>
    </w:tbl>
    <w:p w:rsidR="00D854E9" w:rsidRPr="00D92390" w:rsidRDefault="00D854E9" w:rsidP="00AE5793">
      <w:pPr>
        <w:jc w:val="both"/>
        <w:rPr>
          <w:rFonts w:ascii="Times New Roman" w:hAnsi="Times New Roman" w:cs="Times New Roman"/>
          <w:color w:val="000000" w:themeColor="text1"/>
          <w:sz w:val="24"/>
          <w:szCs w:val="24"/>
          <w:lang w:bidi="fa-IR"/>
        </w:rPr>
      </w:pPr>
    </w:p>
    <w:p w:rsidR="00766F4A" w:rsidRPr="00D92390" w:rsidRDefault="00766F4A" w:rsidP="00A92653">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Table 3: mean value, standard deviation and significance level of subjective norm </w:t>
      </w:r>
      <w:r w:rsidR="00AE5793" w:rsidRPr="00D92390">
        <w:rPr>
          <w:rFonts w:ascii="Times New Roman" w:hAnsi="Times New Roman" w:cs="Times New Roman"/>
          <w:color w:val="000000" w:themeColor="text1"/>
          <w:sz w:val="24"/>
          <w:szCs w:val="24"/>
          <w:lang w:bidi="fa-IR"/>
        </w:rPr>
        <w:t>construct</w:t>
      </w:r>
      <w:r w:rsidRPr="00D92390">
        <w:rPr>
          <w:rFonts w:ascii="Times New Roman" w:hAnsi="Times New Roman" w:cs="Times New Roman"/>
          <w:color w:val="000000" w:themeColor="text1"/>
          <w:sz w:val="24"/>
          <w:szCs w:val="24"/>
          <w:lang w:bidi="fa-IR"/>
        </w:rPr>
        <w:t>, theory of planned behavior for two control and intervention groups before and 2.5 months after intervention</w:t>
      </w:r>
    </w:p>
    <w:tbl>
      <w:tblPr>
        <w:tblStyle w:val="TableGrid"/>
        <w:tblW w:w="0" w:type="auto"/>
        <w:tblLayout w:type="fixed"/>
        <w:tblLook w:val="04A0" w:firstRow="1" w:lastRow="0" w:firstColumn="1" w:lastColumn="0" w:noHBand="0" w:noVBand="1"/>
      </w:tblPr>
      <w:tblGrid>
        <w:gridCol w:w="2352"/>
        <w:gridCol w:w="1235"/>
        <w:gridCol w:w="1766"/>
        <w:gridCol w:w="1134"/>
        <w:gridCol w:w="1701"/>
        <w:gridCol w:w="1388"/>
      </w:tblGrid>
      <w:tr w:rsidR="00D92390" w:rsidRPr="00D92390" w:rsidTr="006A2A05">
        <w:trPr>
          <w:trHeight w:val="351"/>
        </w:trPr>
        <w:tc>
          <w:tcPr>
            <w:tcW w:w="2352" w:type="dxa"/>
            <w:vMerge w:val="restart"/>
            <w:tcBorders>
              <w:top w:val="single" w:sz="4" w:space="0" w:color="auto"/>
              <w:tl2br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                  time</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group</w:t>
            </w:r>
          </w:p>
        </w:tc>
        <w:tc>
          <w:tcPr>
            <w:tcW w:w="3001" w:type="dxa"/>
            <w:gridSpan w:val="2"/>
            <w:tcBorders>
              <w:bottom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Before intervention</w:t>
            </w:r>
          </w:p>
        </w:tc>
        <w:tc>
          <w:tcPr>
            <w:tcW w:w="2835" w:type="dxa"/>
            <w:gridSpan w:val="2"/>
            <w:tcBorders>
              <w:bottom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After intervention</w:t>
            </w:r>
          </w:p>
        </w:tc>
        <w:tc>
          <w:tcPr>
            <w:tcW w:w="1388" w:type="dxa"/>
            <w:vMerge w:val="restart"/>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6A2A05">
        <w:trPr>
          <w:trHeight w:val="288"/>
        </w:trPr>
        <w:tc>
          <w:tcPr>
            <w:tcW w:w="2352" w:type="dxa"/>
            <w:vMerge/>
            <w:tcBorders>
              <w:tl2br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p>
        </w:tc>
        <w:tc>
          <w:tcPr>
            <w:tcW w:w="1235" w:type="dxa"/>
            <w:tcBorders>
              <w:top w:val="single" w:sz="4" w:space="0" w:color="auto"/>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66" w:type="dxa"/>
            <w:tcBorders>
              <w:top w:val="single" w:sz="4" w:space="0" w:color="auto"/>
              <w:lef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134" w:type="dxa"/>
            <w:tcBorders>
              <w:top w:val="single" w:sz="4" w:space="0" w:color="auto"/>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01" w:type="dxa"/>
            <w:tcBorders>
              <w:top w:val="single" w:sz="4" w:space="0" w:color="auto"/>
              <w:lef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388" w:type="dxa"/>
            <w:vMerge/>
          </w:tcPr>
          <w:p w:rsidR="00D854E9" w:rsidRPr="00D92390" w:rsidRDefault="00D854E9" w:rsidP="006A2A05">
            <w:pPr>
              <w:jc w:val="both"/>
              <w:rPr>
                <w:rFonts w:ascii="Times New Roman" w:hAnsi="Times New Roman" w:cs="Times New Roman"/>
                <w:color w:val="000000" w:themeColor="text1"/>
                <w:sz w:val="24"/>
                <w:szCs w:val="24"/>
                <w:lang w:bidi="fa-IR"/>
              </w:rPr>
            </w:pPr>
          </w:p>
        </w:tc>
      </w:tr>
      <w:tr w:rsidR="00D92390"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w:t>
            </w:r>
          </w:p>
        </w:tc>
        <w:tc>
          <w:tcPr>
            <w:tcW w:w="1235" w:type="dxa"/>
            <w:tcBorders>
              <w:righ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4.16</w:t>
            </w:r>
          </w:p>
        </w:tc>
        <w:tc>
          <w:tcPr>
            <w:tcW w:w="1766"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1.13</w:t>
            </w:r>
          </w:p>
        </w:tc>
        <w:tc>
          <w:tcPr>
            <w:tcW w:w="1134" w:type="dxa"/>
            <w:tcBorders>
              <w:righ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4.19</w:t>
            </w:r>
          </w:p>
        </w:tc>
        <w:tc>
          <w:tcPr>
            <w:tcW w:w="1701"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0.606</w:t>
            </w:r>
          </w:p>
        </w:tc>
        <w:tc>
          <w:tcPr>
            <w:tcW w:w="1388" w:type="dxa"/>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92390"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w:t>
            </w:r>
          </w:p>
        </w:tc>
        <w:tc>
          <w:tcPr>
            <w:tcW w:w="1235" w:type="dxa"/>
            <w:tcBorders>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3.96</w:t>
            </w:r>
          </w:p>
        </w:tc>
        <w:tc>
          <w:tcPr>
            <w:tcW w:w="1766"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0.589</w:t>
            </w:r>
          </w:p>
        </w:tc>
        <w:tc>
          <w:tcPr>
            <w:tcW w:w="1134" w:type="dxa"/>
            <w:tcBorders>
              <w:righ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3.93</w:t>
            </w:r>
          </w:p>
        </w:tc>
        <w:tc>
          <w:tcPr>
            <w:tcW w:w="1701"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0.570</w:t>
            </w:r>
          </w:p>
        </w:tc>
        <w:tc>
          <w:tcPr>
            <w:tcW w:w="1388" w:type="dxa"/>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0.381</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854E9"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c>
          <w:tcPr>
            <w:tcW w:w="3001" w:type="dxa"/>
            <w:gridSpan w:val="2"/>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0. 10</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c>
          <w:tcPr>
            <w:tcW w:w="4223" w:type="dxa"/>
            <w:gridSpan w:val="3"/>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0.005</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r>
    </w:tbl>
    <w:p w:rsidR="00D854E9" w:rsidRPr="00D92390" w:rsidRDefault="00D854E9" w:rsidP="00AE5793">
      <w:pPr>
        <w:jc w:val="both"/>
        <w:rPr>
          <w:rFonts w:ascii="Times New Roman" w:hAnsi="Times New Roman" w:cs="Times New Roman"/>
          <w:color w:val="000000" w:themeColor="text1"/>
          <w:sz w:val="24"/>
          <w:szCs w:val="24"/>
          <w:lang w:bidi="fa-IR"/>
        </w:rPr>
      </w:pPr>
    </w:p>
    <w:p w:rsidR="00766F4A" w:rsidRPr="00D92390" w:rsidRDefault="00766F4A" w:rsidP="00A92653">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Table 4: mean value, standard deviation and significance level of perceived behavioral control </w:t>
      </w:r>
      <w:r w:rsidR="00AE5793" w:rsidRPr="00D92390">
        <w:rPr>
          <w:rFonts w:ascii="Times New Roman" w:hAnsi="Times New Roman" w:cs="Times New Roman"/>
          <w:color w:val="000000" w:themeColor="text1"/>
          <w:sz w:val="24"/>
          <w:szCs w:val="24"/>
          <w:lang w:bidi="fa-IR"/>
        </w:rPr>
        <w:t>construct</w:t>
      </w:r>
      <w:r w:rsidRPr="00D92390">
        <w:rPr>
          <w:rFonts w:ascii="Times New Roman" w:hAnsi="Times New Roman" w:cs="Times New Roman"/>
          <w:color w:val="000000" w:themeColor="text1"/>
          <w:sz w:val="24"/>
          <w:szCs w:val="24"/>
          <w:lang w:bidi="fa-IR"/>
        </w:rPr>
        <w:t xml:space="preserve"> in theory of planned behavior for two control and intervention groups before and 2.5 months after intervention</w:t>
      </w:r>
    </w:p>
    <w:tbl>
      <w:tblPr>
        <w:tblStyle w:val="TableGrid"/>
        <w:tblW w:w="0" w:type="auto"/>
        <w:tblLayout w:type="fixed"/>
        <w:tblLook w:val="04A0" w:firstRow="1" w:lastRow="0" w:firstColumn="1" w:lastColumn="0" w:noHBand="0" w:noVBand="1"/>
      </w:tblPr>
      <w:tblGrid>
        <w:gridCol w:w="2352"/>
        <w:gridCol w:w="1235"/>
        <w:gridCol w:w="1766"/>
        <w:gridCol w:w="1134"/>
        <w:gridCol w:w="1701"/>
        <w:gridCol w:w="1388"/>
      </w:tblGrid>
      <w:tr w:rsidR="00D92390" w:rsidRPr="00D92390" w:rsidTr="006A2A05">
        <w:trPr>
          <w:trHeight w:val="351"/>
        </w:trPr>
        <w:tc>
          <w:tcPr>
            <w:tcW w:w="2352" w:type="dxa"/>
            <w:vMerge w:val="restart"/>
            <w:tcBorders>
              <w:top w:val="single" w:sz="4" w:space="0" w:color="auto"/>
              <w:tl2br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                  time</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group</w:t>
            </w:r>
          </w:p>
        </w:tc>
        <w:tc>
          <w:tcPr>
            <w:tcW w:w="3001" w:type="dxa"/>
            <w:gridSpan w:val="2"/>
            <w:tcBorders>
              <w:bottom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Before intervention</w:t>
            </w:r>
          </w:p>
        </w:tc>
        <w:tc>
          <w:tcPr>
            <w:tcW w:w="2835" w:type="dxa"/>
            <w:gridSpan w:val="2"/>
            <w:tcBorders>
              <w:bottom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After intervention</w:t>
            </w:r>
          </w:p>
        </w:tc>
        <w:tc>
          <w:tcPr>
            <w:tcW w:w="1388" w:type="dxa"/>
            <w:vMerge w:val="restart"/>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6A2A05">
        <w:trPr>
          <w:trHeight w:val="288"/>
        </w:trPr>
        <w:tc>
          <w:tcPr>
            <w:tcW w:w="2352" w:type="dxa"/>
            <w:vMerge/>
            <w:tcBorders>
              <w:tl2br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p>
        </w:tc>
        <w:tc>
          <w:tcPr>
            <w:tcW w:w="1235" w:type="dxa"/>
            <w:tcBorders>
              <w:top w:val="single" w:sz="4" w:space="0" w:color="auto"/>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66" w:type="dxa"/>
            <w:tcBorders>
              <w:top w:val="single" w:sz="4" w:space="0" w:color="auto"/>
              <w:lef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134" w:type="dxa"/>
            <w:tcBorders>
              <w:top w:val="single" w:sz="4" w:space="0" w:color="auto"/>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01" w:type="dxa"/>
            <w:tcBorders>
              <w:top w:val="single" w:sz="4" w:space="0" w:color="auto"/>
              <w:lef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388" w:type="dxa"/>
            <w:vMerge/>
          </w:tcPr>
          <w:p w:rsidR="00D854E9" w:rsidRPr="00D92390" w:rsidRDefault="00D854E9" w:rsidP="006A2A05">
            <w:pPr>
              <w:jc w:val="both"/>
              <w:rPr>
                <w:rFonts w:ascii="Times New Roman" w:hAnsi="Times New Roman" w:cs="Times New Roman"/>
                <w:color w:val="000000" w:themeColor="text1"/>
                <w:sz w:val="24"/>
                <w:szCs w:val="24"/>
                <w:lang w:bidi="fa-IR"/>
              </w:rPr>
            </w:pPr>
          </w:p>
        </w:tc>
      </w:tr>
      <w:tr w:rsidR="00D92390"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w:t>
            </w:r>
          </w:p>
        </w:tc>
        <w:tc>
          <w:tcPr>
            <w:tcW w:w="1235" w:type="dxa"/>
            <w:tcBorders>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3.64</w:t>
            </w:r>
          </w:p>
        </w:tc>
        <w:tc>
          <w:tcPr>
            <w:tcW w:w="1766"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0.857</w:t>
            </w:r>
          </w:p>
        </w:tc>
        <w:tc>
          <w:tcPr>
            <w:tcW w:w="1134" w:type="dxa"/>
            <w:tcBorders>
              <w:righ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4.23</w:t>
            </w:r>
          </w:p>
        </w:tc>
        <w:tc>
          <w:tcPr>
            <w:tcW w:w="1701" w:type="dxa"/>
            <w:tcBorders>
              <w:left w:val="single" w:sz="4" w:space="0" w:color="auto"/>
            </w:tcBorders>
          </w:tcPr>
          <w:p w:rsidR="00D854E9" w:rsidRPr="00D92390" w:rsidRDefault="00D854E9" w:rsidP="006A2A05">
            <w:pPr>
              <w:jc w:val="both"/>
              <w:rPr>
                <w:color w:val="000000" w:themeColor="text1"/>
                <w:sz w:val="24"/>
                <w:szCs w:val="24"/>
              </w:rPr>
            </w:pPr>
            <w:r w:rsidRPr="00D92390">
              <w:rPr>
                <w:rFonts w:ascii="Times New Roman" w:hAnsi="Times New Roman" w:cs="Times New Roman"/>
                <w:color w:val="000000" w:themeColor="text1"/>
                <w:sz w:val="24"/>
                <w:szCs w:val="24"/>
                <w:lang w:bidi="fa-IR"/>
              </w:rPr>
              <w:t>0.517</w:t>
            </w:r>
          </w:p>
        </w:tc>
        <w:tc>
          <w:tcPr>
            <w:tcW w:w="1388" w:type="dxa"/>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92390"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w:t>
            </w:r>
          </w:p>
        </w:tc>
        <w:tc>
          <w:tcPr>
            <w:tcW w:w="1235" w:type="dxa"/>
            <w:tcBorders>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4.08</w:t>
            </w:r>
          </w:p>
        </w:tc>
        <w:tc>
          <w:tcPr>
            <w:tcW w:w="1766"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0.636</w:t>
            </w:r>
          </w:p>
        </w:tc>
        <w:tc>
          <w:tcPr>
            <w:tcW w:w="1134" w:type="dxa"/>
            <w:tcBorders>
              <w:right w:val="single" w:sz="4" w:space="0" w:color="auto"/>
            </w:tcBorders>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3.93</w:t>
            </w:r>
          </w:p>
        </w:tc>
        <w:tc>
          <w:tcPr>
            <w:tcW w:w="1701" w:type="dxa"/>
            <w:tcBorders>
              <w:left w:val="single" w:sz="4" w:space="0" w:color="auto"/>
            </w:tcBorders>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0.603</w:t>
            </w:r>
          </w:p>
        </w:tc>
        <w:tc>
          <w:tcPr>
            <w:tcW w:w="1388" w:type="dxa"/>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0.052</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854E9" w:rsidRPr="00D92390" w:rsidTr="006A2A05">
        <w:tc>
          <w:tcPr>
            <w:tcW w:w="2352" w:type="dxa"/>
          </w:tcPr>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c>
          <w:tcPr>
            <w:tcW w:w="3001" w:type="dxa"/>
            <w:gridSpan w:val="2"/>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0.08</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c>
          <w:tcPr>
            <w:tcW w:w="4223" w:type="dxa"/>
            <w:gridSpan w:val="3"/>
          </w:tcPr>
          <w:p w:rsidR="00D854E9" w:rsidRPr="00D92390" w:rsidRDefault="00D854E9" w:rsidP="00D854E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0.003</w:t>
            </w:r>
          </w:p>
          <w:p w:rsidR="00D854E9" w:rsidRPr="00D92390" w:rsidRDefault="00D854E9"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r>
    </w:tbl>
    <w:p w:rsidR="00D854E9" w:rsidRPr="00D92390" w:rsidRDefault="00D854E9" w:rsidP="00AE5793">
      <w:pPr>
        <w:jc w:val="both"/>
        <w:rPr>
          <w:rFonts w:ascii="Times New Roman" w:hAnsi="Times New Roman" w:cs="Times New Roman"/>
          <w:color w:val="000000" w:themeColor="text1"/>
          <w:sz w:val="24"/>
          <w:szCs w:val="24"/>
          <w:lang w:bidi="fa-IR"/>
        </w:rPr>
      </w:pPr>
    </w:p>
    <w:p w:rsidR="00766F4A" w:rsidRPr="00D92390" w:rsidRDefault="00766F4A" w:rsidP="00A92653">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lastRenderedPageBreak/>
        <w:t xml:space="preserve">Table 5: mean value, standard deviation and significance level of behavioral intention </w:t>
      </w:r>
      <w:r w:rsidR="00AE5793" w:rsidRPr="00D92390">
        <w:rPr>
          <w:rFonts w:ascii="Times New Roman" w:hAnsi="Times New Roman" w:cs="Times New Roman"/>
          <w:color w:val="000000" w:themeColor="text1"/>
          <w:sz w:val="24"/>
          <w:szCs w:val="24"/>
          <w:lang w:bidi="fa-IR"/>
        </w:rPr>
        <w:t>construct</w:t>
      </w:r>
      <w:r w:rsidRPr="00D92390">
        <w:rPr>
          <w:rFonts w:ascii="Times New Roman" w:hAnsi="Times New Roman" w:cs="Times New Roman"/>
          <w:color w:val="000000" w:themeColor="text1"/>
          <w:sz w:val="24"/>
          <w:szCs w:val="24"/>
          <w:lang w:bidi="fa-IR"/>
        </w:rPr>
        <w:t xml:space="preserve"> in theory of planned behavior for two control and intervention groups before and 2.5 months after intervention</w:t>
      </w:r>
    </w:p>
    <w:tbl>
      <w:tblPr>
        <w:tblStyle w:val="TableGrid"/>
        <w:tblW w:w="0" w:type="auto"/>
        <w:tblLayout w:type="fixed"/>
        <w:tblLook w:val="04A0" w:firstRow="1" w:lastRow="0" w:firstColumn="1" w:lastColumn="0" w:noHBand="0" w:noVBand="1"/>
      </w:tblPr>
      <w:tblGrid>
        <w:gridCol w:w="2352"/>
        <w:gridCol w:w="1235"/>
        <w:gridCol w:w="1766"/>
        <w:gridCol w:w="1134"/>
        <w:gridCol w:w="1701"/>
        <w:gridCol w:w="1388"/>
      </w:tblGrid>
      <w:tr w:rsidR="00D92390" w:rsidRPr="00D92390" w:rsidTr="006A2A05">
        <w:trPr>
          <w:trHeight w:val="351"/>
        </w:trPr>
        <w:tc>
          <w:tcPr>
            <w:tcW w:w="2352" w:type="dxa"/>
            <w:vMerge w:val="restart"/>
            <w:tcBorders>
              <w:top w:val="single" w:sz="4" w:space="0" w:color="auto"/>
              <w:tl2br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                  time</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group</w:t>
            </w:r>
          </w:p>
        </w:tc>
        <w:tc>
          <w:tcPr>
            <w:tcW w:w="3001" w:type="dxa"/>
            <w:gridSpan w:val="2"/>
            <w:tcBorders>
              <w:bottom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Before intervention</w:t>
            </w:r>
          </w:p>
        </w:tc>
        <w:tc>
          <w:tcPr>
            <w:tcW w:w="2835" w:type="dxa"/>
            <w:gridSpan w:val="2"/>
            <w:tcBorders>
              <w:bottom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After intervention</w:t>
            </w:r>
          </w:p>
        </w:tc>
        <w:tc>
          <w:tcPr>
            <w:tcW w:w="1388" w:type="dxa"/>
            <w:vMerge w:val="restart"/>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6A2A05">
        <w:trPr>
          <w:trHeight w:val="288"/>
        </w:trPr>
        <w:tc>
          <w:tcPr>
            <w:tcW w:w="2352" w:type="dxa"/>
            <w:vMerge/>
            <w:tcBorders>
              <w:tl2br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p>
        </w:tc>
        <w:tc>
          <w:tcPr>
            <w:tcW w:w="1235" w:type="dxa"/>
            <w:tcBorders>
              <w:top w:val="single" w:sz="4" w:space="0" w:color="auto"/>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66" w:type="dxa"/>
            <w:tcBorders>
              <w:top w:val="single" w:sz="4" w:space="0" w:color="auto"/>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134" w:type="dxa"/>
            <w:tcBorders>
              <w:top w:val="single" w:sz="4" w:space="0" w:color="auto"/>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01" w:type="dxa"/>
            <w:tcBorders>
              <w:top w:val="single" w:sz="4" w:space="0" w:color="auto"/>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388" w:type="dxa"/>
            <w:vMerge/>
          </w:tcPr>
          <w:p w:rsidR="005E7FE5" w:rsidRPr="00D92390" w:rsidRDefault="005E7FE5" w:rsidP="006A2A05">
            <w:pPr>
              <w:jc w:val="both"/>
              <w:rPr>
                <w:rFonts w:ascii="Times New Roman" w:hAnsi="Times New Roman" w:cs="Times New Roman"/>
                <w:color w:val="000000" w:themeColor="text1"/>
                <w:sz w:val="24"/>
                <w:szCs w:val="24"/>
                <w:lang w:bidi="fa-IR"/>
              </w:rPr>
            </w:pPr>
          </w:p>
        </w:tc>
      </w:tr>
      <w:tr w:rsidR="00D92390"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w:t>
            </w:r>
          </w:p>
        </w:tc>
        <w:tc>
          <w:tcPr>
            <w:tcW w:w="1235" w:type="dxa"/>
            <w:tcBorders>
              <w:righ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3.88</w:t>
            </w:r>
          </w:p>
        </w:tc>
        <w:tc>
          <w:tcPr>
            <w:tcW w:w="1766" w:type="dxa"/>
            <w:tcBorders>
              <w:lef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0.743</w:t>
            </w:r>
          </w:p>
        </w:tc>
        <w:tc>
          <w:tcPr>
            <w:tcW w:w="1134" w:type="dxa"/>
            <w:tcBorders>
              <w:righ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4.27</w:t>
            </w:r>
          </w:p>
        </w:tc>
        <w:tc>
          <w:tcPr>
            <w:tcW w:w="1701" w:type="dxa"/>
            <w:tcBorders>
              <w:lef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0.526</w:t>
            </w:r>
          </w:p>
        </w:tc>
        <w:tc>
          <w:tcPr>
            <w:tcW w:w="1388" w:type="dxa"/>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92390"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w:t>
            </w:r>
          </w:p>
        </w:tc>
        <w:tc>
          <w:tcPr>
            <w:tcW w:w="1235" w:type="dxa"/>
            <w:tcBorders>
              <w:righ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4.15</w:t>
            </w:r>
          </w:p>
        </w:tc>
        <w:tc>
          <w:tcPr>
            <w:tcW w:w="1766" w:type="dxa"/>
            <w:tcBorders>
              <w:lef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0.679</w:t>
            </w:r>
          </w:p>
        </w:tc>
        <w:tc>
          <w:tcPr>
            <w:tcW w:w="1134" w:type="dxa"/>
            <w:tcBorders>
              <w:righ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4.13</w:t>
            </w:r>
          </w:p>
        </w:tc>
        <w:tc>
          <w:tcPr>
            <w:tcW w:w="1701" w:type="dxa"/>
            <w:tcBorders>
              <w:left w:val="single" w:sz="4" w:space="0" w:color="auto"/>
            </w:tcBorders>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0.524</w:t>
            </w:r>
          </w:p>
        </w:tc>
        <w:tc>
          <w:tcPr>
            <w:tcW w:w="1388" w:type="dxa"/>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0.506</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5E7FE5"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c>
          <w:tcPr>
            <w:tcW w:w="3001" w:type="dxa"/>
            <w:gridSpan w:val="2"/>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0.06</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c>
          <w:tcPr>
            <w:tcW w:w="4223" w:type="dxa"/>
            <w:gridSpan w:val="3"/>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r>
    </w:tbl>
    <w:p w:rsidR="005E7FE5" w:rsidRPr="00D92390" w:rsidRDefault="005E7FE5" w:rsidP="00AE5793">
      <w:pPr>
        <w:jc w:val="both"/>
        <w:rPr>
          <w:rFonts w:ascii="Times New Roman" w:hAnsi="Times New Roman" w:cs="Times New Roman"/>
          <w:color w:val="000000" w:themeColor="text1"/>
          <w:sz w:val="24"/>
          <w:szCs w:val="24"/>
          <w:lang w:bidi="fa-IR"/>
        </w:rPr>
      </w:pPr>
    </w:p>
    <w:p w:rsidR="00766F4A" w:rsidRPr="00D92390" w:rsidRDefault="00766F4A"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The statistical test results of post intervention training showed a significant statistical difference between control and intervention groups (p&lt;0.05) for all </w:t>
      </w:r>
      <w:r w:rsidR="00AE5793" w:rsidRPr="00D92390">
        <w:rPr>
          <w:rFonts w:ascii="Times New Roman" w:hAnsi="Times New Roman" w:cs="Times New Roman"/>
          <w:color w:val="000000" w:themeColor="text1"/>
          <w:sz w:val="24"/>
          <w:szCs w:val="24"/>
          <w:lang w:bidi="fa-IR"/>
        </w:rPr>
        <w:t>construct</w:t>
      </w:r>
      <w:r w:rsidRPr="00D92390">
        <w:rPr>
          <w:rFonts w:ascii="Times New Roman" w:hAnsi="Times New Roman" w:cs="Times New Roman"/>
          <w:color w:val="000000" w:themeColor="text1"/>
          <w:sz w:val="24"/>
          <w:szCs w:val="24"/>
          <w:lang w:bidi="fa-IR"/>
        </w:rPr>
        <w:t>s of theory of planned behavior.</w:t>
      </w:r>
    </w:p>
    <w:p w:rsidR="00766F4A" w:rsidRPr="00D92390" w:rsidRDefault="00766F4A" w:rsidP="00A92653">
      <w:pPr>
        <w:jc w:val="center"/>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Table 6: mean value, standard deviation and significance level of MAP (sum of two diastoles+ one diastole divided by three) blood pressure for two control and intervention groups before and 2.5 months after intervention</w:t>
      </w:r>
    </w:p>
    <w:tbl>
      <w:tblPr>
        <w:tblStyle w:val="TableGrid"/>
        <w:tblW w:w="0" w:type="auto"/>
        <w:tblLayout w:type="fixed"/>
        <w:tblLook w:val="04A0" w:firstRow="1" w:lastRow="0" w:firstColumn="1" w:lastColumn="0" w:noHBand="0" w:noVBand="1"/>
      </w:tblPr>
      <w:tblGrid>
        <w:gridCol w:w="2352"/>
        <w:gridCol w:w="1235"/>
        <w:gridCol w:w="1766"/>
        <w:gridCol w:w="1134"/>
        <w:gridCol w:w="1701"/>
        <w:gridCol w:w="1388"/>
      </w:tblGrid>
      <w:tr w:rsidR="00D92390" w:rsidRPr="00D92390" w:rsidTr="006A2A05">
        <w:trPr>
          <w:trHeight w:val="351"/>
        </w:trPr>
        <w:tc>
          <w:tcPr>
            <w:tcW w:w="2352" w:type="dxa"/>
            <w:vMerge w:val="restart"/>
            <w:tcBorders>
              <w:top w:val="single" w:sz="4" w:space="0" w:color="auto"/>
              <w:tl2br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                  time</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group</w:t>
            </w:r>
          </w:p>
        </w:tc>
        <w:tc>
          <w:tcPr>
            <w:tcW w:w="3001" w:type="dxa"/>
            <w:gridSpan w:val="2"/>
            <w:tcBorders>
              <w:bottom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Before intervention</w:t>
            </w:r>
          </w:p>
        </w:tc>
        <w:tc>
          <w:tcPr>
            <w:tcW w:w="2835" w:type="dxa"/>
            <w:gridSpan w:val="2"/>
            <w:tcBorders>
              <w:bottom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After intervention</w:t>
            </w:r>
          </w:p>
        </w:tc>
        <w:tc>
          <w:tcPr>
            <w:tcW w:w="1388" w:type="dxa"/>
            <w:vMerge w:val="restart"/>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r>
      <w:tr w:rsidR="00D92390" w:rsidRPr="00D92390" w:rsidTr="006A2A05">
        <w:trPr>
          <w:trHeight w:val="288"/>
        </w:trPr>
        <w:tc>
          <w:tcPr>
            <w:tcW w:w="2352" w:type="dxa"/>
            <w:vMerge/>
            <w:tcBorders>
              <w:tl2br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p>
        </w:tc>
        <w:tc>
          <w:tcPr>
            <w:tcW w:w="1235" w:type="dxa"/>
            <w:tcBorders>
              <w:top w:val="single" w:sz="4" w:space="0" w:color="auto"/>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66" w:type="dxa"/>
            <w:tcBorders>
              <w:top w:val="single" w:sz="4" w:space="0" w:color="auto"/>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134" w:type="dxa"/>
            <w:tcBorders>
              <w:top w:val="single" w:sz="4" w:space="0" w:color="auto"/>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mean</w:t>
            </w:r>
          </w:p>
        </w:tc>
        <w:tc>
          <w:tcPr>
            <w:tcW w:w="1701" w:type="dxa"/>
            <w:tcBorders>
              <w:top w:val="single" w:sz="4" w:space="0" w:color="auto"/>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Standard deviation</w:t>
            </w:r>
          </w:p>
        </w:tc>
        <w:tc>
          <w:tcPr>
            <w:tcW w:w="1388" w:type="dxa"/>
            <w:vMerge/>
          </w:tcPr>
          <w:p w:rsidR="005E7FE5" w:rsidRPr="00D92390" w:rsidRDefault="005E7FE5" w:rsidP="006A2A05">
            <w:pPr>
              <w:jc w:val="both"/>
              <w:rPr>
                <w:rFonts w:ascii="Times New Roman" w:hAnsi="Times New Roman" w:cs="Times New Roman"/>
                <w:color w:val="000000" w:themeColor="text1"/>
                <w:sz w:val="24"/>
                <w:szCs w:val="24"/>
                <w:lang w:bidi="fa-IR"/>
              </w:rPr>
            </w:pPr>
          </w:p>
        </w:tc>
      </w:tr>
      <w:tr w:rsidR="00D92390"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intervention</w:t>
            </w:r>
          </w:p>
        </w:tc>
        <w:tc>
          <w:tcPr>
            <w:tcW w:w="1235" w:type="dxa"/>
            <w:tcBorders>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211.08</w:t>
            </w:r>
          </w:p>
        </w:tc>
        <w:tc>
          <w:tcPr>
            <w:tcW w:w="1766" w:type="dxa"/>
            <w:tcBorders>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22.08</w:t>
            </w:r>
          </w:p>
        </w:tc>
        <w:tc>
          <w:tcPr>
            <w:tcW w:w="1134" w:type="dxa"/>
            <w:tcBorders>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201.57</w:t>
            </w:r>
          </w:p>
        </w:tc>
        <w:tc>
          <w:tcPr>
            <w:tcW w:w="1701" w:type="dxa"/>
            <w:tcBorders>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18.93</w:t>
            </w:r>
          </w:p>
        </w:tc>
        <w:tc>
          <w:tcPr>
            <w:tcW w:w="1388" w:type="dxa"/>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0.001</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D92390"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control</w:t>
            </w:r>
          </w:p>
        </w:tc>
        <w:tc>
          <w:tcPr>
            <w:tcW w:w="1235" w:type="dxa"/>
            <w:tcBorders>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200.13</w:t>
            </w:r>
          </w:p>
        </w:tc>
        <w:tc>
          <w:tcPr>
            <w:tcW w:w="1766" w:type="dxa"/>
            <w:tcBorders>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18.76</w:t>
            </w:r>
          </w:p>
        </w:tc>
        <w:tc>
          <w:tcPr>
            <w:tcW w:w="1134" w:type="dxa"/>
            <w:tcBorders>
              <w:righ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201.57</w:t>
            </w:r>
          </w:p>
        </w:tc>
        <w:tc>
          <w:tcPr>
            <w:tcW w:w="1701" w:type="dxa"/>
            <w:tcBorders>
              <w:left w:val="single" w:sz="4" w:space="0" w:color="auto"/>
            </w:tcBorders>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17.46</w:t>
            </w:r>
          </w:p>
        </w:tc>
        <w:tc>
          <w:tcPr>
            <w:tcW w:w="1388" w:type="dxa"/>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0.599</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Wilcoxon</w:t>
            </w:r>
          </w:p>
        </w:tc>
      </w:tr>
      <w:tr w:rsidR="005E7FE5" w:rsidRPr="00D92390" w:rsidTr="006A2A05">
        <w:tc>
          <w:tcPr>
            <w:tcW w:w="2352" w:type="dxa"/>
          </w:tcPr>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P-value</w:t>
            </w:r>
          </w:p>
        </w:tc>
        <w:tc>
          <w:tcPr>
            <w:tcW w:w="3001" w:type="dxa"/>
            <w:gridSpan w:val="2"/>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0.48</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c>
          <w:tcPr>
            <w:tcW w:w="4223" w:type="dxa"/>
            <w:gridSpan w:val="3"/>
          </w:tcPr>
          <w:p w:rsidR="005E7FE5" w:rsidRPr="00D92390" w:rsidRDefault="005E7FE5" w:rsidP="005E7FE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0.04</w:t>
            </w:r>
          </w:p>
          <w:p w:rsidR="005E7FE5" w:rsidRPr="00D92390" w:rsidRDefault="005E7FE5" w:rsidP="006A2A0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Man </w:t>
            </w:r>
            <w:proofErr w:type="spellStart"/>
            <w:r w:rsidRPr="00D92390">
              <w:rPr>
                <w:rFonts w:ascii="Times New Roman" w:hAnsi="Times New Roman" w:cs="Times New Roman"/>
                <w:color w:val="000000" w:themeColor="text1"/>
                <w:sz w:val="24"/>
                <w:szCs w:val="24"/>
                <w:lang w:bidi="fa-IR"/>
              </w:rPr>
              <w:t>withny</w:t>
            </w:r>
            <w:proofErr w:type="spellEnd"/>
            <w:r w:rsidRPr="00D92390">
              <w:rPr>
                <w:rFonts w:ascii="Times New Roman" w:hAnsi="Times New Roman" w:cs="Times New Roman"/>
                <w:color w:val="000000" w:themeColor="text1"/>
                <w:sz w:val="24"/>
                <w:szCs w:val="24"/>
                <w:lang w:bidi="fa-IR"/>
              </w:rPr>
              <w:t xml:space="preserve"> U</w:t>
            </w:r>
          </w:p>
        </w:tc>
      </w:tr>
    </w:tbl>
    <w:p w:rsidR="005E7FE5" w:rsidRPr="00D92390" w:rsidRDefault="005E7FE5" w:rsidP="00766F4A">
      <w:pPr>
        <w:jc w:val="both"/>
        <w:rPr>
          <w:rFonts w:ascii="Times New Roman" w:hAnsi="Times New Roman" w:cs="Times New Roman"/>
          <w:color w:val="000000" w:themeColor="text1"/>
          <w:sz w:val="24"/>
          <w:szCs w:val="24"/>
          <w:lang w:bidi="fa-IR"/>
        </w:rPr>
      </w:pPr>
    </w:p>
    <w:p w:rsidR="00D92390" w:rsidRDefault="00766F4A" w:rsidP="000B02BB">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Considering that the object of researcher during this study was the evaluation of the results of self-care behaviors in controlling blood pressure, the researcher herself measured patients’ blood pressure with a handy barometer. The results showed that </w:t>
      </w:r>
      <w:r w:rsidR="000B02BB" w:rsidRPr="00D92390">
        <w:rPr>
          <w:rFonts w:ascii="Times New Roman" w:hAnsi="Times New Roman" w:cs="Times New Roman"/>
          <w:color w:val="000000" w:themeColor="text1"/>
          <w:sz w:val="24"/>
          <w:szCs w:val="24"/>
          <w:lang w:bidi="fa-IR"/>
        </w:rPr>
        <w:t xml:space="preserve">there was no significant difference between </w:t>
      </w:r>
      <w:r w:rsidRPr="00D92390">
        <w:rPr>
          <w:rFonts w:ascii="Times New Roman" w:hAnsi="Times New Roman" w:cs="Times New Roman"/>
          <w:color w:val="000000" w:themeColor="text1"/>
          <w:sz w:val="24"/>
          <w:szCs w:val="24"/>
          <w:lang w:bidi="fa-IR"/>
        </w:rPr>
        <w:t xml:space="preserve">two groups </w:t>
      </w:r>
      <w:r w:rsidR="000B02BB" w:rsidRPr="00D92390">
        <w:rPr>
          <w:rFonts w:ascii="Times New Roman" w:hAnsi="Times New Roman" w:cs="Times New Roman"/>
          <w:color w:val="000000" w:themeColor="text1"/>
          <w:sz w:val="24"/>
          <w:szCs w:val="24"/>
          <w:lang w:bidi="fa-IR"/>
        </w:rPr>
        <w:t>while there was a significant difference for intervention group after training intervention which indicated the effect if education on intervention group whiles this trend was not observed for control group.</w:t>
      </w:r>
    </w:p>
    <w:p w:rsidR="00D92390" w:rsidRDefault="00D92390">
      <w:pPr>
        <w:rPr>
          <w:rFonts w:ascii="Times New Roman" w:hAnsi="Times New Roman" w:cs="Times New Roman"/>
          <w:color w:val="000000" w:themeColor="text1"/>
          <w:sz w:val="24"/>
          <w:szCs w:val="24"/>
          <w:lang w:bidi="fa-IR"/>
        </w:rPr>
      </w:pPr>
      <w:r>
        <w:rPr>
          <w:rFonts w:ascii="Times New Roman" w:hAnsi="Times New Roman" w:cs="Times New Roman"/>
          <w:color w:val="000000" w:themeColor="text1"/>
          <w:sz w:val="24"/>
          <w:szCs w:val="24"/>
          <w:lang w:bidi="fa-IR"/>
        </w:rPr>
        <w:br w:type="page"/>
      </w:r>
    </w:p>
    <w:p w:rsidR="00A92653" w:rsidRPr="00D92390" w:rsidRDefault="00A92653" w:rsidP="000B02BB">
      <w:pPr>
        <w:jc w:val="both"/>
        <w:rPr>
          <w:rFonts w:ascii="Times New Roman" w:hAnsi="Times New Roman" w:cs="Times New Roman"/>
          <w:color w:val="000000" w:themeColor="text1"/>
          <w:sz w:val="24"/>
          <w:szCs w:val="24"/>
          <w:lang w:bidi="fa-IR"/>
        </w:rPr>
        <w:sectPr w:rsidR="00A92653" w:rsidRPr="00D92390" w:rsidSect="00E9387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B02BB" w:rsidRPr="00D92390" w:rsidRDefault="000B02BB" w:rsidP="000B02BB">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lastRenderedPageBreak/>
        <w:t>Discussion:</w:t>
      </w:r>
    </w:p>
    <w:p w:rsidR="000B02BB" w:rsidRPr="00D92390" w:rsidRDefault="000B02BB" w:rsidP="000B02BB">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This study was conducted based on theory of planned behavior and training intervention based on this theory’s parameters and primary evaluations of hypertensive patients referred to health centers in Rasht city. At the end of this study, the effects of training intervention based on this theory on improving self-care behaviors were observed accordingly. The results showed that the trainings led to increase in mean scores of attitudes from 4.51 to 4.58 in  the intervention group which was consistent with </w:t>
      </w:r>
      <w:proofErr w:type="spellStart"/>
      <w:r w:rsidRPr="00D92390">
        <w:rPr>
          <w:rFonts w:ascii="Times New Roman" w:hAnsi="Times New Roman" w:cs="Times New Roman"/>
          <w:color w:val="000000" w:themeColor="text1"/>
          <w:sz w:val="24"/>
          <w:szCs w:val="24"/>
          <w:lang w:bidi="fa-IR"/>
        </w:rPr>
        <w:t>Sharifirad</w:t>
      </w:r>
      <w:proofErr w:type="spellEnd"/>
      <w:r w:rsidRPr="00D92390">
        <w:rPr>
          <w:rFonts w:ascii="Times New Roman" w:hAnsi="Times New Roman" w:cs="Times New Roman"/>
          <w:color w:val="000000" w:themeColor="text1"/>
          <w:sz w:val="24"/>
          <w:szCs w:val="24"/>
          <w:lang w:bidi="fa-IR"/>
        </w:rPr>
        <w:t xml:space="preserve"> et al. (2011)’s study on the fast food consumption behaviors among students (23) and also the results of Zhang et al. (2009) (24) and </w:t>
      </w:r>
      <w:proofErr w:type="spellStart"/>
      <w:r w:rsidRPr="00D92390">
        <w:rPr>
          <w:rFonts w:ascii="Times New Roman" w:hAnsi="Times New Roman" w:cs="Times New Roman"/>
          <w:color w:val="000000" w:themeColor="text1"/>
          <w:sz w:val="24"/>
          <w:szCs w:val="24"/>
          <w:lang w:bidi="fa-IR"/>
        </w:rPr>
        <w:t>Pakpour</w:t>
      </w:r>
      <w:proofErr w:type="spellEnd"/>
      <w:r w:rsidRPr="00D92390">
        <w:rPr>
          <w:rFonts w:ascii="Times New Roman" w:hAnsi="Times New Roman" w:cs="Times New Roman"/>
          <w:color w:val="000000" w:themeColor="text1"/>
          <w:sz w:val="24"/>
          <w:szCs w:val="24"/>
          <w:lang w:bidi="fa-IR"/>
        </w:rPr>
        <w:t xml:space="preserve"> </w:t>
      </w:r>
      <w:proofErr w:type="spellStart"/>
      <w:r w:rsidRPr="00D92390">
        <w:rPr>
          <w:rFonts w:ascii="Times New Roman" w:hAnsi="Times New Roman" w:cs="Times New Roman"/>
          <w:color w:val="000000" w:themeColor="text1"/>
          <w:sz w:val="24"/>
          <w:szCs w:val="24"/>
          <w:lang w:bidi="fa-IR"/>
        </w:rPr>
        <w:t>Hajiagha</w:t>
      </w:r>
      <w:proofErr w:type="spellEnd"/>
      <w:r w:rsidRPr="00D92390">
        <w:rPr>
          <w:rFonts w:ascii="Times New Roman" w:hAnsi="Times New Roman" w:cs="Times New Roman"/>
          <w:color w:val="000000" w:themeColor="text1"/>
          <w:sz w:val="24"/>
          <w:szCs w:val="24"/>
          <w:lang w:bidi="fa-IR"/>
        </w:rPr>
        <w:t xml:space="preserve"> et al. (2012) (18).</w:t>
      </w:r>
    </w:p>
    <w:p w:rsidR="000B02BB" w:rsidRPr="00D92390" w:rsidRDefault="000B02BB"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Also, mean scores of </w:t>
      </w:r>
      <w:r w:rsidR="00E32AC3" w:rsidRPr="00D92390">
        <w:rPr>
          <w:rFonts w:ascii="Times New Roman" w:hAnsi="Times New Roman" w:cs="Times New Roman"/>
          <w:color w:val="000000" w:themeColor="text1"/>
          <w:sz w:val="24"/>
          <w:szCs w:val="24"/>
          <w:lang w:bidi="fa-IR"/>
        </w:rPr>
        <w:t xml:space="preserve">subjective norm </w:t>
      </w:r>
      <w:r w:rsidR="00AE5793" w:rsidRPr="00D92390">
        <w:rPr>
          <w:rFonts w:ascii="Times New Roman" w:hAnsi="Times New Roman" w:cs="Times New Roman"/>
          <w:color w:val="000000" w:themeColor="text1"/>
          <w:sz w:val="24"/>
          <w:szCs w:val="24"/>
          <w:lang w:bidi="fa-IR"/>
        </w:rPr>
        <w:t>construct</w:t>
      </w:r>
      <w:r w:rsidR="00E32AC3" w:rsidRPr="00D92390">
        <w:rPr>
          <w:rFonts w:ascii="Times New Roman" w:hAnsi="Times New Roman" w:cs="Times New Roman"/>
          <w:color w:val="000000" w:themeColor="text1"/>
          <w:sz w:val="24"/>
          <w:szCs w:val="24"/>
          <w:lang w:bidi="fa-IR"/>
        </w:rPr>
        <w:t xml:space="preserve"> were significantly increased in intervention group and changed from 4.16 to 4.19 while control group did not show such trend. These results was consistent with </w:t>
      </w:r>
      <w:proofErr w:type="spellStart"/>
      <w:r w:rsidR="00E32AC3" w:rsidRPr="00D92390">
        <w:rPr>
          <w:rFonts w:ascii="Times New Roman" w:hAnsi="Times New Roman" w:cs="Times New Roman"/>
          <w:color w:val="000000" w:themeColor="text1"/>
          <w:sz w:val="24"/>
          <w:szCs w:val="24"/>
          <w:lang w:bidi="fa-IR"/>
        </w:rPr>
        <w:t>Sharifirad</w:t>
      </w:r>
      <w:proofErr w:type="spellEnd"/>
      <w:r w:rsidR="00E32AC3" w:rsidRPr="00D92390">
        <w:rPr>
          <w:rFonts w:ascii="Times New Roman" w:hAnsi="Times New Roman" w:cs="Times New Roman"/>
          <w:color w:val="000000" w:themeColor="text1"/>
          <w:sz w:val="24"/>
          <w:szCs w:val="24"/>
          <w:lang w:bidi="fa-IR"/>
        </w:rPr>
        <w:t xml:space="preserve"> et al (2009)’s study as they showed the effect of training in significant change of abstract norms in the intervention group while these findings were inconsistent with </w:t>
      </w:r>
      <w:proofErr w:type="spellStart"/>
      <w:r w:rsidR="00E32AC3" w:rsidRPr="00D92390">
        <w:rPr>
          <w:rFonts w:ascii="Times New Roman" w:hAnsi="Times New Roman" w:cs="Times New Roman"/>
          <w:color w:val="000000" w:themeColor="text1"/>
          <w:sz w:val="24"/>
          <w:szCs w:val="24"/>
          <w:lang w:bidi="fa-IR"/>
        </w:rPr>
        <w:t>Ahmadi</w:t>
      </w:r>
      <w:proofErr w:type="spellEnd"/>
      <w:r w:rsidR="00E32AC3" w:rsidRPr="00D92390">
        <w:rPr>
          <w:rFonts w:ascii="Times New Roman" w:hAnsi="Times New Roman" w:cs="Times New Roman"/>
          <w:color w:val="000000" w:themeColor="text1"/>
          <w:sz w:val="24"/>
          <w:szCs w:val="24"/>
          <w:lang w:bidi="fa-IR"/>
        </w:rPr>
        <w:t xml:space="preserve"> </w:t>
      </w:r>
      <w:proofErr w:type="spellStart"/>
      <w:r w:rsidR="00E32AC3" w:rsidRPr="00D92390">
        <w:rPr>
          <w:rFonts w:ascii="Times New Roman" w:hAnsi="Times New Roman" w:cs="Times New Roman"/>
          <w:color w:val="000000" w:themeColor="text1"/>
          <w:sz w:val="24"/>
          <w:szCs w:val="24"/>
          <w:lang w:bidi="fa-IR"/>
        </w:rPr>
        <w:t>Tabatabaei</w:t>
      </w:r>
      <w:proofErr w:type="spellEnd"/>
      <w:r w:rsidR="00E32AC3" w:rsidRPr="00D92390">
        <w:rPr>
          <w:rFonts w:ascii="Times New Roman" w:hAnsi="Times New Roman" w:cs="Times New Roman"/>
          <w:color w:val="000000" w:themeColor="text1"/>
          <w:sz w:val="24"/>
          <w:szCs w:val="24"/>
          <w:lang w:bidi="fa-IR"/>
        </w:rPr>
        <w:t xml:space="preserve"> et al. (2010)’s study (26) as they found a significant decrease of subjective norms after interventions.</w:t>
      </w:r>
    </w:p>
    <w:p w:rsidR="00AE5793" w:rsidRPr="00D92390" w:rsidRDefault="00AE5793" w:rsidP="00AE5793">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The mean value of third construct i.e. perceived behavioral control as the predictive construct of behavioral intention in this study was obtained with regression analysis and increased from 3.64 to 4.23 which was statistically significant while this result was not observed in control group as the mean score of them decreased from 4.08 </w:t>
      </w:r>
      <w:r w:rsidRPr="00D92390">
        <w:rPr>
          <w:rFonts w:ascii="Times New Roman" w:hAnsi="Times New Roman" w:cs="Times New Roman"/>
          <w:color w:val="000000" w:themeColor="text1"/>
          <w:sz w:val="24"/>
          <w:szCs w:val="24"/>
          <w:lang w:bidi="fa-IR"/>
        </w:rPr>
        <w:lastRenderedPageBreak/>
        <w:t xml:space="preserve">to 3.93 that was not statistically significant. Therefore, it is expected that the behavioral intention and doing self-care behaviors increase after reinforcing this construct in the intervention group. In this regards, this study was consistent with </w:t>
      </w:r>
      <w:proofErr w:type="spellStart"/>
      <w:r w:rsidRPr="00D92390">
        <w:rPr>
          <w:rFonts w:ascii="Times New Roman" w:hAnsi="Times New Roman" w:cs="Times New Roman"/>
          <w:color w:val="000000" w:themeColor="text1"/>
          <w:sz w:val="24"/>
          <w:szCs w:val="24"/>
          <w:lang w:bidi="fa-IR"/>
        </w:rPr>
        <w:t>Hosseini</w:t>
      </w:r>
      <w:proofErr w:type="spellEnd"/>
      <w:r w:rsidRPr="00D92390">
        <w:rPr>
          <w:rFonts w:ascii="Times New Roman" w:hAnsi="Times New Roman" w:cs="Times New Roman"/>
          <w:color w:val="000000" w:themeColor="text1"/>
          <w:sz w:val="24"/>
          <w:szCs w:val="24"/>
          <w:lang w:bidi="fa-IR"/>
        </w:rPr>
        <w:t xml:space="preserve"> et al (27) and </w:t>
      </w:r>
      <w:proofErr w:type="spellStart"/>
      <w:r w:rsidRPr="00D92390">
        <w:rPr>
          <w:rFonts w:ascii="Times New Roman" w:hAnsi="Times New Roman" w:cs="Times New Roman"/>
          <w:color w:val="000000" w:themeColor="text1"/>
          <w:sz w:val="24"/>
          <w:szCs w:val="24"/>
          <w:lang w:bidi="fa-IR"/>
        </w:rPr>
        <w:t>Aghamollaei</w:t>
      </w:r>
      <w:proofErr w:type="spellEnd"/>
      <w:r w:rsidRPr="00D92390">
        <w:rPr>
          <w:rFonts w:ascii="Times New Roman" w:hAnsi="Times New Roman" w:cs="Times New Roman"/>
          <w:color w:val="000000" w:themeColor="text1"/>
          <w:sz w:val="24"/>
          <w:szCs w:val="24"/>
          <w:lang w:bidi="fa-IR"/>
        </w:rPr>
        <w:t xml:space="preserve"> et al. (2011) (28). </w:t>
      </w:r>
    </w:p>
    <w:p w:rsidR="000B02BB" w:rsidRPr="00D92390" w:rsidRDefault="00132E65" w:rsidP="00132E6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The mean value of</w:t>
      </w:r>
      <w:r w:rsidR="00AE5793" w:rsidRPr="00D92390">
        <w:rPr>
          <w:rFonts w:ascii="Times New Roman" w:hAnsi="Times New Roman" w:cs="Times New Roman"/>
          <w:color w:val="000000" w:themeColor="text1"/>
          <w:sz w:val="24"/>
          <w:szCs w:val="24"/>
          <w:lang w:bidi="fa-IR"/>
        </w:rPr>
        <w:t xml:space="preserve"> </w:t>
      </w:r>
      <w:r w:rsidRPr="00D92390">
        <w:rPr>
          <w:rFonts w:ascii="Times New Roman" w:hAnsi="Times New Roman" w:cs="Times New Roman"/>
          <w:color w:val="000000" w:themeColor="text1"/>
          <w:sz w:val="24"/>
          <w:szCs w:val="24"/>
          <w:lang w:bidi="fa-IR"/>
        </w:rPr>
        <w:t xml:space="preserve">behavioral intention construct that leads actual behavior to occur reached from 3.88 to 4.27 in this study which was statistically significant. This finding is consistent with the results of </w:t>
      </w:r>
      <w:proofErr w:type="spellStart"/>
      <w:r w:rsidRPr="00D92390">
        <w:rPr>
          <w:rFonts w:ascii="Times New Roman" w:hAnsi="Times New Roman" w:cs="Times New Roman"/>
          <w:color w:val="000000" w:themeColor="text1"/>
          <w:sz w:val="24"/>
          <w:szCs w:val="24"/>
          <w:lang w:bidi="fa-IR"/>
        </w:rPr>
        <w:t>Bsharian</w:t>
      </w:r>
      <w:proofErr w:type="spellEnd"/>
      <w:r w:rsidRPr="00D92390">
        <w:rPr>
          <w:rFonts w:ascii="Times New Roman" w:hAnsi="Times New Roman" w:cs="Times New Roman"/>
          <w:color w:val="000000" w:themeColor="text1"/>
          <w:sz w:val="24"/>
          <w:szCs w:val="24"/>
          <w:lang w:bidi="fa-IR"/>
        </w:rPr>
        <w:t xml:space="preserve"> et al (29) and Parrot et al. (2008) (30) as they fund a significant increase in students’ behavioral intention. All in all, our results indicate the influences of training intervention on behavioral intention.</w:t>
      </w:r>
    </w:p>
    <w:p w:rsidR="00307BB4" w:rsidRPr="00D92390" w:rsidRDefault="00132E65" w:rsidP="00307BB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Conclusion: </w:t>
      </w:r>
    </w:p>
    <w:p w:rsidR="00132E65" w:rsidRPr="00D92390" w:rsidRDefault="00307BB4" w:rsidP="00307BB4">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T</w:t>
      </w:r>
      <w:r w:rsidR="00132E65" w:rsidRPr="00D92390">
        <w:rPr>
          <w:rFonts w:ascii="Times New Roman" w:hAnsi="Times New Roman" w:cs="Times New Roman"/>
          <w:color w:val="000000" w:themeColor="text1"/>
          <w:sz w:val="24"/>
          <w:szCs w:val="24"/>
          <w:lang w:bidi="fa-IR"/>
        </w:rPr>
        <w:t>he aim of this study was to improve self-care behaviors in hypertensive patients. For these purpose, smaller behavioral goals like physical activity, using DASH diet and correct use of hypertension drugs were used. The results showed that the use of training interventions on theory of planned behavior constructs can help people to adopt and to perform self-care behaviors. Of course, the cultural and social circumstances of people should be considered such that these finding could be extended for other groups.</w:t>
      </w:r>
    </w:p>
    <w:p w:rsidR="00132E65" w:rsidRPr="00D92390" w:rsidRDefault="00132E65" w:rsidP="00132E65">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Acknowledgement:</w:t>
      </w:r>
    </w:p>
    <w:p w:rsidR="00132E65" w:rsidRPr="00D92390" w:rsidRDefault="00132E65" w:rsidP="008454F9">
      <w:pPr>
        <w:jc w:val="both"/>
        <w:rPr>
          <w:rFonts w:ascii="Times New Roman" w:hAnsi="Times New Roman" w:cs="Times New Roman"/>
          <w:color w:val="000000" w:themeColor="text1"/>
          <w:sz w:val="24"/>
          <w:szCs w:val="24"/>
          <w:lang w:bidi="fa-IR"/>
        </w:rPr>
      </w:pPr>
      <w:r w:rsidRPr="00D92390">
        <w:rPr>
          <w:rFonts w:ascii="Times New Roman" w:hAnsi="Times New Roman" w:cs="Times New Roman"/>
          <w:color w:val="000000" w:themeColor="text1"/>
          <w:sz w:val="24"/>
          <w:szCs w:val="24"/>
          <w:lang w:bidi="fa-IR"/>
        </w:rPr>
        <w:t xml:space="preserve">This paper was based on M.Sc. thesis approved by the </w:t>
      </w:r>
      <w:proofErr w:type="spellStart"/>
      <w:r w:rsidRPr="00D92390">
        <w:rPr>
          <w:rFonts w:ascii="Times New Roman" w:hAnsi="Times New Roman" w:cs="Times New Roman"/>
          <w:color w:val="000000" w:themeColor="text1"/>
          <w:sz w:val="24"/>
          <w:szCs w:val="24"/>
          <w:lang w:bidi="fa-IR"/>
        </w:rPr>
        <w:t>Guilan</w:t>
      </w:r>
      <w:proofErr w:type="spellEnd"/>
      <w:r w:rsidRPr="00D92390">
        <w:rPr>
          <w:rFonts w:ascii="Times New Roman" w:hAnsi="Times New Roman" w:cs="Times New Roman"/>
          <w:color w:val="000000" w:themeColor="text1"/>
          <w:sz w:val="24"/>
          <w:szCs w:val="24"/>
          <w:lang w:bidi="fa-IR"/>
        </w:rPr>
        <w:t xml:space="preserve"> University of Medical Sciences with IRCT2016011622984N1. I should </w:t>
      </w:r>
      <w:r w:rsidR="008454F9" w:rsidRPr="00D92390">
        <w:rPr>
          <w:rFonts w:ascii="Times New Roman" w:hAnsi="Times New Roman" w:cs="Times New Roman"/>
          <w:color w:val="000000" w:themeColor="text1"/>
          <w:sz w:val="24"/>
          <w:szCs w:val="24"/>
          <w:lang w:bidi="fa-IR"/>
        </w:rPr>
        <w:t xml:space="preserve">thank you from Vice Chancellor for Research, health faculty professors, health center </w:t>
      </w:r>
      <w:r w:rsidR="008454F9" w:rsidRPr="00D92390">
        <w:rPr>
          <w:rFonts w:ascii="Times New Roman" w:hAnsi="Times New Roman" w:cs="Times New Roman"/>
          <w:color w:val="000000" w:themeColor="text1"/>
          <w:sz w:val="24"/>
          <w:szCs w:val="24"/>
          <w:lang w:bidi="fa-IR"/>
        </w:rPr>
        <w:lastRenderedPageBreak/>
        <w:t>personnel and all participated patients and also all people who helped me in this study.</w:t>
      </w:r>
      <w:r w:rsidRPr="00D92390">
        <w:rPr>
          <w:rFonts w:ascii="Times New Roman" w:hAnsi="Times New Roman" w:cs="Times New Roman"/>
          <w:color w:val="000000" w:themeColor="text1"/>
          <w:sz w:val="24"/>
          <w:szCs w:val="24"/>
          <w:lang w:bidi="fa-IR"/>
        </w:rPr>
        <w:t xml:space="preserve"> </w:t>
      </w:r>
    </w:p>
    <w:p w:rsidR="00DE64D1" w:rsidRPr="00D92390" w:rsidRDefault="00DE64D1" w:rsidP="00DE64D1">
      <w:pPr>
        <w:rPr>
          <w:rFonts w:asciiTheme="majorBidi" w:hAnsiTheme="majorBidi" w:cstheme="majorBidi"/>
          <w:b/>
          <w:bCs/>
          <w:color w:val="000000" w:themeColor="text1"/>
          <w:sz w:val="24"/>
          <w:szCs w:val="24"/>
        </w:rPr>
      </w:pPr>
      <w:bookmarkStart w:id="1" w:name="_Toc441171046"/>
      <w:bookmarkStart w:id="2" w:name="_Toc442184748"/>
      <w:r w:rsidRPr="00D92390">
        <w:rPr>
          <w:rFonts w:asciiTheme="majorBidi" w:hAnsiTheme="majorBidi" w:cstheme="majorBidi"/>
          <w:b/>
          <w:bCs/>
          <w:color w:val="000000" w:themeColor="text1"/>
          <w:sz w:val="24"/>
          <w:szCs w:val="24"/>
        </w:rPr>
        <w:t>References:</w:t>
      </w:r>
      <w:bookmarkEnd w:id="1"/>
      <w:bookmarkEnd w:id="2"/>
    </w:p>
    <w:p w:rsidR="00DE64D1" w:rsidRPr="00D92390" w:rsidRDefault="00DE64D1" w:rsidP="00D92390">
      <w:pPr>
        <w:pStyle w:val="ListParagraph"/>
        <w:numPr>
          <w:ilvl w:val="0"/>
          <w:numId w:val="1"/>
        </w:numPr>
        <w:jc w:val="both"/>
        <w:rPr>
          <w:rFonts w:ascii="Times New Roman" w:hAnsi="Times New Roman" w:cs="B Nazanin"/>
          <w:color w:val="000000" w:themeColor="text1"/>
          <w:sz w:val="24"/>
          <w:szCs w:val="24"/>
        </w:rPr>
      </w:pPr>
      <w:r w:rsidRPr="00D92390">
        <w:rPr>
          <w:rFonts w:ascii="Times New Roman" w:hAnsi="Times New Roman" w:cs="B Nazanin"/>
          <w:color w:val="000000" w:themeColor="text1"/>
          <w:sz w:val="24"/>
          <w:szCs w:val="24"/>
        </w:rPr>
        <w:t xml:space="preserve">Cannon CP. Cardiovascular disease and modifiable </w:t>
      </w:r>
      <w:proofErr w:type="spellStart"/>
      <w:r w:rsidRPr="00D92390">
        <w:rPr>
          <w:rFonts w:ascii="Times New Roman" w:hAnsi="Times New Roman" w:cs="B Nazanin"/>
          <w:color w:val="000000" w:themeColor="text1"/>
          <w:sz w:val="24"/>
          <w:szCs w:val="24"/>
        </w:rPr>
        <w:t>cardiometabolic</w:t>
      </w:r>
      <w:proofErr w:type="spellEnd"/>
      <w:r w:rsidRPr="00D92390">
        <w:rPr>
          <w:rFonts w:ascii="Times New Roman" w:hAnsi="Times New Roman" w:cs="B Nazanin"/>
          <w:color w:val="000000" w:themeColor="text1"/>
          <w:sz w:val="24"/>
          <w:szCs w:val="24"/>
        </w:rPr>
        <w:t xml:space="preserve"> risk factors. Clinical cornerstone. 2007</w:t>
      </w:r>
      <w:proofErr w:type="gramStart"/>
      <w:r w:rsidRPr="00D92390">
        <w:rPr>
          <w:rFonts w:ascii="Times New Roman" w:hAnsi="Times New Roman" w:cs="B Nazanin"/>
          <w:color w:val="000000" w:themeColor="text1"/>
          <w:sz w:val="24"/>
          <w:szCs w:val="24"/>
        </w:rPr>
        <w:t>;8</w:t>
      </w:r>
      <w:proofErr w:type="gramEnd"/>
      <w:r w:rsidRPr="00D92390">
        <w:rPr>
          <w:rFonts w:ascii="Times New Roman" w:hAnsi="Times New Roman" w:cs="B Nazanin"/>
          <w:color w:val="000000" w:themeColor="text1"/>
          <w:sz w:val="24"/>
          <w:szCs w:val="24"/>
        </w:rPr>
        <w:t>(3):11-28.</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Mirzaei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Alavijeh</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Nasirzadeh</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Jalilian</w:t>
      </w:r>
      <w:proofErr w:type="spellEnd"/>
      <w:r w:rsidRPr="00D92390">
        <w:rPr>
          <w:rFonts w:ascii="Times New Roman" w:hAnsi="Times New Roman" w:cs="B Nazanin"/>
          <w:color w:val="000000" w:themeColor="text1"/>
          <w:sz w:val="24"/>
          <w:szCs w:val="24"/>
        </w:rPr>
        <w:t xml:space="preserve"> F, </w:t>
      </w:r>
      <w:proofErr w:type="spellStart"/>
      <w:r w:rsidRPr="00D92390">
        <w:rPr>
          <w:rFonts w:ascii="Times New Roman" w:hAnsi="Times New Roman" w:cs="B Nazanin"/>
          <w:color w:val="000000" w:themeColor="text1"/>
          <w:sz w:val="24"/>
          <w:szCs w:val="24"/>
        </w:rPr>
        <w:t>Mostafavei</w:t>
      </w:r>
      <w:proofErr w:type="spellEnd"/>
      <w:r w:rsidRPr="00D92390">
        <w:rPr>
          <w:rFonts w:ascii="Times New Roman" w:hAnsi="Times New Roman" w:cs="B Nazanin"/>
          <w:color w:val="000000" w:themeColor="text1"/>
          <w:sz w:val="24"/>
          <w:szCs w:val="24"/>
        </w:rPr>
        <w:t xml:space="preserve"> F, </w:t>
      </w:r>
      <w:proofErr w:type="spellStart"/>
      <w:r w:rsidRPr="00D92390">
        <w:rPr>
          <w:rFonts w:ascii="Times New Roman" w:hAnsi="Times New Roman" w:cs="B Nazanin"/>
          <w:color w:val="000000" w:themeColor="text1"/>
          <w:sz w:val="24"/>
          <w:szCs w:val="24"/>
        </w:rPr>
        <w:t>Hafezi</w:t>
      </w:r>
      <w:proofErr w:type="spellEnd"/>
      <w:r w:rsidRPr="00D92390">
        <w:rPr>
          <w:rFonts w:ascii="Times New Roman" w:hAnsi="Times New Roman" w:cs="B Nazanin"/>
          <w:color w:val="000000" w:themeColor="text1"/>
          <w:sz w:val="24"/>
          <w:szCs w:val="24"/>
        </w:rPr>
        <w:t xml:space="preserve"> M. Self-efficacy of health promotion </w:t>
      </w:r>
      <w:proofErr w:type="spellStart"/>
      <w:r w:rsidRPr="00D92390">
        <w:rPr>
          <w:rFonts w:ascii="Times New Roman" w:hAnsi="Times New Roman" w:cs="B Nazanin"/>
          <w:color w:val="000000" w:themeColor="text1"/>
          <w:sz w:val="24"/>
          <w:szCs w:val="24"/>
        </w:rPr>
        <w:t>behaviorsin</w:t>
      </w:r>
      <w:proofErr w:type="spellEnd"/>
      <w:r w:rsidRPr="00D92390">
        <w:rPr>
          <w:rFonts w:ascii="Times New Roman" w:hAnsi="Times New Roman" w:cs="B Nazanin"/>
          <w:color w:val="000000" w:themeColor="text1"/>
          <w:sz w:val="24"/>
          <w:szCs w:val="24"/>
        </w:rPr>
        <w:t xml:space="preserve"> hypertensive patients. </w:t>
      </w:r>
      <w:proofErr w:type="spellStart"/>
      <w:r w:rsidRPr="00D92390">
        <w:rPr>
          <w:rFonts w:ascii="Times New Roman" w:hAnsi="Times New Roman" w:cs="B Nazanin"/>
          <w:color w:val="000000" w:themeColor="text1"/>
          <w:sz w:val="24"/>
          <w:szCs w:val="24"/>
        </w:rPr>
        <w:t>Daneshvar</w:t>
      </w:r>
      <w:proofErr w:type="spellEnd"/>
      <w:r w:rsidRPr="00D92390">
        <w:rPr>
          <w:rFonts w:ascii="Times New Roman" w:hAnsi="Times New Roman" w:cs="B Nazanin"/>
          <w:color w:val="000000" w:themeColor="text1"/>
          <w:sz w:val="24"/>
          <w:szCs w:val="24"/>
        </w:rPr>
        <w:t xml:space="preserve"> Medicine. 2012; 19(98): 51-8.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Abdollahy</w:t>
      </w:r>
      <w:proofErr w:type="spellEnd"/>
      <w:r w:rsidRPr="00D92390">
        <w:rPr>
          <w:rFonts w:ascii="Times New Roman" w:hAnsi="Times New Roman" w:cs="B Nazanin"/>
          <w:color w:val="000000" w:themeColor="text1"/>
          <w:sz w:val="24"/>
          <w:szCs w:val="24"/>
        </w:rPr>
        <w:t xml:space="preserve"> AA, </w:t>
      </w:r>
      <w:proofErr w:type="spellStart"/>
      <w:r w:rsidRPr="00D92390">
        <w:rPr>
          <w:rFonts w:ascii="Times New Roman" w:hAnsi="Times New Roman" w:cs="B Nazanin"/>
          <w:color w:val="000000" w:themeColor="text1"/>
          <w:sz w:val="24"/>
          <w:szCs w:val="24"/>
        </w:rPr>
        <w:t>Bazrafshan</w:t>
      </w:r>
      <w:proofErr w:type="spellEnd"/>
      <w:r w:rsidRPr="00D92390">
        <w:rPr>
          <w:rFonts w:ascii="Times New Roman" w:hAnsi="Times New Roman" w:cs="B Nazanin"/>
          <w:color w:val="000000" w:themeColor="text1"/>
          <w:sz w:val="24"/>
          <w:szCs w:val="24"/>
        </w:rPr>
        <w:t xml:space="preserve"> HR, </w:t>
      </w:r>
      <w:proofErr w:type="spellStart"/>
      <w:r w:rsidRPr="00D92390">
        <w:rPr>
          <w:rFonts w:ascii="Times New Roman" w:hAnsi="Times New Roman" w:cs="B Nazanin"/>
          <w:color w:val="000000" w:themeColor="text1"/>
          <w:sz w:val="24"/>
          <w:szCs w:val="24"/>
        </w:rPr>
        <w:t>Salehi</w:t>
      </w:r>
      <w:proofErr w:type="spellEnd"/>
      <w:r w:rsidRPr="00D92390">
        <w:rPr>
          <w:rFonts w:ascii="Times New Roman" w:hAnsi="Times New Roman" w:cs="B Nazanin"/>
          <w:color w:val="000000" w:themeColor="text1"/>
          <w:sz w:val="24"/>
          <w:szCs w:val="24"/>
        </w:rPr>
        <w:t xml:space="preserve"> A, </w:t>
      </w:r>
      <w:proofErr w:type="spellStart"/>
      <w:r w:rsidRPr="00D92390">
        <w:rPr>
          <w:rFonts w:ascii="Times New Roman" w:hAnsi="Times New Roman" w:cs="B Nazanin"/>
          <w:color w:val="000000" w:themeColor="text1"/>
          <w:sz w:val="24"/>
          <w:szCs w:val="24"/>
        </w:rPr>
        <w:t>Behnampour</w:t>
      </w:r>
      <w:proofErr w:type="spellEnd"/>
      <w:r w:rsidRPr="00D92390">
        <w:rPr>
          <w:rFonts w:ascii="Times New Roman" w:hAnsi="Times New Roman" w:cs="B Nazanin"/>
          <w:color w:val="000000" w:themeColor="text1"/>
          <w:sz w:val="24"/>
          <w:szCs w:val="24"/>
        </w:rPr>
        <w:t xml:space="preserve"> N, </w:t>
      </w:r>
      <w:proofErr w:type="spellStart"/>
      <w:r w:rsidRPr="00D92390">
        <w:rPr>
          <w:rFonts w:ascii="Times New Roman" w:hAnsi="Times New Roman" w:cs="B Nazanin"/>
          <w:color w:val="000000" w:themeColor="text1"/>
          <w:sz w:val="24"/>
          <w:szCs w:val="24"/>
        </w:rPr>
        <w:t>Hosayni</w:t>
      </w:r>
      <w:proofErr w:type="spellEnd"/>
      <w:r w:rsidRPr="00D92390">
        <w:rPr>
          <w:rFonts w:ascii="Times New Roman" w:hAnsi="Times New Roman" w:cs="B Nazanin"/>
          <w:color w:val="000000" w:themeColor="text1"/>
          <w:sz w:val="24"/>
          <w:szCs w:val="24"/>
        </w:rPr>
        <w:t xml:space="preserve"> SA, </w:t>
      </w:r>
      <w:proofErr w:type="spellStart"/>
      <w:r w:rsidRPr="00D92390">
        <w:rPr>
          <w:rFonts w:ascii="Times New Roman" w:hAnsi="Times New Roman" w:cs="B Nazanin"/>
          <w:color w:val="000000" w:themeColor="text1"/>
          <w:sz w:val="24"/>
          <w:szCs w:val="24"/>
        </w:rPr>
        <w:t>Rahmany</w:t>
      </w:r>
      <w:proofErr w:type="spellEnd"/>
      <w:r w:rsidRPr="00D92390">
        <w:rPr>
          <w:rFonts w:ascii="Times New Roman" w:hAnsi="Times New Roman" w:cs="B Nazanin"/>
          <w:color w:val="000000" w:themeColor="text1"/>
          <w:sz w:val="24"/>
          <w:szCs w:val="24"/>
        </w:rPr>
        <w:t xml:space="preserve"> H, et al. [Epidemiology of</w:t>
      </w:r>
      <w:r w:rsidR="00D92390">
        <w:rPr>
          <w:rFonts w:ascii="Times New Roman" w:hAnsi="Times New Roman" w:cs="B Nazanin"/>
          <w:color w:val="000000" w:themeColor="text1"/>
          <w:sz w:val="24"/>
          <w:szCs w:val="24"/>
        </w:rPr>
        <w:t xml:space="preserve"> </w:t>
      </w:r>
      <w:r w:rsidRPr="00D92390">
        <w:rPr>
          <w:rFonts w:ascii="Times New Roman" w:hAnsi="Times New Roman" w:cs="B Nazanin"/>
          <w:color w:val="000000" w:themeColor="text1"/>
          <w:sz w:val="24"/>
          <w:szCs w:val="24"/>
        </w:rPr>
        <w:t xml:space="preserve">hypertension among urban population in </w:t>
      </w:r>
      <w:proofErr w:type="spellStart"/>
      <w:r w:rsidRPr="00D92390">
        <w:rPr>
          <w:rFonts w:ascii="Times New Roman" w:hAnsi="Times New Roman" w:cs="B Nazanin"/>
          <w:color w:val="000000" w:themeColor="text1"/>
          <w:sz w:val="24"/>
          <w:szCs w:val="24"/>
        </w:rPr>
        <w:t>Golestan</w:t>
      </w:r>
      <w:proofErr w:type="spellEnd"/>
      <w:r w:rsidRPr="00D92390">
        <w:rPr>
          <w:rFonts w:ascii="Times New Roman" w:hAnsi="Times New Roman" w:cs="B Nazanin"/>
          <w:color w:val="000000" w:themeColor="text1"/>
          <w:sz w:val="24"/>
          <w:szCs w:val="24"/>
        </w:rPr>
        <w:t xml:space="preserve"> province in north of Iran]. J </w:t>
      </w:r>
      <w:proofErr w:type="spellStart"/>
      <w:r w:rsidRPr="00D92390">
        <w:rPr>
          <w:rFonts w:ascii="Times New Roman" w:hAnsi="Times New Roman" w:cs="B Nazanin"/>
          <w:color w:val="000000" w:themeColor="text1"/>
          <w:sz w:val="24"/>
          <w:szCs w:val="24"/>
        </w:rPr>
        <w:t>Gorgan</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Uni</w:t>
      </w:r>
      <w:proofErr w:type="spellEnd"/>
      <w:r w:rsidRPr="00D92390">
        <w:rPr>
          <w:rFonts w:ascii="Times New Roman" w:hAnsi="Times New Roman" w:cs="B Nazanin"/>
          <w:color w:val="000000" w:themeColor="text1"/>
          <w:sz w:val="24"/>
          <w:szCs w:val="24"/>
        </w:rPr>
        <w:t xml:space="preserve"> Med Sci. 2007; 8(4): 37-41.[Persian]</w:t>
      </w:r>
    </w:p>
    <w:p w:rsidR="00DE64D1" w:rsidRPr="00D92390" w:rsidRDefault="00DE64D1" w:rsidP="00D92390">
      <w:pPr>
        <w:pStyle w:val="ListParagraph"/>
        <w:numPr>
          <w:ilvl w:val="0"/>
          <w:numId w:val="1"/>
        </w:numPr>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SHarifi</w:t>
      </w:r>
      <w:proofErr w:type="spellEnd"/>
      <w:r w:rsidRPr="00D92390">
        <w:rPr>
          <w:rFonts w:ascii="Times New Roman" w:hAnsi="Times New Roman" w:cs="B Nazanin"/>
          <w:color w:val="000000" w:themeColor="text1"/>
          <w:sz w:val="24"/>
          <w:szCs w:val="24"/>
        </w:rPr>
        <w:t xml:space="preserve"> F, </w:t>
      </w:r>
      <w:proofErr w:type="spellStart"/>
      <w:r w:rsidRPr="00D92390">
        <w:rPr>
          <w:rFonts w:ascii="Times New Roman" w:hAnsi="Times New Roman" w:cs="B Nazanin"/>
          <w:color w:val="000000" w:themeColor="text1"/>
          <w:sz w:val="24"/>
          <w:szCs w:val="24"/>
        </w:rPr>
        <w:t>Mirarefin</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Fakhrzadeh</w:t>
      </w:r>
      <w:proofErr w:type="spellEnd"/>
      <w:r w:rsidRPr="00D92390">
        <w:rPr>
          <w:rFonts w:ascii="Times New Roman" w:hAnsi="Times New Roman" w:cs="B Nazanin"/>
          <w:color w:val="000000" w:themeColor="text1"/>
          <w:sz w:val="24"/>
          <w:szCs w:val="24"/>
        </w:rPr>
        <w:t xml:space="preserve"> H, </w:t>
      </w:r>
      <w:proofErr w:type="spellStart"/>
      <w:r w:rsidRPr="00D92390">
        <w:rPr>
          <w:rFonts w:ascii="Times New Roman" w:hAnsi="Times New Roman" w:cs="B Nazanin"/>
          <w:color w:val="000000" w:themeColor="text1"/>
          <w:sz w:val="24"/>
          <w:szCs w:val="24"/>
        </w:rPr>
        <w:t>Saadat</w:t>
      </w:r>
      <w:proofErr w:type="spellEnd"/>
      <w:r w:rsidRPr="00D92390">
        <w:rPr>
          <w:rFonts w:ascii="Times New Roman" w:hAnsi="Times New Roman" w:cs="B Nazanin"/>
          <w:color w:val="000000" w:themeColor="text1"/>
          <w:sz w:val="24"/>
          <w:szCs w:val="24"/>
        </w:rPr>
        <w:t xml:space="preserve"> S, </w:t>
      </w:r>
      <w:proofErr w:type="spellStart"/>
      <w:r w:rsidRPr="00D92390">
        <w:rPr>
          <w:rFonts w:ascii="Times New Roman" w:hAnsi="Times New Roman" w:cs="B Nazanin"/>
          <w:color w:val="000000" w:themeColor="text1"/>
          <w:sz w:val="24"/>
          <w:szCs w:val="24"/>
        </w:rPr>
        <w:t>GHaderpanahi</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Badamchizadeh</w:t>
      </w:r>
      <w:proofErr w:type="spellEnd"/>
      <w:r w:rsidRPr="00D92390">
        <w:rPr>
          <w:rFonts w:ascii="Times New Roman" w:hAnsi="Times New Roman" w:cs="B Nazanin"/>
          <w:color w:val="000000" w:themeColor="text1"/>
          <w:sz w:val="24"/>
          <w:szCs w:val="24"/>
        </w:rPr>
        <w:t xml:space="preserve"> Z, et al. The prevalence of hypertension and diabetes in elderly </w:t>
      </w:r>
      <w:proofErr w:type="spellStart"/>
      <w:r w:rsidRPr="00D92390">
        <w:rPr>
          <w:rFonts w:ascii="Times New Roman" w:hAnsi="Times New Roman" w:cs="B Nazanin"/>
          <w:color w:val="000000" w:themeColor="text1"/>
          <w:sz w:val="24"/>
          <w:szCs w:val="24"/>
        </w:rPr>
        <w:t>Kahrizak</w:t>
      </w:r>
      <w:proofErr w:type="spellEnd"/>
      <w:r w:rsidRPr="00D92390">
        <w:rPr>
          <w:rFonts w:ascii="Times New Roman" w:hAnsi="Times New Roman" w:cs="B Nazanin"/>
          <w:color w:val="000000" w:themeColor="text1"/>
          <w:sz w:val="24"/>
          <w:szCs w:val="24"/>
        </w:rPr>
        <w:t xml:space="preserve"> nursing home. Elderly Journal. 2009</w:t>
      </w:r>
      <w:proofErr w:type="gramStart"/>
      <w:r w:rsidRPr="00D92390">
        <w:rPr>
          <w:rFonts w:ascii="Times New Roman" w:hAnsi="Times New Roman" w:cs="B Nazanin"/>
          <w:color w:val="000000" w:themeColor="text1"/>
          <w:sz w:val="24"/>
          <w:szCs w:val="24"/>
        </w:rPr>
        <w:t>;4</w:t>
      </w:r>
      <w:proofErr w:type="gramEnd"/>
      <w:r w:rsidRPr="00D92390">
        <w:rPr>
          <w:rFonts w:ascii="Times New Roman" w:hAnsi="Times New Roman" w:cs="B Nazanin"/>
          <w:color w:val="000000" w:themeColor="text1"/>
          <w:sz w:val="24"/>
          <w:szCs w:val="24"/>
        </w:rPr>
        <w:t>(11):16-29.</w:t>
      </w:r>
    </w:p>
    <w:p w:rsidR="00DE64D1" w:rsidRPr="00D92390" w:rsidRDefault="00DE64D1" w:rsidP="00D92390">
      <w:pPr>
        <w:pStyle w:val="ListParagraph"/>
        <w:numPr>
          <w:ilvl w:val="0"/>
          <w:numId w:val="1"/>
        </w:numPr>
        <w:jc w:val="both"/>
        <w:rPr>
          <w:rFonts w:cs="B Nazanin"/>
          <w:color w:val="000000" w:themeColor="text1"/>
          <w:sz w:val="24"/>
          <w:szCs w:val="24"/>
        </w:rPr>
      </w:pPr>
      <w:proofErr w:type="spellStart"/>
      <w:r w:rsidRPr="00D92390">
        <w:rPr>
          <w:rFonts w:ascii="Times New Roman" w:hAnsi="Times New Roman" w:cs="B Nazanin"/>
          <w:color w:val="000000" w:themeColor="text1"/>
          <w:sz w:val="24"/>
          <w:szCs w:val="24"/>
        </w:rPr>
        <w:t>YadavG</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Chaturvedi</w:t>
      </w:r>
      <w:proofErr w:type="spellEnd"/>
      <w:r w:rsidRPr="00D92390">
        <w:rPr>
          <w:rFonts w:ascii="Times New Roman" w:hAnsi="Times New Roman" w:cs="B Nazanin"/>
          <w:color w:val="000000" w:themeColor="text1"/>
          <w:sz w:val="24"/>
          <w:szCs w:val="24"/>
        </w:rPr>
        <w:t xml:space="preserve"> S, Grover VL. </w:t>
      </w:r>
      <w:proofErr w:type="gramStart"/>
      <w:r w:rsidRPr="00D92390">
        <w:rPr>
          <w:rFonts w:ascii="Times New Roman" w:hAnsi="Times New Roman" w:cs="B Nazanin"/>
          <w:color w:val="000000" w:themeColor="text1"/>
          <w:sz w:val="24"/>
          <w:szCs w:val="24"/>
        </w:rPr>
        <w:t>prevalence</w:t>
      </w:r>
      <w:proofErr w:type="gramEnd"/>
      <w:r w:rsidRPr="00D92390">
        <w:rPr>
          <w:rFonts w:ascii="Times New Roman" w:hAnsi="Times New Roman" w:cs="B Nazanin"/>
          <w:color w:val="000000" w:themeColor="text1"/>
          <w:sz w:val="24"/>
          <w:szCs w:val="24"/>
        </w:rPr>
        <w:t xml:space="preserve">, awareness, treatment and control of hypertension among the elderly in a resettlement colony of </w:t>
      </w:r>
      <w:proofErr w:type="spellStart"/>
      <w:r w:rsidRPr="00D92390">
        <w:rPr>
          <w:rFonts w:ascii="Times New Roman" w:hAnsi="Times New Roman" w:cs="B Nazanin"/>
          <w:color w:val="000000" w:themeColor="text1"/>
          <w:sz w:val="24"/>
          <w:szCs w:val="24"/>
        </w:rPr>
        <w:t>delhi</w:t>
      </w:r>
      <w:proofErr w:type="spellEnd"/>
      <w:r w:rsidRPr="00D92390">
        <w:rPr>
          <w:rFonts w:ascii="Times New Roman" w:hAnsi="Times New Roman" w:cs="B Nazanin"/>
          <w:color w:val="000000" w:themeColor="text1"/>
          <w:sz w:val="24"/>
          <w:szCs w:val="24"/>
        </w:rPr>
        <w:t>. Indian heart Journal 2008</w:t>
      </w:r>
      <w:proofErr w:type="gramStart"/>
      <w:r w:rsidRPr="00D92390">
        <w:rPr>
          <w:rFonts w:ascii="Times New Roman" w:hAnsi="Times New Roman" w:cs="B Nazanin"/>
          <w:color w:val="000000" w:themeColor="text1"/>
          <w:sz w:val="24"/>
          <w:szCs w:val="24"/>
        </w:rPr>
        <w:t>;60</w:t>
      </w:r>
      <w:proofErr w:type="gramEnd"/>
      <w:r w:rsidRPr="00D92390">
        <w:rPr>
          <w:rFonts w:ascii="Times New Roman" w:hAnsi="Times New Roman" w:cs="B Nazanin"/>
          <w:color w:val="000000" w:themeColor="text1"/>
          <w:sz w:val="24"/>
          <w:szCs w:val="24"/>
        </w:rPr>
        <w:t>(4):313-7.</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Atashzadeh</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Shorideh</w:t>
      </w:r>
      <w:proofErr w:type="spellEnd"/>
      <w:r w:rsidRPr="00D92390">
        <w:rPr>
          <w:rFonts w:ascii="Times New Roman" w:hAnsi="Times New Roman" w:cs="B Nazanin"/>
          <w:color w:val="000000" w:themeColor="text1"/>
          <w:sz w:val="24"/>
          <w:szCs w:val="24"/>
        </w:rPr>
        <w:t xml:space="preserve"> F. The effect of relaxation on blood pressure in patients with primary hypertension </w:t>
      </w:r>
      <w:r w:rsidRPr="00D92390">
        <w:rPr>
          <w:rFonts w:ascii="Times New Roman" w:hAnsi="Times New Roman" w:cs="B Nazanin"/>
          <w:color w:val="000000" w:themeColor="text1"/>
          <w:sz w:val="24"/>
          <w:szCs w:val="24"/>
        </w:rPr>
        <w:lastRenderedPageBreak/>
        <w:t xml:space="preserve">who referred to cardiovascular clinic in teaching hospitals affiliated with the Ministry of Health and Medical Education (Tehran). Journal of </w:t>
      </w:r>
      <w:proofErr w:type="spellStart"/>
      <w:r w:rsidRPr="00D92390">
        <w:rPr>
          <w:rFonts w:ascii="Times New Roman" w:hAnsi="Times New Roman" w:cs="B Nazanin"/>
          <w:color w:val="000000" w:themeColor="text1"/>
          <w:sz w:val="24"/>
          <w:szCs w:val="24"/>
        </w:rPr>
        <w:t>Zanjan</w:t>
      </w:r>
      <w:proofErr w:type="spellEnd"/>
      <w:r w:rsidRPr="00D92390">
        <w:rPr>
          <w:rFonts w:ascii="Times New Roman" w:hAnsi="Times New Roman" w:cs="B Nazanin"/>
          <w:color w:val="000000" w:themeColor="text1"/>
          <w:sz w:val="24"/>
          <w:szCs w:val="24"/>
        </w:rPr>
        <w:t xml:space="preserve"> University of Medical Sciences. 2004; 4(17): 51-60.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r w:rsidRPr="00D92390">
        <w:rPr>
          <w:rFonts w:ascii="Times New Roman" w:hAnsi="Times New Roman" w:cs="B Nazanin"/>
          <w:color w:val="000000" w:themeColor="text1"/>
          <w:sz w:val="24"/>
          <w:szCs w:val="24"/>
        </w:rPr>
        <w:t xml:space="preserve">Kearney PM, </w:t>
      </w:r>
      <w:proofErr w:type="spellStart"/>
      <w:r w:rsidRPr="00D92390">
        <w:rPr>
          <w:rFonts w:ascii="Times New Roman" w:hAnsi="Times New Roman" w:cs="B Nazanin"/>
          <w:color w:val="000000" w:themeColor="text1"/>
          <w:sz w:val="24"/>
          <w:szCs w:val="24"/>
        </w:rPr>
        <w:t>Whelton</w:t>
      </w:r>
      <w:proofErr w:type="spellEnd"/>
      <w:r w:rsidRPr="00D92390">
        <w:rPr>
          <w:rFonts w:ascii="Times New Roman" w:hAnsi="Times New Roman" w:cs="B Nazanin"/>
          <w:color w:val="000000" w:themeColor="text1"/>
          <w:sz w:val="24"/>
          <w:szCs w:val="24"/>
        </w:rPr>
        <w:t xml:space="preserve"> M, Reynolds K, </w:t>
      </w:r>
      <w:proofErr w:type="spellStart"/>
      <w:r w:rsidRPr="00D92390">
        <w:rPr>
          <w:rFonts w:ascii="Times New Roman" w:hAnsi="Times New Roman" w:cs="B Nazanin"/>
          <w:color w:val="000000" w:themeColor="text1"/>
          <w:sz w:val="24"/>
          <w:szCs w:val="24"/>
        </w:rPr>
        <w:t>Muntner</w:t>
      </w:r>
      <w:proofErr w:type="spellEnd"/>
      <w:r w:rsidRPr="00D92390">
        <w:rPr>
          <w:rFonts w:ascii="Times New Roman" w:hAnsi="Times New Roman" w:cs="B Nazanin"/>
          <w:color w:val="000000" w:themeColor="text1"/>
          <w:sz w:val="24"/>
          <w:szCs w:val="24"/>
        </w:rPr>
        <w:t xml:space="preserve"> P, </w:t>
      </w:r>
      <w:proofErr w:type="spellStart"/>
      <w:r w:rsidRPr="00D92390">
        <w:rPr>
          <w:rFonts w:ascii="Times New Roman" w:hAnsi="Times New Roman" w:cs="B Nazanin"/>
          <w:color w:val="000000" w:themeColor="text1"/>
          <w:sz w:val="24"/>
          <w:szCs w:val="24"/>
        </w:rPr>
        <w:t>Whelton</w:t>
      </w:r>
      <w:proofErr w:type="spellEnd"/>
      <w:r w:rsidRPr="00D92390">
        <w:rPr>
          <w:rFonts w:ascii="Times New Roman" w:hAnsi="Times New Roman" w:cs="B Nazanin"/>
          <w:color w:val="000000" w:themeColor="text1"/>
          <w:sz w:val="24"/>
          <w:szCs w:val="24"/>
        </w:rPr>
        <w:t xml:space="preserve"> PK, He J. Global burden of hypertension: analysis of worldwide data. The Lancet. 2005</w:t>
      </w:r>
      <w:proofErr w:type="gramStart"/>
      <w:r w:rsidRPr="00D92390">
        <w:rPr>
          <w:rFonts w:ascii="Times New Roman" w:hAnsi="Times New Roman" w:cs="B Nazanin"/>
          <w:color w:val="000000" w:themeColor="text1"/>
          <w:sz w:val="24"/>
          <w:szCs w:val="24"/>
        </w:rPr>
        <w:t>;365</w:t>
      </w:r>
      <w:proofErr w:type="gramEnd"/>
      <w:r w:rsidRPr="00D92390">
        <w:rPr>
          <w:rFonts w:ascii="Times New Roman" w:hAnsi="Times New Roman" w:cs="B Nazanin"/>
          <w:color w:val="000000" w:themeColor="text1"/>
          <w:sz w:val="24"/>
          <w:szCs w:val="24"/>
        </w:rPr>
        <w:t>(9455):217-23.</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Mahmoodi</w:t>
      </w:r>
      <w:proofErr w:type="spellEnd"/>
      <w:r w:rsidRPr="00D92390">
        <w:rPr>
          <w:rFonts w:ascii="Times New Roman" w:hAnsi="Times New Roman" w:cs="B Nazanin"/>
          <w:color w:val="000000" w:themeColor="text1"/>
          <w:sz w:val="24"/>
          <w:szCs w:val="24"/>
        </w:rPr>
        <w:t xml:space="preserve">- Rad </w:t>
      </w:r>
      <w:proofErr w:type="spellStart"/>
      <w:proofErr w:type="gramStart"/>
      <w:r w:rsidRPr="00D92390">
        <w:rPr>
          <w:rFonts w:ascii="Times New Roman" w:hAnsi="Times New Roman" w:cs="B Nazanin"/>
          <w:color w:val="000000" w:themeColor="text1"/>
          <w:sz w:val="24"/>
          <w:szCs w:val="24"/>
        </w:rPr>
        <w:t>Gh</w:t>
      </w:r>
      <w:proofErr w:type="spellEnd"/>
      <w:proofErr w:type="gram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Mahmoodi</w:t>
      </w:r>
      <w:proofErr w:type="spellEnd"/>
      <w:r w:rsidRPr="00D92390">
        <w:rPr>
          <w:rFonts w:ascii="Times New Roman" w:hAnsi="Times New Roman" w:cs="B Nazanin"/>
          <w:color w:val="000000" w:themeColor="text1"/>
          <w:sz w:val="24"/>
          <w:szCs w:val="24"/>
        </w:rPr>
        <w:t>- Rad Z. Knowledge of hypertensive patients about level of their blood pressure.</w:t>
      </w:r>
      <w:r w:rsidR="00D92390">
        <w:rPr>
          <w:rFonts w:ascii="Times New Roman" w:hAnsi="Times New Roman" w:cs="B Nazanin"/>
          <w:color w:val="000000" w:themeColor="text1"/>
          <w:sz w:val="24"/>
          <w:szCs w:val="24"/>
        </w:rPr>
        <w:t xml:space="preserve"> </w:t>
      </w:r>
      <w:r w:rsidRPr="00D92390">
        <w:rPr>
          <w:rFonts w:ascii="Times New Roman" w:hAnsi="Times New Roman" w:cs="B Nazanin"/>
          <w:color w:val="000000" w:themeColor="text1"/>
          <w:sz w:val="24"/>
          <w:szCs w:val="24"/>
        </w:rPr>
        <w:t xml:space="preserve">Journal of </w:t>
      </w:r>
      <w:proofErr w:type="spellStart"/>
      <w:r w:rsidRPr="00D92390">
        <w:rPr>
          <w:rFonts w:ascii="Times New Roman" w:hAnsi="Times New Roman" w:cs="B Nazanin"/>
          <w:color w:val="000000" w:themeColor="text1"/>
          <w:sz w:val="24"/>
          <w:szCs w:val="24"/>
        </w:rPr>
        <w:t>Birjand</w:t>
      </w:r>
      <w:proofErr w:type="spellEnd"/>
      <w:r w:rsidRPr="00D92390">
        <w:rPr>
          <w:rFonts w:ascii="Times New Roman" w:hAnsi="Times New Roman" w:cs="B Nazanin"/>
          <w:color w:val="000000" w:themeColor="text1"/>
          <w:sz w:val="24"/>
          <w:szCs w:val="24"/>
        </w:rPr>
        <w:t xml:space="preserve"> University of Medical Sciences. 2006; 13(1): 42-48. [Persian]</w:t>
      </w:r>
    </w:p>
    <w:p w:rsidR="00DE64D1" w:rsidRPr="00D92390" w:rsidRDefault="00DE64D1" w:rsidP="00D92390">
      <w:pPr>
        <w:pStyle w:val="ListParagraph"/>
        <w:numPr>
          <w:ilvl w:val="0"/>
          <w:numId w:val="1"/>
        </w:numPr>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Abasi</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Salemi</w:t>
      </w:r>
      <w:proofErr w:type="spellEnd"/>
      <w:r w:rsidRPr="00D92390">
        <w:rPr>
          <w:rFonts w:ascii="Times New Roman" w:hAnsi="Times New Roman" w:cs="B Nazanin"/>
          <w:color w:val="000000" w:themeColor="text1"/>
          <w:sz w:val="24"/>
          <w:szCs w:val="24"/>
        </w:rPr>
        <w:t xml:space="preserve"> S, </w:t>
      </w:r>
      <w:proofErr w:type="spellStart"/>
      <w:r w:rsidRPr="00D92390">
        <w:rPr>
          <w:rFonts w:ascii="Times New Roman" w:hAnsi="Times New Roman" w:cs="B Nazanin"/>
          <w:color w:val="000000" w:themeColor="text1"/>
          <w:sz w:val="24"/>
          <w:szCs w:val="24"/>
        </w:rPr>
        <w:t>Seied</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Fatemi</w:t>
      </w:r>
      <w:proofErr w:type="spellEnd"/>
      <w:r w:rsidRPr="00D92390">
        <w:rPr>
          <w:rFonts w:ascii="Times New Roman" w:hAnsi="Times New Roman" w:cs="B Nazanin"/>
          <w:color w:val="000000" w:themeColor="text1"/>
          <w:sz w:val="24"/>
          <w:szCs w:val="24"/>
        </w:rPr>
        <w:t xml:space="preserve"> N, </w:t>
      </w:r>
      <w:proofErr w:type="spellStart"/>
      <w:r w:rsidRPr="00D92390">
        <w:rPr>
          <w:rFonts w:ascii="Times New Roman" w:hAnsi="Times New Roman" w:cs="B Nazanin"/>
          <w:color w:val="000000" w:themeColor="text1"/>
          <w:sz w:val="24"/>
          <w:szCs w:val="24"/>
        </w:rPr>
        <w:t>Hoseini</w:t>
      </w:r>
      <w:proofErr w:type="spellEnd"/>
      <w:r w:rsidRPr="00D92390">
        <w:rPr>
          <w:rFonts w:ascii="Times New Roman" w:hAnsi="Times New Roman" w:cs="B Nazanin"/>
          <w:color w:val="000000" w:themeColor="text1"/>
          <w:sz w:val="24"/>
          <w:szCs w:val="24"/>
        </w:rPr>
        <w:t xml:space="preserve"> F. Examine how adherence of drug regimen and its related health beliefs for hypertension. Iranian Journal of Nursing. 2005</w:t>
      </w:r>
      <w:proofErr w:type="gramStart"/>
      <w:r w:rsidRPr="00D92390">
        <w:rPr>
          <w:rFonts w:ascii="Times New Roman" w:hAnsi="Times New Roman" w:cs="B Nazanin"/>
          <w:color w:val="000000" w:themeColor="text1"/>
          <w:sz w:val="24"/>
          <w:szCs w:val="24"/>
        </w:rPr>
        <w:t>;18</w:t>
      </w:r>
      <w:proofErr w:type="gramEnd"/>
      <w:r w:rsidRPr="00D92390">
        <w:rPr>
          <w:rFonts w:ascii="Times New Roman" w:hAnsi="Times New Roman" w:cs="B Nazanin"/>
          <w:color w:val="000000" w:themeColor="text1"/>
          <w:sz w:val="24"/>
          <w:szCs w:val="24"/>
        </w:rPr>
        <w:t>(41-42):61-7.</w:t>
      </w:r>
    </w:p>
    <w:p w:rsidR="00DE64D1" w:rsidRPr="00D92390" w:rsidRDefault="00DE64D1" w:rsidP="00D92390">
      <w:pPr>
        <w:pStyle w:val="ListParagraph"/>
        <w:numPr>
          <w:ilvl w:val="0"/>
          <w:numId w:val="1"/>
        </w:numPr>
        <w:jc w:val="both"/>
        <w:rPr>
          <w:rFonts w:ascii="Times New Roman" w:hAnsi="Times New Roman" w:cs="B Nazanin"/>
          <w:color w:val="000000" w:themeColor="text1"/>
          <w:sz w:val="24"/>
          <w:szCs w:val="24"/>
        </w:rPr>
      </w:pPr>
      <w:r w:rsidRPr="00D92390">
        <w:rPr>
          <w:rFonts w:ascii="Times New Roman" w:hAnsi="Times New Roman" w:cs="B Nazanin"/>
          <w:color w:val="000000" w:themeColor="text1"/>
          <w:sz w:val="24"/>
          <w:szCs w:val="24"/>
        </w:rPr>
        <w:t xml:space="preserve">Zhao Y, Yan H, Marshall RJ, Dang S, Yang R, Li Q, et al. Trends in Population Blood Pressure and Prevalence, Awareness, Treatment, and Control of Hypertension among Middle-Aged and Older Adults in </w:t>
      </w:r>
      <w:proofErr w:type="spellStart"/>
      <w:r w:rsidRPr="00D92390">
        <w:rPr>
          <w:rFonts w:ascii="Times New Roman" w:hAnsi="Times New Roman" w:cs="B Nazanin"/>
          <w:color w:val="000000" w:themeColor="text1"/>
          <w:sz w:val="24"/>
          <w:szCs w:val="24"/>
        </w:rPr>
        <w:t>aRural</w:t>
      </w:r>
      <w:proofErr w:type="spellEnd"/>
      <w:r w:rsidRPr="00D92390">
        <w:rPr>
          <w:rFonts w:ascii="Times New Roman" w:hAnsi="Times New Roman" w:cs="B Nazanin"/>
          <w:color w:val="000000" w:themeColor="text1"/>
          <w:sz w:val="24"/>
          <w:szCs w:val="24"/>
        </w:rPr>
        <w:t xml:space="preserve"> Area of Northwest China from 1982 to 2010. </w:t>
      </w:r>
      <w:proofErr w:type="spellStart"/>
      <w:r w:rsidRPr="00D92390">
        <w:rPr>
          <w:rFonts w:ascii="Times New Roman" w:hAnsi="Times New Roman" w:cs="B Nazanin"/>
          <w:color w:val="000000" w:themeColor="text1"/>
          <w:sz w:val="24"/>
          <w:szCs w:val="24"/>
        </w:rPr>
        <w:t>PloS</w:t>
      </w:r>
      <w:proofErr w:type="spellEnd"/>
      <w:r w:rsidRPr="00D92390">
        <w:rPr>
          <w:rFonts w:ascii="Times New Roman" w:hAnsi="Times New Roman" w:cs="B Nazanin"/>
          <w:color w:val="000000" w:themeColor="text1"/>
          <w:sz w:val="24"/>
          <w:szCs w:val="24"/>
        </w:rPr>
        <w:t xml:space="preserve"> one. 2013</w:t>
      </w:r>
      <w:proofErr w:type="gramStart"/>
      <w:r w:rsidRPr="00D92390">
        <w:rPr>
          <w:rFonts w:ascii="Times New Roman" w:hAnsi="Times New Roman" w:cs="B Nazanin"/>
          <w:color w:val="000000" w:themeColor="text1"/>
          <w:sz w:val="24"/>
          <w:szCs w:val="24"/>
        </w:rPr>
        <w:t>;8</w:t>
      </w:r>
      <w:proofErr w:type="gramEnd"/>
      <w:r w:rsidRPr="00D92390">
        <w:rPr>
          <w:rFonts w:ascii="Times New Roman" w:hAnsi="Times New Roman" w:cs="B Nazanin"/>
          <w:color w:val="000000" w:themeColor="text1"/>
          <w:sz w:val="24"/>
          <w:szCs w:val="24"/>
        </w:rPr>
        <w:t>(4):e61779.</w:t>
      </w:r>
    </w:p>
    <w:p w:rsidR="00DE64D1" w:rsidRPr="00D92390" w:rsidRDefault="00DE64D1" w:rsidP="00D92390">
      <w:pPr>
        <w:pStyle w:val="ListParagraph"/>
        <w:numPr>
          <w:ilvl w:val="0"/>
          <w:numId w:val="1"/>
        </w:numPr>
        <w:jc w:val="both"/>
        <w:rPr>
          <w:rFonts w:ascii="Times New Roman" w:hAnsi="Times New Roman" w:cs="B Nazanin"/>
          <w:color w:val="000000" w:themeColor="text1"/>
          <w:sz w:val="24"/>
          <w:szCs w:val="24"/>
        </w:rPr>
      </w:pPr>
      <w:r w:rsidRPr="00D92390">
        <w:rPr>
          <w:rFonts w:ascii="Times New Roman" w:hAnsi="Times New Roman" w:cs="B Nazanin"/>
          <w:color w:val="000000" w:themeColor="text1"/>
          <w:sz w:val="24"/>
          <w:szCs w:val="24"/>
        </w:rPr>
        <w:t>Applegate WB. Hypertension in elderly patients. Annals of internal medicine. 1989</w:t>
      </w:r>
      <w:proofErr w:type="gramStart"/>
      <w:r w:rsidRPr="00D92390">
        <w:rPr>
          <w:rFonts w:ascii="Times New Roman" w:hAnsi="Times New Roman" w:cs="B Nazanin"/>
          <w:color w:val="000000" w:themeColor="text1"/>
          <w:sz w:val="24"/>
          <w:szCs w:val="24"/>
        </w:rPr>
        <w:t>;110</w:t>
      </w:r>
      <w:proofErr w:type="gramEnd"/>
      <w:r w:rsidRPr="00D92390">
        <w:rPr>
          <w:rFonts w:ascii="Times New Roman" w:hAnsi="Times New Roman" w:cs="B Nazanin"/>
          <w:color w:val="000000" w:themeColor="text1"/>
          <w:sz w:val="24"/>
          <w:szCs w:val="24"/>
        </w:rPr>
        <w:t>(11):901-15.</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Azizi</w:t>
      </w:r>
      <w:proofErr w:type="spellEnd"/>
      <w:r w:rsidRPr="00D92390">
        <w:rPr>
          <w:rFonts w:ascii="Times New Roman" w:hAnsi="Times New Roman" w:cs="B Nazanin"/>
          <w:color w:val="000000" w:themeColor="text1"/>
          <w:sz w:val="24"/>
          <w:szCs w:val="24"/>
        </w:rPr>
        <w:t xml:space="preserve"> A, </w:t>
      </w:r>
      <w:proofErr w:type="spellStart"/>
      <w:r w:rsidRPr="00D92390">
        <w:rPr>
          <w:rFonts w:ascii="Times New Roman" w:hAnsi="Times New Roman" w:cs="B Nazanin"/>
          <w:color w:val="000000" w:themeColor="text1"/>
          <w:sz w:val="24"/>
          <w:szCs w:val="24"/>
        </w:rPr>
        <w:t>Abasi</w:t>
      </w:r>
      <w:proofErr w:type="spellEnd"/>
      <w:r w:rsidRPr="00D92390">
        <w:rPr>
          <w:rFonts w:ascii="Times New Roman" w:hAnsi="Times New Roman" w:cs="B Nazanin"/>
          <w:color w:val="000000" w:themeColor="text1"/>
          <w:sz w:val="24"/>
          <w:szCs w:val="24"/>
        </w:rPr>
        <w:t xml:space="preserve"> MR, </w:t>
      </w:r>
      <w:proofErr w:type="spellStart"/>
      <w:r w:rsidRPr="00D92390">
        <w:rPr>
          <w:rFonts w:ascii="Times New Roman" w:hAnsi="Times New Roman" w:cs="B Nazanin"/>
          <w:color w:val="000000" w:themeColor="text1"/>
          <w:sz w:val="24"/>
          <w:szCs w:val="24"/>
        </w:rPr>
        <w:t>Abdoli</w:t>
      </w:r>
      <w:proofErr w:type="spellEnd"/>
      <w:r w:rsidRPr="00D92390">
        <w:rPr>
          <w:rFonts w:ascii="Times New Roman" w:hAnsi="Times New Roman" w:cs="B Nazanin"/>
          <w:color w:val="000000" w:themeColor="text1"/>
          <w:sz w:val="24"/>
          <w:szCs w:val="24"/>
        </w:rPr>
        <w:t xml:space="preserve"> GH. The prevalence of Hypertension and its </w:t>
      </w:r>
      <w:r w:rsidRPr="00D92390">
        <w:rPr>
          <w:rFonts w:ascii="Times New Roman" w:hAnsi="Times New Roman" w:cs="B Nazanin"/>
          <w:color w:val="000000" w:themeColor="text1"/>
          <w:sz w:val="24"/>
          <w:szCs w:val="24"/>
        </w:rPr>
        <w:lastRenderedPageBreak/>
        <w:t xml:space="preserve">Association with Age, Sex and BMI in </w:t>
      </w:r>
      <w:proofErr w:type="spellStart"/>
      <w:r w:rsidRPr="00D92390">
        <w:rPr>
          <w:rFonts w:ascii="Times New Roman" w:hAnsi="Times New Roman" w:cs="B Nazanin"/>
          <w:color w:val="000000" w:themeColor="text1"/>
          <w:sz w:val="24"/>
          <w:szCs w:val="24"/>
        </w:rPr>
        <w:t>aPopulation</w:t>
      </w:r>
      <w:proofErr w:type="spellEnd"/>
      <w:r w:rsidRPr="00D92390">
        <w:rPr>
          <w:rFonts w:ascii="Times New Roman" w:hAnsi="Times New Roman" w:cs="B Nazanin"/>
          <w:color w:val="000000" w:themeColor="text1"/>
          <w:sz w:val="24"/>
          <w:szCs w:val="24"/>
        </w:rPr>
        <w:t xml:space="preserve"> Being Educated Using Community-Based Medicine in Kermanshah</w:t>
      </w:r>
      <w:proofErr w:type="gramStart"/>
      <w:r w:rsidRPr="00D92390">
        <w:rPr>
          <w:rFonts w:ascii="Times New Roman" w:hAnsi="Times New Roman" w:cs="B Nazanin"/>
          <w:color w:val="000000" w:themeColor="text1"/>
          <w:sz w:val="24"/>
          <w:szCs w:val="24"/>
        </w:rPr>
        <w:t>:2003</w:t>
      </w:r>
      <w:proofErr w:type="gramEnd"/>
      <w:r w:rsidRPr="00D92390">
        <w:rPr>
          <w:rFonts w:ascii="Times New Roman" w:hAnsi="Times New Roman" w:cs="B Nazanin"/>
          <w:color w:val="000000" w:themeColor="text1"/>
          <w:sz w:val="24"/>
          <w:szCs w:val="24"/>
        </w:rPr>
        <w:t xml:space="preserve">. Iranian Journal of </w:t>
      </w:r>
      <w:proofErr w:type="spellStart"/>
      <w:r w:rsidRPr="00D92390">
        <w:rPr>
          <w:rFonts w:ascii="Times New Roman" w:hAnsi="Times New Roman" w:cs="B Nazanin"/>
          <w:color w:val="000000" w:themeColor="text1"/>
          <w:sz w:val="24"/>
          <w:szCs w:val="24"/>
        </w:rPr>
        <w:t>Endocrinologyand</w:t>
      </w:r>
      <w:proofErr w:type="spellEnd"/>
      <w:r w:rsidRPr="00D92390">
        <w:rPr>
          <w:rFonts w:ascii="Times New Roman" w:hAnsi="Times New Roman" w:cs="B Nazanin"/>
          <w:color w:val="000000" w:themeColor="text1"/>
          <w:sz w:val="24"/>
          <w:szCs w:val="24"/>
        </w:rPr>
        <w:t xml:space="preserve"> Metabolism. 2008; 10(4): 323-29. [Persian]</w:t>
      </w:r>
    </w:p>
    <w:p w:rsidR="00DE64D1" w:rsidRPr="00D92390" w:rsidRDefault="00DE64D1" w:rsidP="00D92390">
      <w:pPr>
        <w:pStyle w:val="ListParagraph"/>
        <w:numPr>
          <w:ilvl w:val="0"/>
          <w:numId w:val="1"/>
        </w:numPr>
        <w:jc w:val="both"/>
        <w:rPr>
          <w:rFonts w:ascii="TimesNewRomanPSMT" w:hAnsi="TimesNewRomanPSMT" w:cs="B Nazanin"/>
          <w:color w:val="000000" w:themeColor="text1"/>
          <w:sz w:val="24"/>
          <w:szCs w:val="24"/>
        </w:rPr>
      </w:pPr>
      <w:proofErr w:type="spellStart"/>
      <w:r w:rsidRPr="00D92390">
        <w:rPr>
          <w:rFonts w:ascii="Times New Roman" w:hAnsi="Times New Roman" w:cs="B Nazanin"/>
          <w:color w:val="000000" w:themeColor="text1"/>
          <w:sz w:val="24"/>
          <w:szCs w:val="24"/>
        </w:rPr>
        <w:t>Baghiyani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mogaddam</w:t>
      </w:r>
      <w:proofErr w:type="spellEnd"/>
      <w:r w:rsidRPr="00D92390">
        <w:rPr>
          <w:rFonts w:ascii="Times New Roman" w:hAnsi="Times New Roman" w:cs="B Nazanin"/>
          <w:color w:val="000000" w:themeColor="text1"/>
          <w:sz w:val="24"/>
          <w:szCs w:val="24"/>
        </w:rPr>
        <w:t xml:space="preserve"> MH, </w:t>
      </w:r>
      <w:proofErr w:type="spellStart"/>
      <w:r w:rsidRPr="00D92390">
        <w:rPr>
          <w:rFonts w:ascii="Times New Roman" w:hAnsi="Times New Roman" w:cs="B Nazanin"/>
          <w:color w:val="000000" w:themeColor="text1"/>
          <w:sz w:val="24"/>
          <w:szCs w:val="24"/>
        </w:rPr>
        <w:t>Ayvazi</w:t>
      </w:r>
      <w:proofErr w:type="spellEnd"/>
      <w:r w:rsidRPr="00D92390">
        <w:rPr>
          <w:rFonts w:ascii="Times New Roman" w:hAnsi="Times New Roman" w:cs="B Nazanin"/>
          <w:color w:val="000000" w:themeColor="text1"/>
          <w:sz w:val="24"/>
          <w:szCs w:val="24"/>
        </w:rPr>
        <w:t xml:space="preserve"> S, </w:t>
      </w:r>
      <w:proofErr w:type="spellStart"/>
      <w:r w:rsidRPr="00D92390">
        <w:rPr>
          <w:rFonts w:ascii="Times New Roman" w:hAnsi="Times New Roman" w:cs="B Nazanin"/>
          <w:color w:val="000000" w:themeColor="text1"/>
          <w:sz w:val="24"/>
          <w:szCs w:val="24"/>
        </w:rPr>
        <w:t>Mazloomi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mahmoodabad</w:t>
      </w:r>
      <w:proofErr w:type="spellEnd"/>
      <w:r w:rsidRPr="00D92390">
        <w:rPr>
          <w:rFonts w:ascii="Times New Roman" w:hAnsi="Times New Roman" w:cs="B Nazanin"/>
          <w:color w:val="000000" w:themeColor="text1"/>
          <w:sz w:val="24"/>
          <w:szCs w:val="24"/>
        </w:rPr>
        <w:t xml:space="preserve"> SS, </w:t>
      </w:r>
      <w:proofErr w:type="spellStart"/>
      <w:r w:rsidRPr="00D92390">
        <w:rPr>
          <w:rFonts w:ascii="Times New Roman" w:hAnsi="Times New Roman" w:cs="B Nazanin"/>
          <w:color w:val="000000" w:themeColor="text1"/>
          <w:sz w:val="24"/>
          <w:szCs w:val="24"/>
        </w:rPr>
        <w:t>Fallazadeh</w:t>
      </w:r>
      <w:proofErr w:type="spellEnd"/>
      <w:r w:rsidRPr="00D92390">
        <w:rPr>
          <w:rFonts w:ascii="Times New Roman" w:hAnsi="Times New Roman" w:cs="B Nazanin"/>
          <w:color w:val="000000" w:themeColor="text1"/>
          <w:sz w:val="24"/>
          <w:szCs w:val="24"/>
        </w:rPr>
        <w:t xml:space="preserve"> H. factors in relation with self- regulation of hypertension, based on model of good directed behavior in </w:t>
      </w:r>
      <w:proofErr w:type="spellStart"/>
      <w:proofErr w:type="gramStart"/>
      <w:r w:rsidRPr="00D92390">
        <w:rPr>
          <w:rFonts w:ascii="Times New Roman" w:hAnsi="Times New Roman" w:cs="B Nazanin"/>
          <w:color w:val="000000" w:themeColor="text1"/>
          <w:sz w:val="24"/>
          <w:szCs w:val="24"/>
        </w:rPr>
        <w:t>yazd</w:t>
      </w:r>
      <w:proofErr w:type="spellEnd"/>
      <w:proofErr w:type="gramEnd"/>
      <w:r w:rsidRPr="00D92390">
        <w:rPr>
          <w:rFonts w:ascii="Times New Roman" w:hAnsi="Times New Roman" w:cs="B Nazanin"/>
          <w:color w:val="000000" w:themeColor="text1"/>
          <w:sz w:val="24"/>
          <w:szCs w:val="24"/>
        </w:rPr>
        <w:t xml:space="preserve"> city. Journal of </w:t>
      </w:r>
      <w:proofErr w:type="spellStart"/>
      <w:r w:rsidRPr="00D92390">
        <w:rPr>
          <w:rFonts w:ascii="Times New Roman" w:hAnsi="Times New Roman" w:cs="B Nazanin"/>
          <w:color w:val="000000" w:themeColor="text1"/>
          <w:sz w:val="24"/>
          <w:szCs w:val="24"/>
        </w:rPr>
        <w:t>Birjand</w:t>
      </w:r>
      <w:proofErr w:type="spellEnd"/>
      <w:r w:rsidRPr="00D92390">
        <w:rPr>
          <w:rFonts w:ascii="Times New Roman" w:hAnsi="Times New Roman" w:cs="B Nazanin"/>
          <w:color w:val="000000" w:themeColor="text1"/>
          <w:sz w:val="24"/>
          <w:szCs w:val="24"/>
        </w:rPr>
        <w:t xml:space="preserve"> university of medical </w:t>
      </w:r>
      <w:proofErr w:type="gramStart"/>
      <w:r w:rsidRPr="00D92390">
        <w:rPr>
          <w:rFonts w:ascii="Times New Roman" w:hAnsi="Times New Roman" w:cs="B Nazanin"/>
          <w:color w:val="000000" w:themeColor="text1"/>
          <w:sz w:val="24"/>
          <w:szCs w:val="24"/>
        </w:rPr>
        <w:t>sciences(</w:t>
      </w:r>
      <w:proofErr w:type="gramEnd"/>
      <w:r w:rsidRPr="00D92390">
        <w:rPr>
          <w:rFonts w:ascii="Times New Roman" w:hAnsi="Times New Roman" w:cs="B Nazanin"/>
          <w:color w:val="000000" w:themeColor="text1"/>
          <w:sz w:val="24"/>
          <w:szCs w:val="24"/>
        </w:rPr>
        <w:t>Persian)2007;15(3):78-87.</w:t>
      </w:r>
    </w:p>
    <w:p w:rsidR="00DE64D1" w:rsidRPr="00D92390" w:rsidRDefault="00DE64D1" w:rsidP="00D92390">
      <w:pPr>
        <w:pStyle w:val="ListParagraph"/>
        <w:numPr>
          <w:ilvl w:val="0"/>
          <w:numId w:val="1"/>
        </w:numPr>
        <w:jc w:val="both"/>
        <w:rPr>
          <w:rFonts w:ascii="TimesNewRomanPSMT" w:hAnsi="TimesNewRomanPSMT" w:cs="B Nazanin"/>
          <w:color w:val="000000" w:themeColor="text1"/>
          <w:sz w:val="24"/>
          <w:szCs w:val="24"/>
        </w:rPr>
      </w:pPr>
      <w:proofErr w:type="spellStart"/>
      <w:r w:rsidRPr="00D92390">
        <w:rPr>
          <w:rFonts w:ascii="Times New Roman" w:hAnsi="Times New Roman" w:cs="B Nazanin"/>
          <w:color w:val="000000" w:themeColor="text1"/>
          <w:sz w:val="24"/>
          <w:szCs w:val="24"/>
        </w:rPr>
        <w:t>Betta</w:t>
      </w:r>
      <w:proofErr w:type="spellEnd"/>
      <w:r w:rsidRPr="00D92390">
        <w:rPr>
          <w:rFonts w:ascii="Times New Roman" w:hAnsi="Times New Roman" w:cs="B Nazanin"/>
          <w:color w:val="000000" w:themeColor="text1"/>
          <w:sz w:val="24"/>
          <w:szCs w:val="24"/>
        </w:rPr>
        <w:t xml:space="preserve"> Cv. A health message: when it comes to hypertension .we need your help .Journal of the national medical Association 2004; 96(8):1105-1106.</w:t>
      </w:r>
    </w:p>
    <w:p w:rsidR="00DE64D1" w:rsidRPr="00D92390" w:rsidRDefault="00DE64D1" w:rsidP="00D92390">
      <w:pPr>
        <w:pStyle w:val="ListParagraph"/>
        <w:numPr>
          <w:ilvl w:val="0"/>
          <w:numId w:val="1"/>
        </w:numPr>
        <w:jc w:val="both"/>
        <w:rPr>
          <w:rFonts w:ascii="TimesNewRomanPSMT" w:hAnsi="TimesNewRomanPSMT" w:cs="B Nazanin"/>
          <w:color w:val="000000" w:themeColor="text1"/>
          <w:sz w:val="24"/>
          <w:szCs w:val="24"/>
        </w:rPr>
      </w:pPr>
      <w:proofErr w:type="spellStart"/>
      <w:r w:rsidRPr="00D92390">
        <w:rPr>
          <w:rFonts w:ascii="Times New Roman" w:hAnsi="Times New Roman" w:cs="B Nazanin"/>
          <w:color w:val="000000" w:themeColor="text1"/>
          <w:sz w:val="24"/>
          <w:szCs w:val="24"/>
        </w:rPr>
        <w:t>Gillibrand</w:t>
      </w:r>
      <w:proofErr w:type="spellEnd"/>
      <w:r w:rsidRPr="00D92390">
        <w:rPr>
          <w:rFonts w:ascii="Times New Roman" w:hAnsi="Times New Roman" w:cs="B Nazanin"/>
          <w:color w:val="000000" w:themeColor="text1"/>
          <w:sz w:val="24"/>
          <w:szCs w:val="24"/>
        </w:rPr>
        <w:t xml:space="preserve"> R, Stemson J. the extended health belief model applied to the experience of diabetes in young people .</w:t>
      </w:r>
      <w:proofErr w:type="spellStart"/>
      <w:r w:rsidRPr="00D92390">
        <w:rPr>
          <w:rFonts w:ascii="Times New Roman" w:hAnsi="Times New Roman" w:cs="B Nazanin"/>
          <w:color w:val="000000" w:themeColor="text1"/>
          <w:sz w:val="24"/>
          <w:szCs w:val="24"/>
        </w:rPr>
        <w:t>birjand</w:t>
      </w:r>
      <w:proofErr w:type="spellEnd"/>
      <w:r w:rsidRPr="00D92390">
        <w:rPr>
          <w:rFonts w:ascii="Times New Roman" w:hAnsi="Times New Roman" w:cs="B Nazanin"/>
          <w:color w:val="000000" w:themeColor="text1"/>
          <w:sz w:val="24"/>
          <w:szCs w:val="24"/>
        </w:rPr>
        <w:t xml:space="preserve"> Journal health psycho2006</w:t>
      </w:r>
      <w:proofErr w:type="gramStart"/>
      <w:r w:rsidRPr="00D92390">
        <w:rPr>
          <w:rFonts w:ascii="Times New Roman" w:hAnsi="Times New Roman" w:cs="B Nazanin"/>
          <w:color w:val="000000" w:themeColor="text1"/>
          <w:sz w:val="24"/>
          <w:szCs w:val="24"/>
        </w:rPr>
        <w:t>;11</w:t>
      </w:r>
      <w:proofErr w:type="gramEnd"/>
      <w:r w:rsidRPr="00D92390">
        <w:rPr>
          <w:rFonts w:ascii="Times New Roman" w:hAnsi="Times New Roman" w:cs="B Nazanin"/>
          <w:color w:val="000000" w:themeColor="text1"/>
          <w:sz w:val="24"/>
          <w:szCs w:val="24"/>
        </w:rPr>
        <w:t>(29): 55-96.</w:t>
      </w:r>
    </w:p>
    <w:p w:rsidR="00DE64D1" w:rsidRPr="00D92390" w:rsidRDefault="00DE64D1" w:rsidP="00D92390">
      <w:pPr>
        <w:pStyle w:val="ListParagraph"/>
        <w:numPr>
          <w:ilvl w:val="0"/>
          <w:numId w:val="1"/>
        </w:numPr>
        <w:jc w:val="both"/>
        <w:rPr>
          <w:rFonts w:ascii="TimesNewRomanPSMT" w:hAnsi="TimesNewRomanPSMT" w:cs="B Nazanin"/>
          <w:color w:val="000000" w:themeColor="text1"/>
          <w:sz w:val="24"/>
          <w:szCs w:val="24"/>
        </w:rPr>
      </w:pPr>
      <w:r w:rsidRPr="00D92390">
        <w:rPr>
          <w:rFonts w:ascii="Times New Roman" w:hAnsi="Times New Roman" w:cs="B Nazanin"/>
          <w:color w:val="000000" w:themeColor="text1"/>
          <w:sz w:val="24"/>
          <w:szCs w:val="24"/>
        </w:rPr>
        <w:t xml:space="preserve">Public attitudes to self-care baseline </w:t>
      </w:r>
      <w:r w:rsidRPr="00D92390">
        <w:rPr>
          <w:rFonts w:ascii="Times New Roman" w:hAnsi="Times New Roman" w:cs="B Nazanin"/>
          <w:b/>
          <w:bCs/>
          <w:color w:val="000000" w:themeColor="text1"/>
          <w:sz w:val="24"/>
          <w:szCs w:val="24"/>
        </w:rPr>
        <w:t>s</w:t>
      </w:r>
      <w:r w:rsidRPr="00D92390">
        <w:rPr>
          <w:rFonts w:ascii="Times New Roman" w:hAnsi="Times New Roman" w:cs="B Nazanin"/>
          <w:color w:val="000000" w:themeColor="text1"/>
          <w:sz w:val="24"/>
          <w:szCs w:val="24"/>
        </w:rPr>
        <w:t>urvey .department of health; 2005-Available at: http://www.dh.gov.uk/assetroot/04/11/12. Accessed at: 4/11/2012.</w:t>
      </w:r>
    </w:p>
    <w:p w:rsidR="00DE64D1" w:rsidRPr="00D92390" w:rsidRDefault="00DE64D1" w:rsidP="00D92390">
      <w:pPr>
        <w:pStyle w:val="ListParagraph"/>
        <w:numPr>
          <w:ilvl w:val="0"/>
          <w:numId w:val="1"/>
        </w:numPr>
        <w:autoSpaceDE w:val="0"/>
        <w:autoSpaceDN w:val="0"/>
        <w:adjustRightInd w:val="0"/>
        <w:spacing w:after="0"/>
        <w:jc w:val="both"/>
        <w:rPr>
          <w:rFonts w:ascii="TimesNewRomanPSMT" w:hAnsi="TimesNewRomanPSMT" w:cs="B Nazanin"/>
          <w:color w:val="000000" w:themeColor="text1"/>
          <w:sz w:val="24"/>
          <w:szCs w:val="24"/>
        </w:rPr>
      </w:pPr>
      <w:proofErr w:type="spellStart"/>
      <w:r w:rsidRPr="00D92390">
        <w:rPr>
          <w:rFonts w:ascii="TimesNewRomanPSMT" w:hAnsi="TimesNewRomanPSMT" w:cs="B Nazanin"/>
          <w:color w:val="000000" w:themeColor="text1"/>
          <w:sz w:val="24"/>
          <w:szCs w:val="24"/>
        </w:rPr>
        <w:t>Khosravi</w:t>
      </w:r>
      <w:proofErr w:type="spellEnd"/>
      <w:r w:rsidRPr="00D92390">
        <w:rPr>
          <w:rFonts w:ascii="TimesNewRomanPSMT" w:hAnsi="TimesNewRomanPSMT" w:cs="B Nazanin"/>
          <w:color w:val="000000" w:themeColor="text1"/>
          <w:sz w:val="24"/>
          <w:szCs w:val="24"/>
        </w:rPr>
        <w:t xml:space="preserve"> A, Ansari R, </w:t>
      </w:r>
      <w:proofErr w:type="spellStart"/>
      <w:proofErr w:type="gramStart"/>
      <w:r w:rsidRPr="00D92390">
        <w:rPr>
          <w:rFonts w:ascii="TimesNewRomanPSMT" w:hAnsi="TimesNewRomanPSMT" w:cs="B Nazanin"/>
          <w:color w:val="000000" w:themeColor="text1"/>
          <w:sz w:val="24"/>
          <w:szCs w:val="24"/>
        </w:rPr>
        <w:t>Shirani</w:t>
      </w:r>
      <w:proofErr w:type="spellEnd"/>
      <w:proofErr w:type="gramEnd"/>
      <w:r w:rsidRPr="00D92390">
        <w:rPr>
          <w:rFonts w:ascii="TimesNewRomanPSMT" w:hAnsi="TimesNewRomanPSMT" w:cs="B Nazanin"/>
          <w:color w:val="000000" w:themeColor="text1"/>
          <w:sz w:val="24"/>
          <w:szCs w:val="24"/>
        </w:rPr>
        <w:t xml:space="preserve"> </w:t>
      </w:r>
      <w:proofErr w:type="spellStart"/>
      <w:r w:rsidRPr="00D92390">
        <w:rPr>
          <w:rFonts w:ascii="TimesNewRomanPSMT" w:hAnsi="TimesNewRomanPSMT" w:cs="B Nazanin"/>
          <w:color w:val="000000" w:themeColor="text1"/>
          <w:sz w:val="24"/>
          <w:szCs w:val="24"/>
        </w:rPr>
        <w:t>Sh</w:t>
      </w:r>
      <w:proofErr w:type="spellEnd"/>
      <w:r w:rsidRPr="00D92390">
        <w:rPr>
          <w:rFonts w:ascii="TimesNewRomanPSMT" w:hAnsi="TimesNewRomanPSMT" w:cs="B Nazanin"/>
          <w:color w:val="000000" w:themeColor="text1"/>
          <w:sz w:val="24"/>
          <w:szCs w:val="24"/>
        </w:rPr>
        <w:t xml:space="preserve">, </w:t>
      </w:r>
      <w:proofErr w:type="spellStart"/>
      <w:r w:rsidRPr="00D92390">
        <w:rPr>
          <w:rFonts w:ascii="TimesNewRomanPSMT" w:hAnsi="TimesNewRomanPSMT" w:cs="B Nazanin"/>
          <w:color w:val="000000" w:themeColor="text1"/>
          <w:sz w:val="24"/>
          <w:szCs w:val="24"/>
        </w:rPr>
        <w:t>Baghaei</w:t>
      </w:r>
      <w:proofErr w:type="spellEnd"/>
      <w:r w:rsidRPr="00D92390">
        <w:rPr>
          <w:rFonts w:ascii="TimesNewRomanPSMT" w:hAnsi="TimesNewRomanPSMT" w:cs="B Nazanin"/>
          <w:color w:val="000000" w:themeColor="text1"/>
          <w:sz w:val="24"/>
          <w:szCs w:val="24"/>
        </w:rPr>
        <w:t xml:space="preserve"> AM. The causes of failure to control hypertension in population aged</w:t>
      </w:r>
      <w:r w:rsidR="00D92390">
        <w:rPr>
          <w:rFonts w:ascii="TimesNewRomanPSMT" w:hAnsi="TimesNewRomanPSMT" w:cs="B Nazanin"/>
          <w:color w:val="000000" w:themeColor="text1"/>
          <w:sz w:val="24"/>
          <w:szCs w:val="24"/>
        </w:rPr>
        <w:t xml:space="preserve"> </w:t>
      </w:r>
      <w:r w:rsidRPr="00D92390">
        <w:rPr>
          <w:rFonts w:ascii="TimesNewRomanPSMT" w:hAnsi="TimesNewRomanPSMT" w:cs="B Nazanin"/>
          <w:color w:val="000000" w:themeColor="text1"/>
          <w:sz w:val="24"/>
          <w:szCs w:val="24"/>
        </w:rPr>
        <w:t>over 65. The Journal of Qazvin University of Medical Sciences.</w:t>
      </w:r>
      <w:r w:rsidR="00D92390">
        <w:rPr>
          <w:rFonts w:ascii="TimesNewRomanPSMT" w:hAnsi="TimesNewRomanPSMT" w:cs="B Nazanin"/>
          <w:color w:val="000000" w:themeColor="text1"/>
          <w:sz w:val="24"/>
          <w:szCs w:val="24"/>
        </w:rPr>
        <w:t xml:space="preserve"> </w:t>
      </w:r>
      <w:r w:rsidRPr="00D92390">
        <w:rPr>
          <w:rFonts w:ascii="TimesNewRomanPSMT" w:hAnsi="TimesNewRomanPSMT" w:cs="B Nazanin"/>
          <w:color w:val="000000" w:themeColor="text1"/>
          <w:sz w:val="24"/>
          <w:szCs w:val="24"/>
        </w:rPr>
        <w:t>2005</w:t>
      </w:r>
      <w:proofErr w:type="gramStart"/>
      <w:r w:rsidRPr="00D92390">
        <w:rPr>
          <w:rFonts w:ascii="TimesNewRomanPSMT" w:hAnsi="TimesNewRomanPSMT" w:cs="B Nazanin"/>
          <w:color w:val="000000" w:themeColor="text1"/>
          <w:sz w:val="24"/>
          <w:szCs w:val="24"/>
        </w:rPr>
        <w:t>;9</w:t>
      </w:r>
      <w:proofErr w:type="gramEnd"/>
      <w:r w:rsidRPr="00D92390">
        <w:rPr>
          <w:rFonts w:ascii="TimesNewRomanPSMT" w:hAnsi="TimesNewRomanPSMT" w:cs="B Nazanin"/>
          <w:color w:val="000000" w:themeColor="text1"/>
          <w:sz w:val="24"/>
          <w:szCs w:val="24"/>
        </w:rPr>
        <w:t>(35):8-10. [Article in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Pakpour</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Hajiagha</w:t>
      </w:r>
      <w:proofErr w:type="spellEnd"/>
      <w:r w:rsidRPr="00D92390">
        <w:rPr>
          <w:rFonts w:ascii="Times New Roman" w:hAnsi="Times New Roman" w:cs="B Nazanin"/>
          <w:color w:val="000000" w:themeColor="text1"/>
          <w:sz w:val="24"/>
          <w:szCs w:val="24"/>
        </w:rPr>
        <w:t xml:space="preserve"> A, </w:t>
      </w:r>
      <w:proofErr w:type="spellStart"/>
      <w:r w:rsidRPr="00D92390">
        <w:rPr>
          <w:rFonts w:ascii="Times New Roman" w:hAnsi="Times New Roman" w:cs="B Nazanin"/>
          <w:color w:val="000000" w:themeColor="text1"/>
          <w:sz w:val="24"/>
          <w:szCs w:val="24"/>
        </w:rPr>
        <w:t>Mohammadi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Zeidi</w:t>
      </w:r>
      <w:proofErr w:type="spellEnd"/>
      <w:r w:rsidRPr="00D92390">
        <w:rPr>
          <w:rFonts w:ascii="Times New Roman" w:hAnsi="Times New Roman" w:cs="B Nazanin"/>
          <w:color w:val="000000" w:themeColor="text1"/>
          <w:sz w:val="24"/>
          <w:szCs w:val="24"/>
        </w:rPr>
        <w:t xml:space="preserve"> I, </w:t>
      </w:r>
      <w:proofErr w:type="spellStart"/>
      <w:r w:rsidRPr="00D92390">
        <w:rPr>
          <w:rFonts w:ascii="Times New Roman" w:hAnsi="Times New Roman" w:cs="B Nazanin"/>
          <w:color w:val="000000" w:themeColor="text1"/>
          <w:sz w:val="24"/>
          <w:szCs w:val="24"/>
        </w:rPr>
        <w:t>Mohammadi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Zeidi</w:t>
      </w:r>
      <w:proofErr w:type="spellEnd"/>
      <w:r w:rsidRPr="00D92390">
        <w:rPr>
          <w:rFonts w:ascii="Times New Roman" w:hAnsi="Times New Roman" w:cs="B Nazanin"/>
          <w:color w:val="000000" w:themeColor="text1"/>
          <w:sz w:val="24"/>
          <w:szCs w:val="24"/>
        </w:rPr>
        <w:t xml:space="preserve"> B. The impact of health education based on Theory of Planned Behavior on the </w:t>
      </w:r>
      <w:r w:rsidRPr="00D92390">
        <w:rPr>
          <w:rFonts w:ascii="Times New Roman" w:hAnsi="Times New Roman" w:cs="B Nazanin"/>
          <w:color w:val="000000" w:themeColor="text1"/>
          <w:sz w:val="24"/>
          <w:szCs w:val="24"/>
        </w:rPr>
        <w:lastRenderedPageBreak/>
        <w:t xml:space="preserve">prevention of AIDS among adolescents. Iran J </w:t>
      </w:r>
      <w:proofErr w:type="spellStart"/>
      <w:r w:rsidRPr="00D92390">
        <w:rPr>
          <w:rFonts w:ascii="Times New Roman" w:hAnsi="Times New Roman" w:cs="B Nazanin"/>
          <w:color w:val="000000" w:themeColor="text1"/>
          <w:sz w:val="24"/>
          <w:szCs w:val="24"/>
        </w:rPr>
        <w:t>Nurs</w:t>
      </w:r>
      <w:proofErr w:type="spellEnd"/>
      <w:r w:rsidRPr="00D92390">
        <w:rPr>
          <w:rFonts w:ascii="Times New Roman" w:hAnsi="Times New Roman" w:cs="B Nazanin"/>
          <w:color w:val="000000" w:themeColor="text1"/>
          <w:sz w:val="24"/>
          <w:szCs w:val="24"/>
        </w:rPr>
        <w:t>. 2012; 25(78): 1-13.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Ahmadi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Tabatabaei</w:t>
      </w:r>
      <w:proofErr w:type="spellEnd"/>
      <w:r w:rsidRPr="00D92390">
        <w:rPr>
          <w:rFonts w:ascii="Times New Roman" w:hAnsi="Times New Roman" w:cs="B Nazanin"/>
          <w:color w:val="000000" w:themeColor="text1"/>
          <w:sz w:val="24"/>
          <w:szCs w:val="24"/>
        </w:rPr>
        <w:t xml:space="preserve"> SV, </w:t>
      </w:r>
      <w:proofErr w:type="spellStart"/>
      <w:r w:rsidRPr="00D92390">
        <w:rPr>
          <w:rFonts w:ascii="Times New Roman" w:hAnsi="Times New Roman" w:cs="B Nazanin"/>
          <w:color w:val="000000" w:themeColor="text1"/>
          <w:sz w:val="24"/>
          <w:szCs w:val="24"/>
        </w:rPr>
        <w:t>Taghdisi</w:t>
      </w:r>
      <w:proofErr w:type="spellEnd"/>
      <w:r w:rsidRPr="00D92390">
        <w:rPr>
          <w:rFonts w:ascii="Times New Roman" w:hAnsi="Times New Roman" w:cs="B Nazanin"/>
          <w:color w:val="000000" w:themeColor="text1"/>
          <w:sz w:val="24"/>
          <w:szCs w:val="24"/>
        </w:rPr>
        <w:t xml:space="preserve"> MH, </w:t>
      </w:r>
      <w:proofErr w:type="spellStart"/>
      <w:r w:rsidRPr="00D92390">
        <w:rPr>
          <w:rFonts w:ascii="Times New Roman" w:hAnsi="Times New Roman" w:cs="B Nazanin"/>
          <w:color w:val="000000" w:themeColor="text1"/>
          <w:sz w:val="24"/>
          <w:szCs w:val="24"/>
        </w:rPr>
        <w:t>Nakheei</w:t>
      </w:r>
      <w:proofErr w:type="spellEnd"/>
      <w:r w:rsidRPr="00D92390">
        <w:rPr>
          <w:rFonts w:ascii="Times New Roman" w:hAnsi="Times New Roman" w:cs="B Nazanin"/>
          <w:color w:val="000000" w:themeColor="text1"/>
          <w:sz w:val="24"/>
          <w:szCs w:val="24"/>
        </w:rPr>
        <w:t xml:space="preserve"> N, </w:t>
      </w:r>
      <w:proofErr w:type="spellStart"/>
      <w:r w:rsidRPr="00D92390">
        <w:rPr>
          <w:rFonts w:ascii="Times New Roman" w:hAnsi="Times New Roman" w:cs="B Nazanin"/>
          <w:color w:val="000000" w:themeColor="text1"/>
          <w:sz w:val="24"/>
          <w:szCs w:val="24"/>
        </w:rPr>
        <w:t>Balali</w:t>
      </w:r>
      <w:proofErr w:type="spellEnd"/>
      <w:r w:rsidRPr="00D92390">
        <w:rPr>
          <w:rFonts w:ascii="Times New Roman" w:hAnsi="Times New Roman" w:cs="B Nazanin"/>
          <w:color w:val="000000" w:themeColor="text1"/>
          <w:sz w:val="24"/>
          <w:szCs w:val="24"/>
        </w:rPr>
        <w:t xml:space="preserve"> F. Effect of educational intervention based on the Theory of Planned </w:t>
      </w:r>
      <w:proofErr w:type="spellStart"/>
      <w:r w:rsidRPr="00D92390">
        <w:rPr>
          <w:rFonts w:ascii="Times New Roman" w:hAnsi="Times New Roman" w:cs="B Nazanin"/>
          <w:color w:val="000000" w:themeColor="text1"/>
          <w:sz w:val="24"/>
          <w:szCs w:val="24"/>
        </w:rPr>
        <w:t>Behaviour</w:t>
      </w:r>
      <w:proofErr w:type="spellEnd"/>
      <w:r w:rsidRPr="00D92390">
        <w:rPr>
          <w:rFonts w:ascii="Times New Roman" w:hAnsi="Times New Roman" w:cs="B Nazanin"/>
          <w:color w:val="000000" w:themeColor="text1"/>
          <w:sz w:val="24"/>
          <w:szCs w:val="24"/>
        </w:rPr>
        <w:t xml:space="preserve"> on the physical activities of Kerman Health Centers staff (2008). J </w:t>
      </w:r>
      <w:proofErr w:type="spellStart"/>
      <w:r w:rsidRPr="00D92390">
        <w:rPr>
          <w:rFonts w:ascii="Times New Roman" w:hAnsi="Times New Roman" w:cs="B Nazanin"/>
          <w:color w:val="000000" w:themeColor="text1"/>
          <w:sz w:val="24"/>
          <w:szCs w:val="24"/>
        </w:rPr>
        <w:t>Babol</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Univ</w:t>
      </w:r>
      <w:proofErr w:type="spellEnd"/>
      <w:r w:rsidRPr="00D92390">
        <w:rPr>
          <w:rFonts w:ascii="Times New Roman" w:hAnsi="Times New Roman" w:cs="B Nazanin"/>
          <w:color w:val="000000" w:themeColor="text1"/>
          <w:sz w:val="24"/>
          <w:szCs w:val="24"/>
        </w:rPr>
        <w:t xml:space="preserve"> Med Sci. 2010</w:t>
      </w:r>
      <w:proofErr w:type="gramStart"/>
      <w:r w:rsidRPr="00D92390">
        <w:rPr>
          <w:rFonts w:ascii="Times New Roman" w:hAnsi="Times New Roman" w:cs="B Nazanin"/>
          <w:color w:val="000000" w:themeColor="text1"/>
          <w:sz w:val="24"/>
          <w:szCs w:val="24"/>
        </w:rPr>
        <w:t>;12</w:t>
      </w:r>
      <w:proofErr w:type="gramEnd"/>
      <w:r w:rsidRPr="00D92390">
        <w:rPr>
          <w:rFonts w:ascii="Times New Roman" w:hAnsi="Times New Roman" w:cs="B Nazanin"/>
          <w:color w:val="000000" w:themeColor="text1"/>
          <w:sz w:val="24"/>
          <w:szCs w:val="24"/>
        </w:rPr>
        <w:t>(2): 62-9.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Jadgal</w:t>
      </w:r>
      <w:proofErr w:type="spellEnd"/>
      <w:r w:rsidRPr="00D92390">
        <w:rPr>
          <w:rFonts w:ascii="Times New Roman" w:hAnsi="Times New Roman" w:cs="B Nazanin"/>
          <w:color w:val="000000" w:themeColor="text1"/>
          <w:sz w:val="24"/>
          <w:szCs w:val="24"/>
        </w:rPr>
        <w:t xml:space="preserve"> KM, </w:t>
      </w:r>
      <w:proofErr w:type="spellStart"/>
      <w:r w:rsidRPr="00D92390">
        <w:rPr>
          <w:rFonts w:ascii="Times New Roman" w:hAnsi="Times New Roman" w:cs="B Nazanin"/>
          <w:color w:val="000000" w:themeColor="text1"/>
          <w:sz w:val="24"/>
          <w:szCs w:val="24"/>
        </w:rPr>
        <w:t>Zareban</w:t>
      </w:r>
      <w:proofErr w:type="spellEnd"/>
      <w:r w:rsidRPr="00D92390">
        <w:rPr>
          <w:rFonts w:ascii="Times New Roman" w:hAnsi="Times New Roman" w:cs="B Nazanin"/>
          <w:color w:val="000000" w:themeColor="text1"/>
          <w:sz w:val="24"/>
          <w:szCs w:val="24"/>
        </w:rPr>
        <w:t xml:space="preserve"> I, </w:t>
      </w:r>
      <w:proofErr w:type="spellStart"/>
      <w:r w:rsidRPr="00D92390">
        <w:rPr>
          <w:rFonts w:ascii="Times New Roman" w:hAnsi="Times New Roman" w:cs="B Nazanin"/>
          <w:color w:val="000000" w:themeColor="text1"/>
          <w:sz w:val="24"/>
          <w:szCs w:val="24"/>
        </w:rPr>
        <w:t>Rakhshani</w:t>
      </w:r>
      <w:proofErr w:type="spellEnd"/>
      <w:r w:rsidRPr="00D92390">
        <w:rPr>
          <w:rFonts w:ascii="Times New Roman" w:hAnsi="Times New Roman" w:cs="B Nazanin"/>
          <w:color w:val="000000" w:themeColor="text1"/>
          <w:sz w:val="24"/>
          <w:szCs w:val="24"/>
        </w:rPr>
        <w:t xml:space="preserve"> F, </w:t>
      </w:r>
      <w:proofErr w:type="spellStart"/>
      <w:r w:rsidRPr="00D92390">
        <w:rPr>
          <w:rFonts w:ascii="Times New Roman" w:hAnsi="Times New Roman" w:cs="B Nazanin"/>
          <w:color w:val="000000" w:themeColor="text1"/>
          <w:sz w:val="24"/>
          <w:szCs w:val="24"/>
        </w:rPr>
        <w:t>Shahrakipour</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Sepehrvand</w:t>
      </w:r>
      <w:proofErr w:type="spellEnd"/>
      <w:r w:rsidRPr="00D92390">
        <w:rPr>
          <w:rFonts w:ascii="Times New Roman" w:hAnsi="Times New Roman" w:cs="B Nazanin"/>
          <w:color w:val="000000" w:themeColor="text1"/>
          <w:sz w:val="24"/>
          <w:szCs w:val="24"/>
        </w:rPr>
        <w:t xml:space="preserve"> B, </w:t>
      </w:r>
      <w:proofErr w:type="spellStart"/>
      <w:r w:rsidRPr="00D92390">
        <w:rPr>
          <w:rFonts w:ascii="Times New Roman" w:hAnsi="Times New Roman" w:cs="B Nazanin"/>
          <w:color w:val="000000" w:themeColor="text1"/>
          <w:sz w:val="24"/>
          <w:szCs w:val="24"/>
        </w:rPr>
        <w:t>Alizadeh</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Sivaki</w:t>
      </w:r>
      <w:proofErr w:type="spellEnd"/>
      <w:r w:rsidRPr="00D92390">
        <w:rPr>
          <w:rFonts w:ascii="Times New Roman" w:hAnsi="Times New Roman" w:cs="B Nazanin"/>
          <w:color w:val="000000" w:themeColor="text1"/>
          <w:sz w:val="24"/>
          <w:szCs w:val="24"/>
        </w:rPr>
        <w:t xml:space="preserve"> H. The effect of health education according to the theory of planned behavior on malaria preventive behavior in rural men of </w:t>
      </w:r>
      <w:proofErr w:type="spellStart"/>
      <w:r w:rsidRPr="00D92390">
        <w:rPr>
          <w:rFonts w:ascii="Times New Roman" w:hAnsi="Times New Roman" w:cs="B Nazanin"/>
          <w:color w:val="000000" w:themeColor="text1"/>
          <w:sz w:val="24"/>
          <w:szCs w:val="24"/>
        </w:rPr>
        <w:t>Chabahar</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Journalof</w:t>
      </w:r>
      <w:proofErr w:type="spellEnd"/>
      <w:r w:rsidRPr="00D92390">
        <w:rPr>
          <w:rFonts w:ascii="Times New Roman" w:hAnsi="Times New Roman" w:cs="B Nazanin"/>
          <w:color w:val="000000" w:themeColor="text1"/>
          <w:sz w:val="24"/>
          <w:szCs w:val="24"/>
        </w:rPr>
        <w:t xml:space="preserve"> Research &amp; Health. 2012; 2(2): 236-245.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Karimy</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Niknami</w:t>
      </w:r>
      <w:proofErr w:type="spellEnd"/>
      <w:r w:rsidRPr="00D92390">
        <w:rPr>
          <w:rFonts w:ascii="Times New Roman" w:hAnsi="Times New Roman" w:cs="B Nazanin"/>
          <w:color w:val="000000" w:themeColor="text1"/>
          <w:sz w:val="24"/>
          <w:szCs w:val="24"/>
        </w:rPr>
        <w:t xml:space="preserve"> SH, </w:t>
      </w:r>
      <w:proofErr w:type="spellStart"/>
      <w:r w:rsidRPr="00D92390">
        <w:rPr>
          <w:rFonts w:ascii="Times New Roman" w:hAnsi="Times New Roman" w:cs="B Nazanin"/>
          <w:color w:val="000000" w:themeColor="text1"/>
          <w:sz w:val="24"/>
          <w:szCs w:val="24"/>
        </w:rPr>
        <w:t>Heidarnia</w:t>
      </w:r>
      <w:proofErr w:type="spellEnd"/>
      <w:r w:rsidRPr="00D92390">
        <w:rPr>
          <w:rFonts w:ascii="Times New Roman" w:hAnsi="Times New Roman" w:cs="B Nazanin"/>
          <w:color w:val="000000" w:themeColor="text1"/>
          <w:sz w:val="24"/>
          <w:szCs w:val="24"/>
        </w:rPr>
        <w:t xml:space="preserve"> AR, </w:t>
      </w:r>
      <w:proofErr w:type="spellStart"/>
      <w:r w:rsidRPr="00D92390">
        <w:rPr>
          <w:rFonts w:ascii="Times New Roman" w:hAnsi="Times New Roman" w:cs="B Nazanin"/>
          <w:color w:val="000000" w:themeColor="text1"/>
          <w:sz w:val="24"/>
          <w:szCs w:val="24"/>
        </w:rPr>
        <w:t>Hajizadeh</w:t>
      </w:r>
      <w:proofErr w:type="spellEnd"/>
      <w:r w:rsidRPr="00D92390">
        <w:rPr>
          <w:rFonts w:ascii="Times New Roman" w:hAnsi="Times New Roman" w:cs="B Nazanin"/>
          <w:color w:val="000000" w:themeColor="text1"/>
          <w:sz w:val="24"/>
          <w:szCs w:val="24"/>
        </w:rPr>
        <w:t xml:space="preserve"> E. Psychometric properties of a theory of planned behavior questionnaire for tobacco use in male adolescents. J </w:t>
      </w:r>
      <w:proofErr w:type="spellStart"/>
      <w:r w:rsidRPr="00D92390">
        <w:rPr>
          <w:rFonts w:ascii="Times New Roman" w:hAnsi="Times New Roman" w:cs="B Nazanin"/>
          <w:color w:val="000000" w:themeColor="text1"/>
          <w:sz w:val="24"/>
          <w:szCs w:val="24"/>
        </w:rPr>
        <w:t>Sabzevar</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Univ</w:t>
      </w:r>
      <w:proofErr w:type="spellEnd"/>
      <w:r w:rsidRPr="00D92390">
        <w:rPr>
          <w:rFonts w:ascii="Times New Roman" w:hAnsi="Times New Roman" w:cs="B Nazanin"/>
          <w:color w:val="000000" w:themeColor="text1"/>
          <w:sz w:val="24"/>
          <w:szCs w:val="24"/>
        </w:rPr>
        <w:t xml:space="preserve"> Med Sci. 2012; 19(2): 190-97. [Persian]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tl/>
        </w:rPr>
      </w:pPr>
      <w:proofErr w:type="spellStart"/>
      <w:r w:rsidRPr="00D92390">
        <w:rPr>
          <w:rFonts w:ascii="Times New Roman" w:hAnsi="Times New Roman" w:cs="B Nazanin"/>
          <w:color w:val="000000" w:themeColor="text1"/>
          <w:sz w:val="24"/>
          <w:szCs w:val="24"/>
        </w:rPr>
        <w:t>Hatefnia</w:t>
      </w:r>
      <w:proofErr w:type="spellEnd"/>
      <w:r w:rsidRPr="00D92390">
        <w:rPr>
          <w:rFonts w:ascii="Times New Roman" w:hAnsi="Times New Roman" w:cs="B Nazanin"/>
          <w:color w:val="000000" w:themeColor="text1"/>
          <w:sz w:val="24"/>
          <w:szCs w:val="24"/>
        </w:rPr>
        <w:t xml:space="preserve"> E, </w:t>
      </w:r>
      <w:proofErr w:type="spellStart"/>
      <w:r w:rsidRPr="00D92390">
        <w:rPr>
          <w:rFonts w:ascii="Times New Roman" w:hAnsi="Times New Roman" w:cs="B Nazanin"/>
          <w:color w:val="000000" w:themeColor="text1"/>
          <w:sz w:val="24"/>
          <w:szCs w:val="24"/>
        </w:rPr>
        <w:t>Niknami</w:t>
      </w:r>
      <w:proofErr w:type="spellEnd"/>
      <w:r w:rsidRPr="00D92390">
        <w:rPr>
          <w:rFonts w:ascii="Times New Roman" w:hAnsi="Times New Roman" w:cs="B Nazanin"/>
          <w:color w:val="000000" w:themeColor="text1"/>
          <w:sz w:val="24"/>
          <w:szCs w:val="24"/>
        </w:rPr>
        <w:t xml:space="preserve"> SH, </w:t>
      </w:r>
      <w:proofErr w:type="spellStart"/>
      <w:r w:rsidRPr="00D92390">
        <w:rPr>
          <w:rFonts w:ascii="Times New Roman" w:hAnsi="Times New Roman" w:cs="B Nazanin"/>
          <w:color w:val="000000" w:themeColor="text1"/>
          <w:sz w:val="24"/>
          <w:szCs w:val="24"/>
        </w:rPr>
        <w:t>Mahmudi</w:t>
      </w:r>
      <w:proofErr w:type="spellEnd"/>
      <w:r w:rsidRPr="00D92390">
        <w:rPr>
          <w:rFonts w:ascii="Times New Roman" w:hAnsi="Times New Roman" w:cs="B Nazanin"/>
          <w:color w:val="000000" w:themeColor="text1"/>
          <w:sz w:val="24"/>
          <w:szCs w:val="24"/>
        </w:rPr>
        <w:t xml:space="preserve"> M, </w:t>
      </w:r>
      <w:proofErr w:type="spellStart"/>
      <w:r w:rsidRPr="00D92390">
        <w:rPr>
          <w:rFonts w:ascii="Times New Roman" w:hAnsi="Times New Roman" w:cs="B Nazanin"/>
          <w:color w:val="000000" w:themeColor="text1"/>
          <w:sz w:val="24"/>
          <w:szCs w:val="24"/>
        </w:rPr>
        <w:t>Lamyian</w:t>
      </w:r>
      <w:proofErr w:type="spellEnd"/>
      <w:r w:rsidRPr="00D92390">
        <w:rPr>
          <w:rFonts w:ascii="Times New Roman" w:hAnsi="Times New Roman" w:cs="B Nazanin"/>
          <w:color w:val="000000" w:themeColor="text1"/>
          <w:sz w:val="24"/>
          <w:szCs w:val="24"/>
        </w:rPr>
        <w:t xml:space="preserve"> M. The effects of “Theory of Planned Behavior” based education on the promotion of mammography performance in employed women. J </w:t>
      </w:r>
      <w:proofErr w:type="spellStart"/>
      <w:r w:rsidRPr="00D92390">
        <w:rPr>
          <w:rFonts w:ascii="Times New Roman" w:hAnsi="Times New Roman" w:cs="B Nazanin"/>
          <w:color w:val="000000" w:themeColor="text1"/>
          <w:sz w:val="24"/>
          <w:szCs w:val="24"/>
        </w:rPr>
        <w:t>Birjand</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Univ</w:t>
      </w:r>
      <w:proofErr w:type="spellEnd"/>
      <w:r w:rsidRPr="00D92390">
        <w:rPr>
          <w:rFonts w:ascii="Times New Roman" w:hAnsi="Times New Roman" w:cs="B Nazanin"/>
          <w:color w:val="000000" w:themeColor="text1"/>
          <w:sz w:val="24"/>
          <w:szCs w:val="24"/>
        </w:rPr>
        <w:t xml:space="preserve"> Med Sci. 2010; 17(1): 50-8.[Persian]</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tl/>
        </w:rPr>
      </w:pPr>
      <w:proofErr w:type="spellStart"/>
      <w:r w:rsidRPr="00D92390">
        <w:rPr>
          <w:rFonts w:ascii="Times New Roman" w:hAnsi="Times New Roman" w:cs="B Nazanin"/>
          <w:color w:val="000000" w:themeColor="text1"/>
          <w:sz w:val="24"/>
          <w:szCs w:val="24"/>
        </w:rPr>
        <w:t>YarMohammadi</w:t>
      </w:r>
      <w:proofErr w:type="spellEnd"/>
      <w:r w:rsidRPr="00D92390">
        <w:rPr>
          <w:rFonts w:ascii="Times New Roman" w:hAnsi="Times New Roman" w:cs="B Nazanin"/>
          <w:color w:val="000000" w:themeColor="text1"/>
          <w:sz w:val="24"/>
          <w:szCs w:val="24"/>
        </w:rPr>
        <w:t xml:space="preserve"> P, </w:t>
      </w:r>
      <w:proofErr w:type="spellStart"/>
      <w:r w:rsidRPr="00D92390">
        <w:rPr>
          <w:rFonts w:ascii="Times New Roman" w:hAnsi="Times New Roman" w:cs="B Nazanin"/>
          <w:color w:val="000000" w:themeColor="text1"/>
          <w:sz w:val="24"/>
          <w:szCs w:val="24"/>
        </w:rPr>
        <w:t>SharifiRad</w:t>
      </w:r>
      <w:proofErr w:type="spellEnd"/>
      <w:r w:rsidRPr="00D92390">
        <w:rPr>
          <w:rFonts w:ascii="Times New Roman" w:hAnsi="Times New Roman" w:cs="B Nazanin"/>
          <w:color w:val="000000" w:themeColor="text1"/>
          <w:sz w:val="24"/>
          <w:szCs w:val="24"/>
        </w:rPr>
        <w:t xml:space="preserve"> GR, </w:t>
      </w:r>
      <w:proofErr w:type="spellStart"/>
      <w:r w:rsidRPr="00D92390">
        <w:rPr>
          <w:rFonts w:ascii="Times New Roman" w:hAnsi="Times New Roman" w:cs="B Nazanin"/>
          <w:color w:val="000000" w:themeColor="text1"/>
          <w:sz w:val="24"/>
          <w:szCs w:val="24"/>
        </w:rPr>
        <w:t>Azadbakht</w:t>
      </w:r>
      <w:proofErr w:type="spellEnd"/>
      <w:r w:rsidRPr="00D92390">
        <w:rPr>
          <w:rFonts w:ascii="Times New Roman" w:hAnsi="Times New Roman" w:cs="B Nazanin"/>
          <w:color w:val="000000" w:themeColor="text1"/>
          <w:sz w:val="24"/>
          <w:szCs w:val="24"/>
        </w:rPr>
        <w:t xml:space="preserve"> L, </w:t>
      </w:r>
      <w:proofErr w:type="spellStart"/>
      <w:r w:rsidRPr="00D92390">
        <w:rPr>
          <w:rFonts w:ascii="Times New Roman" w:hAnsi="Times New Roman" w:cs="B Nazanin"/>
          <w:color w:val="000000" w:themeColor="text1"/>
          <w:sz w:val="24"/>
          <w:szCs w:val="24"/>
        </w:rPr>
        <w:t>Morovati</w:t>
      </w:r>
      <w:proofErr w:type="spellEnd"/>
      <w:r w:rsidRPr="00D92390">
        <w:rPr>
          <w:rFonts w:ascii="Times New Roman" w:hAnsi="Times New Roman" w:cs="B Nazanin"/>
          <w:color w:val="000000" w:themeColor="text1"/>
          <w:sz w:val="24"/>
          <w:szCs w:val="24"/>
        </w:rPr>
        <w:t xml:space="preserve"> MA, </w:t>
      </w:r>
      <w:proofErr w:type="spellStart"/>
      <w:r w:rsidRPr="00D92390">
        <w:rPr>
          <w:rFonts w:ascii="Times New Roman" w:hAnsi="Times New Roman" w:cs="B Nazanin"/>
          <w:color w:val="000000" w:themeColor="text1"/>
          <w:sz w:val="24"/>
          <w:szCs w:val="24"/>
        </w:rPr>
        <w:t>Hassanzadeh</w:t>
      </w:r>
      <w:proofErr w:type="spellEnd"/>
      <w:r w:rsidRPr="00D92390">
        <w:rPr>
          <w:rFonts w:ascii="Times New Roman" w:hAnsi="Times New Roman" w:cs="B Nazanin"/>
          <w:color w:val="000000" w:themeColor="text1"/>
          <w:sz w:val="24"/>
          <w:szCs w:val="24"/>
        </w:rPr>
        <w:t xml:space="preserve"> A. A survey on the </w:t>
      </w:r>
      <w:proofErr w:type="spellStart"/>
      <w:r w:rsidRPr="00D92390">
        <w:rPr>
          <w:rFonts w:ascii="Times New Roman" w:hAnsi="Times New Roman" w:cs="B Nazanin"/>
          <w:color w:val="000000" w:themeColor="text1"/>
          <w:sz w:val="24"/>
          <w:szCs w:val="24"/>
        </w:rPr>
        <w:t>Isfahanian</w:t>
      </w:r>
      <w:proofErr w:type="spellEnd"/>
      <w:r w:rsidRPr="00D92390">
        <w:rPr>
          <w:rFonts w:ascii="Times New Roman" w:hAnsi="Times New Roman" w:cs="B Nazanin"/>
          <w:color w:val="000000" w:themeColor="text1"/>
          <w:sz w:val="24"/>
          <w:szCs w:val="24"/>
        </w:rPr>
        <w:t xml:space="preserve"> high school students on the issue of fast food usage, </w:t>
      </w:r>
      <w:proofErr w:type="spellStart"/>
      <w:r w:rsidRPr="00D92390">
        <w:rPr>
          <w:rFonts w:ascii="Times New Roman" w:hAnsi="Times New Roman" w:cs="B Nazanin"/>
          <w:color w:val="000000" w:themeColor="text1"/>
          <w:sz w:val="24"/>
          <w:szCs w:val="24"/>
        </w:rPr>
        <w:lastRenderedPageBreak/>
        <w:t>usingthepre</w:t>
      </w:r>
      <w:proofErr w:type="spellEnd"/>
      <w:r w:rsidRPr="00D92390">
        <w:rPr>
          <w:rFonts w:ascii="Times New Roman" w:hAnsi="Times New Roman" w:cs="B Nazanin"/>
          <w:color w:val="000000" w:themeColor="text1"/>
          <w:sz w:val="24"/>
          <w:szCs w:val="24"/>
        </w:rPr>
        <w:t xml:space="preserve"> planned behavioral theory. Journal of Health Systems Research. 2012;7 (4): 5-11</w:t>
      </w:r>
    </w:p>
    <w:p w:rsidR="00DE64D1" w:rsidRPr="00D92390" w:rsidRDefault="00DE64D1" w:rsidP="00D92390">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tl/>
        </w:rPr>
      </w:pPr>
      <w:r w:rsidRPr="00D92390">
        <w:rPr>
          <w:rFonts w:ascii="Times New Roman" w:hAnsi="Times New Roman" w:cs="Times New Roman"/>
          <w:color w:val="000000" w:themeColor="text1"/>
          <w:sz w:val="24"/>
          <w:szCs w:val="24"/>
        </w:rPr>
        <w:t>Zhang J, Shi L, Chen D, Wang J, Wang Y. using the theory of planned behavior to examine effectiveness of an</w:t>
      </w:r>
      <w:r w:rsidRPr="00D92390">
        <w:rPr>
          <w:rFonts w:ascii="Times New Roman" w:hAnsi="Times New Roman" w:cs="Times New Roman" w:hint="cs"/>
          <w:color w:val="000000" w:themeColor="text1"/>
          <w:sz w:val="24"/>
          <w:szCs w:val="24"/>
          <w:rtl/>
        </w:rPr>
        <w:t xml:space="preserve"> </w:t>
      </w:r>
      <w:r w:rsidRPr="00D92390">
        <w:rPr>
          <w:rFonts w:ascii="Times New Roman" w:hAnsi="Times New Roman" w:cs="Times New Roman"/>
          <w:color w:val="000000" w:themeColor="text1"/>
          <w:sz w:val="24"/>
          <w:szCs w:val="24"/>
        </w:rPr>
        <w:t xml:space="preserve">educational intervention on infant feeding in China. </w:t>
      </w:r>
      <w:proofErr w:type="spellStart"/>
      <w:r w:rsidRPr="00D92390">
        <w:rPr>
          <w:rFonts w:ascii="Times New Roman" w:hAnsi="Times New Roman" w:cs="Times New Roman"/>
          <w:color w:val="000000" w:themeColor="text1"/>
          <w:sz w:val="24"/>
          <w:szCs w:val="24"/>
        </w:rPr>
        <w:t>Prev</w:t>
      </w:r>
      <w:proofErr w:type="spellEnd"/>
      <w:r w:rsidRPr="00D92390">
        <w:rPr>
          <w:rFonts w:ascii="Times New Roman" w:hAnsi="Times New Roman" w:cs="Times New Roman"/>
          <w:color w:val="000000" w:themeColor="text1"/>
          <w:sz w:val="24"/>
          <w:szCs w:val="24"/>
        </w:rPr>
        <w:t xml:space="preserve"> Med. 2009; 49(6): 529-34.</w:t>
      </w:r>
      <w:r w:rsidRPr="00D92390">
        <w:rPr>
          <w:rFonts w:ascii="Times New Roman" w:hAnsi="Times New Roman" w:cs="B Nazanin" w:hint="cs"/>
          <w:color w:val="000000" w:themeColor="text1"/>
          <w:sz w:val="24"/>
          <w:szCs w:val="24"/>
          <w:rtl/>
        </w:rPr>
        <w:t xml:space="preserve"> </w:t>
      </w:r>
      <w:r w:rsidRPr="00D92390">
        <w:rPr>
          <w:rFonts w:ascii="Times New Roman" w:hAnsi="Times New Roman" w:cs="B Nazanin"/>
          <w:color w:val="000000" w:themeColor="text1"/>
          <w:sz w:val="24"/>
          <w:szCs w:val="24"/>
        </w:rPr>
        <w:t xml:space="preserve"> </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Sharifirad</w:t>
      </w:r>
      <w:proofErr w:type="spellEnd"/>
      <w:r w:rsidRPr="00D92390">
        <w:rPr>
          <w:rFonts w:ascii="Times New Roman" w:hAnsi="Times New Roman" w:cs="B Nazanin"/>
          <w:color w:val="000000" w:themeColor="text1"/>
          <w:sz w:val="24"/>
          <w:szCs w:val="24"/>
        </w:rPr>
        <w:t xml:space="preserve"> GR, </w:t>
      </w:r>
      <w:proofErr w:type="spellStart"/>
      <w:r w:rsidRPr="00D92390">
        <w:rPr>
          <w:rFonts w:ascii="Times New Roman" w:hAnsi="Times New Roman" w:cs="B Nazanin"/>
          <w:color w:val="000000" w:themeColor="text1"/>
          <w:sz w:val="24"/>
          <w:szCs w:val="24"/>
        </w:rPr>
        <w:t>Baghiani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Moghadam</w:t>
      </w:r>
      <w:proofErr w:type="spellEnd"/>
      <w:r w:rsidRPr="00D92390">
        <w:rPr>
          <w:rFonts w:ascii="Times New Roman" w:hAnsi="Times New Roman" w:cs="B Nazanin"/>
          <w:color w:val="000000" w:themeColor="text1"/>
          <w:sz w:val="24"/>
          <w:szCs w:val="24"/>
        </w:rPr>
        <w:t xml:space="preserve"> MH, </w:t>
      </w:r>
      <w:proofErr w:type="spellStart"/>
      <w:r w:rsidRPr="00D92390">
        <w:rPr>
          <w:rFonts w:ascii="Times New Roman" w:hAnsi="Times New Roman" w:cs="B Nazanin"/>
          <w:color w:val="000000" w:themeColor="text1"/>
          <w:sz w:val="24"/>
          <w:szCs w:val="24"/>
        </w:rPr>
        <w:t>Fathiyan</w:t>
      </w:r>
      <w:proofErr w:type="spellEnd"/>
      <w:r w:rsidRPr="00D92390">
        <w:rPr>
          <w:rFonts w:ascii="Times New Roman" w:hAnsi="Times New Roman" w:cs="B Nazanin"/>
          <w:color w:val="000000" w:themeColor="text1"/>
          <w:sz w:val="24"/>
          <w:szCs w:val="24"/>
        </w:rPr>
        <w:t xml:space="preserve"> F, </w:t>
      </w:r>
      <w:proofErr w:type="spellStart"/>
      <w:r w:rsidRPr="00D92390">
        <w:rPr>
          <w:rFonts w:ascii="Times New Roman" w:hAnsi="Times New Roman" w:cs="B Nazanin"/>
          <w:color w:val="000000" w:themeColor="text1"/>
          <w:sz w:val="24"/>
          <w:szCs w:val="24"/>
        </w:rPr>
        <w:t>Rezaeian</w:t>
      </w:r>
      <w:proofErr w:type="spellEnd"/>
      <w:r w:rsidRPr="00D92390">
        <w:rPr>
          <w:rFonts w:ascii="Times New Roman" w:hAnsi="Times New Roman" w:cs="B Nazanin"/>
          <w:color w:val="000000" w:themeColor="text1"/>
          <w:sz w:val="24"/>
          <w:szCs w:val="24"/>
        </w:rPr>
        <w:t xml:space="preserve"> M. The effect of health education using behavior intention model on of cesarean in </w:t>
      </w:r>
      <w:proofErr w:type="spellStart"/>
      <w:r w:rsidRPr="00D92390">
        <w:rPr>
          <w:rFonts w:ascii="Times New Roman" w:hAnsi="Times New Roman" w:cs="B Nazanin"/>
          <w:color w:val="000000" w:themeColor="text1"/>
          <w:sz w:val="24"/>
          <w:szCs w:val="24"/>
        </w:rPr>
        <w:t>Khominy-shahr</w:t>
      </w:r>
      <w:proofErr w:type="spellEnd"/>
      <w:r w:rsidRPr="00D92390">
        <w:rPr>
          <w:rFonts w:ascii="Times New Roman" w:hAnsi="Times New Roman" w:cs="B Nazanin"/>
          <w:color w:val="000000" w:themeColor="text1"/>
          <w:sz w:val="24"/>
          <w:szCs w:val="24"/>
        </w:rPr>
        <w:t xml:space="preserve">, Iran. Iran J </w:t>
      </w:r>
      <w:proofErr w:type="spellStart"/>
      <w:r w:rsidRPr="00D92390">
        <w:rPr>
          <w:rFonts w:ascii="Times New Roman" w:hAnsi="Times New Roman" w:cs="B Nazanin"/>
          <w:color w:val="000000" w:themeColor="text1"/>
          <w:sz w:val="24"/>
          <w:szCs w:val="24"/>
        </w:rPr>
        <w:t>Nurs</w:t>
      </w:r>
      <w:proofErr w:type="spellEnd"/>
      <w:r w:rsidRPr="00D92390">
        <w:rPr>
          <w:rFonts w:ascii="Times New Roman" w:hAnsi="Times New Roman" w:cs="B Nazanin"/>
          <w:color w:val="000000" w:themeColor="text1"/>
          <w:sz w:val="24"/>
          <w:szCs w:val="24"/>
        </w:rPr>
        <w:t xml:space="preserve"> Midwifery Res. 2009</w:t>
      </w:r>
      <w:proofErr w:type="gramStart"/>
      <w:r w:rsidRPr="00D92390">
        <w:rPr>
          <w:rFonts w:ascii="Times New Roman" w:hAnsi="Times New Roman" w:cs="B Nazanin"/>
          <w:color w:val="000000" w:themeColor="text1"/>
          <w:sz w:val="24"/>
          <w:szCs w:val="24"/>
        </w:rPr>
        <w:t>;14</w:t>
      </w:r>
      <w:proofErr w:type="gramEnd"/>
      <w:r w:rsidRPr="00D92390">
        <w:rPr>
          <w:rFonts w:ascii="Times New Roman" w:hAnsi="Times New Roman" w:cs="B Nazanin"/>
          <w:color w:val="000000" w:themeColor="text1"/>
          <w:sz w:val="24"/>
          <w:szCs w:val="24"/>
        </w:rPr>
        <w:t>(3): 105-10.</w:t>
      </w:r>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Ahmadi</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Tabatabaei</w:t>
      </w:r>
      <w:proofErr w:type="spellEnd"/>
      <w:r w:rsidRPr="00D92390">
        <w:rPr>
          <w:rFonts w:ascii="Times New Roman" w:hAnsi="Times New Roman" w:cs="B Nazanin"/>
          <w:color w:val="000000" w:themeColor="text1"/>
          <w:sz w:val="24"/>
          <w:szCs w:val="24"/>
        </w:rPr>
        <w:t xml:space="preserve"> SV, </w:t>
      </w:r>
      <w:proofErr w:type="spellStart"/>
      <w:r w:rsidRPr="00D92390">
        <w:rPr>
          <w:rFonts w:ascii="Times New Roman" w:hAnsi="Times New Roman" w:cs="B Nazanin"/>
          <w:color w:val="000000" w:themeColor="text1"/>
          <w:sz w:val="24"/>
          <w:szCs w:val="24"/>
        </w:rPr>
        <w:t>Taghdisi</w:t>
      </w:r>
      <w:proofErr w:type="spellEnd"/>
      <w:r w:rsidRPr="00D92390">
        <w:rPr>
          <w:rFonts w:ascii="Times New Roman" w:hAnsi="Times New Roman" w:cs="B Nazanin"/>
          <w:color w:val="000000" w:themeColor="text1"/>
          <w:sz w:val="24"/>
          <w:szCs w:val="24"/>
        </w:rPr>
        <w:t xml:space="preserve"> MH, </w:t>
      </w:r>
      <w:proofErr w:type="spellStart"/>
      <w:r w:rsidRPr="00D92390">
        <w:rPr>
          <w:rFonts w:ascii="Times New Roman" w:hAnsi="Times New Roman" w:cs="B Nazanin"/>
          <w:color w:val="000000" w:themeColor="text1"/>
          <w:sz w:val="24"/>
          <w:szCs w:val="24"/>
        </w:rPr>
        <w:t>Nakheei</w:t>
      </w:r>
      <w:proofErr w:type="spellEnd"/>
      <w:r w:rsidRPr="00D92390">
        <w:rPr>
          <w:rFonts w:ascii="Times New Roman" w:hAnsi="Times New Roman" w:cs="B Nazanin"/>
          <w:color w:val="000000" w:themeColor="text1"/>
          <w:sz w:val="24"/>
          <w:szCs w:val="24"/>
        </w:rPr>
        <w:t xml:space="preserve"> N, </w:t>
      </w:r>
      <w:proofErr w:type="spellStart"/>
      <w:r w:rsidRPr="00D92390">
        <w:rPr>
          <w:rFonts w:ascii="Times New Roman" w:hAnsi="Times New Roman" w:cs="B Nazanin"/>
          <w:color w:val="000000" w:themeColor="text1"/>
          <w:sz w:val="24"/>
          <w:szCs w:val="24"/>
        </w:rPr>
        <w:t>Balali</w:t>
      </w:r>
      <w:proofErr w:type="spellEnd"/>
      <w:r w:rsidRPr="00D92390">
        <w:rPr>
          <w:rFonts w:ascii="Times New Roman" w:hAnsi="Times New Roman" w:cs="B Nazanin"/>
          <w:color w:val="000000" w:themeColor="text1"/>
          <w:sz w:val="24"/>
          <w:szCs w:val="24"/>
        </w:rPr>
        <w:t xml:space="preserve"> F. Effect of educational intervention based on the </w:t>
      </w:r>
      <w:proofErr w:type="spellStart"/>
      <w:r w:rsidRPr="00D92390">
        <w:rPr>
          <w:rFonts w:ascii="Times New Roman" w:hAnsi="Times New Roman" w:cs="B Nazanin"/>
          <w:color w:val="000000" w:themeColor="text1"/>
          <w:sz w:val="24"/>
          <w:szCs w:val="24"/>
        </w:rPr>
        <w:t>theoryof</w:t>
      </w:r>
      <w:proofErr w:type="spellEnd"/>
      <w:r w:rsidRPr="00D92390">
        <w:rPr>
          <w:rFonts w:ascii="Times New Roman" w:hAnsi="Times New Roman" w:cs="B Nazanin"/>
          <w:color w:val="000000" w:themeColor="text1"/>
          <w:sz w:val="24"/>
          <w:szCs w:val="24"/>
        </w:rPr>
        <w:t xml:space="preserve"> planned </w:t>
      </w:r>
      <w:proofErr w:type="spellStart"/>
      <w:r w:rsidRPr="00D92390">
        <w:rPr>
          <w:rFonts w:ascii="Times New Roman" w:hAnsi="Times New Roman" w:cs="B Nazanin"/>
          <w:color w:val="000000" w:themeColor="text1"/>
          <w:sz w:val="24"/>
          <w:szCs w:val="24"/>
        </w:rPr>
        <w:t>behaviour</w:t>
      </w:r>
      <w:proofErr w:type="spellEnd"/>
      <w:r w:rsidRPr="00D92390">
        <w:rPr>
          <w:rFonts w:ascii="Times New Roman" w:hAnsi="Times New Roman" w:cs="B Nazanin"/>
          <w:color w:val="000000" w:themeColor="text1"/>
          <w:sz w:val="24"/>
          <w:szCs w:val="24"/>
        </w:rPr>
        <w:t xml:space="preserve"> on the physical activities of Kerman health centers staff (2008). J </w:t>
      </w:r>
      <w:proofErr w:type="spellStart"/>
      <w:r w:rsidRPr="00D92390">
        <w:rPr>
          <w:rFonts w:ascii="Times New Roman" w:hAnsi="Times New Roman" w:cs="B Nazanin"/>
          <w:color w:val="000000" w:themeColor="text1"/>
          <w:sz w:val="24"/>
          <w:szCs w:val="24"/>
        </w:rPr>
        <w:t>Babol</w:t>
      </w:r>
      <w:proofErr w:type="spellEnd"/>
      <w:r w:rsidRPr="00D92390">
        <w:rPr>
          <w:rFonts w:ascii="Times New Roman" w:hAnsi="Times New Roman" w:cs="B Nazanin"/>
          <w:color w:val="000000" w:themeColor="text1"/>
          <w:sz w:val="24"/>
          <w:szCs w:val="24"/>
        </w:rPr>
        <w:t xml:space="preserve"> </w:t>
      </w:r>
      <w:proofErr w:type="spellStart"/>
      <w:r w:rsidRPr="00D92390">
        <w:rPr>
          <w:rFonts w:ascii="Times New Roman" w:hAnsi="Times New Roman" w:cs="B Nazanin"/>
          <w:color w:val="000000" w:themeColor="text1"/>
          <w:sz w:val="24"/>
          <w:szCs w:val="24"/>
        </w:rPr>
        <w:t>Univ</w:t>
      </w:r>
      <w:proofErr w:type="spellEnd"/>
      <w:r w:rsidRPr="00D92390">
        <w:rPr>
          <w:rFonts w:ascii="Times New Roman" w:hAnsi="Times New Roman" w:cs="B Nazanin"/>
          <w:color w:val="000000" w:themeColor="text1"/>
          <w:sz w:val="24"/>
          <w:szCs w:val="24"/>
        </w:rPr>
        <w:t xml:space="preserve"> Med Sci. 2010</w:t>
      </w:r>
      <w:proofErr w:type="gramStart"/>
      <w:r w:rsidRPr="00D92390">
        <w:rPr>
          <w:rFonts w:ascii="Times New Roman" w:hAnsi="Times New Roman" w:cs="B Nazanin"/>
          <w:color w:val="000000" w:themeColor="text1"/>
          <w:sz w:val="24"/>
          <w:szCs w:val="24"/>
        </w:rPr>
        <w:t>;12</w:t>
      </w:r>
      <w:proofErr w:type="gramEnd"/>
      <w:r w:rsidRPr="00D92390">
        <w:rPr>
          <w:rFonts w:ascii="Times New Roman" w:hAnsi="Times New Roman" w:cs="B Nazanin"/>
          <w:color w:val="000000" w:themeColor="text1"/>
          <w:sz w:val="24"/>
          <w:szCs w:val="24"/>
        </w:rPr>
        <w:t>(2): 62-9. [Persian]</w:t>
      </w:r>
    </w:p>
    <w:p w:rsidR="00DE64D1" w:rsidRPr="00D92390" w:rsidRDefault="00DE64D1" w:rsidP="00D92390">
      <w:pPr>
        <w:pStyle w:val="ListParagraph"/>
        <w:numPr>
          <w:ilvl w:val="0"/>
          <w:numId w:val="1"/>
        </w:numPr>
        <w:spacing w:after="120"/>
        <w:jc w:val="both"/>
        <w:rPr>
          <w:rFonts w:asciiTheme="majorBidi" w:hAnsiTheme="majorBidi" w:cs="B Nazanin"/>
          <w:noProof/>
          <w:color w:val="000000" w:themeColor="text1"/>
          <w:sz w:val="24"/>
          <w:szCs w:val="24"/>
          <w:rtl/>
        </w:rPr>
      </w:pPr>
      <w:bookmarkStart w:id="3" w:name="_ENREF_4"/>
      <w:r w:rsidRPr="00D92390">
        <w:rPr>
          <w:rFonts w:asciiTheme="majorBidi" w:hAnsiTheme="majorBidi" w:cs="B Nazanin"/>
          <w:noProof/>
          <w:color w:val="000000" w:themeColor="text1"/>
          <w:sz w:val="24"/>
          <w:szCs w:val="24"/>
        </w:rPr>
        <w:t>Hoseini M, Khavari Z, Yaghmayi F, MajdAlavi H. Factors associated with exercise based on the theory of planned behavior in female students of Shahid Beheshti University of Medical Sciences and Health Services. Journal of Nursing and Midwifery. 2009;19</w:t>
      </w:r>
      <w:r w:rsidRPr="00D92390">
        <w:rPr>
          <w:rFonts w:asciiTheme="majorBidi" w:hAnsiTheme="majorBidi" w:cs="B Nazanin" w:hint="cs"/>
          <w:noProof/>
          <w:color w:val="000000" w:themeColor="text1"/>
          <w:sz w:val="24"/>
          <w:szCs w:val="24"/>
          <w:rtl/>
        </w:rPr>
        <w:t xml:space="preserve"> </w:t>
      </w:r>
      <w:r w:rsidRPr="00D92390">
        <w:rPr>
          <w:rFonts w:asciiTheme="majorBidi" w:hAnsiTheme="majorBidi" w:cs="B Nazanin"/>
          <w:noProof/>
          <w:color w:val="000000" w:themeColor="text1"/>
          <w:sz w:val="24"/>
          <w:szCs w:val="24"/>
        </w:rPr>
        <w:t>(66):</w:t>
      </w:r>
      <w:r w:rsidRPr="00D92390">
        <w:rPr>
          <w:rFonts w:asciiTheme="majorBidi" w:hAnsiTheme="majorBidi" w:cs="B Nazanin" w:hint="cs"/>
          <w:noProof/>
          <w:color w:val="000000" w:themeColor="text1"/>
          <w:sz w:val="24"/>
          <w:szCs w:val="24"/>
          <w:rtl/>
        </w:rPr>
        <w:t xml:space="preserve"> </w:t>
      </w:r>
      <w:r w:rsidRPr="00D92390">
        <w:rPr>
          <w:rFonts w:asciiTheme="majorBidi" w:hAnsiTheme="majorBidi" w:cs="B Nazanin"/>
          <w:noProof/>
          <w:color w:val="000000" w:themeColor="text1"/>
          <w:sz w:val="24"/>
          <w:szCs w:val="24"/>
        </w:rPr>
        <w:t>1-7</w:t>
      </w:r>
      <w:r w:rsidRPr="00D92390">
        <w:rPr>
          <w:rFonts w:asciiTheme="majorBidi" w:hAnsiTheme="majorBidi" w:cs="B Nazanin"/>
          <w:noProof/>
          <w:color w:val="000000" w:themeColor="text1"/>
          <w:sz w:val="24"/>
          <w:szCs w:val="24"/>
          <w:rtl/>
        </w:rPr>
        <w:t>.</w:t>
      </w:r>
      <w:bookmarkEnd w:id="3"/>
    </w:p>
    <w:p w:rsidR="00DE64D1" w:rsidRPr="00D92390" w:rsidRDefault="00DE64D1" w:rsidP="00D92390">
      <w:pPr>
        <w:pStyle w:val="ListParagraph"/>
        <w:numPr>
          <w:ilvl w:val="0"/>
          <w:numId w:val="1"/>
        </w:numPr>
        <w:autoSpaceDE w:val="0"/>
        <w:autoSpaceDN w:val="0"/>
        <w:adjustRightInd w:val="0"/>
        <w:spacing w:after="0"/>
        <w:jc w:val="both"/>
        <w:rPr>
          <w:rFonts w:ascii="Times New Roman" w:hAnsi="Times New Roman" w:cs="B Nazanin"/>
          <w:color w:val="000000" w:themeColor="text1"/>
          <w:sz w:val="24"/>
          <w:szCs w:val="24"/>
        </w:rPr>
      </w:pPr>
      <w:proofErr w:type="spellStart"/>
      <w:r w:rsidRPr="00D92390">
        <w:rPr>
          <w:rFonts w:ascii="Times New Roman" w:hAnsi="Times New Roman" w:cs="B Nazanin"/>
          <w:color w:val="000000" w:themeColor="text1"/>
          <w:sz w:val="24"/>
          <w:szCs w:val="24"/>
        </w:rPr>
        <w:t>Aghamolaei</w:t>
      </w:r>
      <w:proofErr w:type="spellEnd"/>
      <w:r w:rsidRPr="00D92390">
        <w:rPr>
          <w:rFonts w:ascii="Times New Roman" w:hAnsi="Times New Roman" w:cs="B Nazanin"/>
          <w:color w:val="000000" w:themeColor="text1"/>
          <w:sz w:val="24"/>
          <w:szCs w:val="24"/>
        </w:rPr>
        <w:t xml:space="preserve"> T, </w:t>
      </w:r>
      <w:proofErr w:type="spellStart"/>
      <w:r w:rsidRPr="00D92390">
        <w:rPr>
          <w:rFonts w:ascii="Times New Roman" w:hAnsi="Times New Roman" w:cs="B Nazanin"/>
          <w:color w:val="000000" w:themeColor="text1"/>
          <w:sz w:val="24"/>
          <w:szCs w:val="24"/>
        </w:rPr>
        <w:t>Tavafian</w:t>
      </w:r>
      <w:proofErr w:type="spellEnd"/>
      <w:r w:rsidRPr="00D92390">
        <w:rPr>
          <w:rFonts w:ascii="Times New Roman" w:hAnsi="Times New Roman" w:cs="B Nazanin"/>
          <w:color w:val="000000" w:themeColor="text1"/>
          <w:sz w:val="24"/>
          <w:szCs w:val="24"/>
        </w:rPr>
        <w:t xml:space="preserve"> SS, </w:t>
      </w:r>
      <w:proofErr w:type="spellStart"/>
      <w:r w:rsidRPr="00D92390">
        <w:rPr>
          <w:rFonts w:ascii="Times New Roman" w:hAnsi="Times New Roman" w:cs="B Nazanin"/>
          <w:color w:val="000000" w:themeColor="text1"/>
          <w:sz w:val="24"/>
          <w:szCs w:val="24"/>
        </w:rPr>
        <w:t>Madani</w:t>
      </w:r>
      <w:proofErr w:type="spellEnd"/>
      <w:r w:rsidRPr="00D92390">
        <w:rPr>
          <w:rFonts w:ascii="Times New Roman" w:hAnsi="Times New Roman" w:cs="B Nazanin"/>
          <w:color w:val="000000" w:themeColor="text1"/>
          <w:sz w:val="24"/>
          <w:szCs w:val="24"/>
        </w:rPr>
        <w:t xml:space="preserve"> A. Prediction of helmet use among Iranian motorcycle drivers: an application of the health belief model and the theory of planned behavior. Traffic </w:t>
      </w:r>
      <w:proofErr w:type="spellStart"/>
      <w:r w:rsidRPr="00D92390">
        <w:rPr>
          <w:rFonts w:ascii="Times New Roman" w:hAnsi="Times New Roman" w:cs="B Nazanin"/>
          <w:color w:val="000000" w:themeColor="text1"/>
          <w:sz w:val="24"/>
          <w:szCs w:val="24"/>
        </w:rPr>
        <w:t>Inj</w:t>
      </w:r>
      <w:proofErr w:type="spellEnd"/>
      <w:r w:rsidRPr="00D92390">
        <w:rPr>
          <w:rFonts w:ascii="Times New Roman" w:hAnsi="Times New Roman" w:cs="B Nazanin"/>
          <w:color w:val="000000" w:themeColor="text1"/>
          <w:sz w:val="24"/>
          <w:szCs w:val="24"/>
        </w:rPr>
        <w:t xml:space="preserve"> Prev. 2011; 12(3): 239-43.</w:t>
      </w:r>
    </w:p>
    <w:p w:rsidR="00DE64D1" w:rsidRPr="00D92390" w:rsidRDefault="00DE64D1" w:rsidP="00D92390">
      <w:pPr>
        <w:pStyle w:val="ListParagraph"/>
        <w:numPr>
          <w:ilvl w:val="0"/>
          <w:numId w:val="1"/>
        </w:numPr>
        <w:tabs>
          <w:tab w:val="left" w:pos="142"/>
          <w:tab w:val="left" w:pos="426"/>
        </w:tabs>
        <w:spacing w:after="120"/>
        <w:jc w:val="both"/>
        <w:rPr>
          <w:rFonts w:asciiTheme="majorBidi" w:hAnsiTheme="majorBidi" w:cs="B Nazanin"/>
          <w:noProof/>
          <w:color w:val="000000" w:themeColor="text1"/>
          <w:sz w:val="24"/>
          <w:szCs w:val="24"/>
        </w:rPr>
      </w:pPr>
      <w:r w:rsidRPr="00D92390">
        <w:rPr>
          <w:rFonts w:asciiTheme="majorBidi" w:hAnsiTheme="majorBidi" w:cs="B Nazanin"/>
          <w:noProof/>
          <w:color w:val="000000" w:themeColor="text1"/>
          <w:sz w:val="24"/>
          <w:szCs w:val="24"/>
        </w:rPr>
        <w:t xml:space="preserve">Bashirian S, Haidarnia A, Allahverdipour H, Hajizadeh E. Application of Theory of Planned </w:t>
      </w:r>
      <w:r w:rsidRPr="00D92390">
        <w:rPr>
          <w:rFonts w:asciiTheme="majorBidi" w:hAnsiTheme="majorBidi" w:cs="B Nazanin"/>
          <w:noProof/>
          <w:color w:val="000000" w:themeColor="text1"/>
          <w:sz w:val="24"/>
          <w:szCs w:val="24"/>
        </w:rPr>
        <w:lastRenderedPageBreak/>
        <w:t>Behavior in Predicting Factors of Substance Abuse in Adolescents. Journal of Fasa University of Medical Sciences. 2012; 2 (3): 156-62.</w:t>
      </w:r>
    </w:p>
    <w:p w:rsidR="00E9387D" w:rsidRPr="00D92390" w:rsidRDefault="00DE64D1" w:rsidP="00D92390">
      <w:pPr>
        <w:pStyle w:val="ListParagraph"/>
        <w:numPr>
          <w:ilvl w:val="0"/>
          <w:numId w:val="1"/>
        </w:numPr>
        <w:jc w:val="both"/>
        <w:rPr>
          <w:rFonts w:ascii="Times New Roman" w:hAnsi="Times New Roman" w:cs="Times New Roman"/>
          <w:color w:val="000000" w:themeColor="text1"/>
          <w:sz w:val="24"/>
          <w:szCs w:val="24"/>
          <w:lang w:bidi="fa-IR"/>
        </w:rPr>
      </w:pPr>
      <w:r w:rsidRPr="00D92390">
        <w:rPr>
          <w:rFonts w:ascii="Times New Roman" w:hAnsi="Times New Roman" w:cs="B Nazanin"/>
          <w:color w:val="000000" w:themeColor="text1"/>
          <w:sz w:val="24"/>
          <w:szCs w:val="24"/>
        </w:rPr>
        <w:t xml:space="preserve">Parrott MW, Tennant L, </w:t>
      </w:r>
      <w:proofErr w:type="spellStart"/>
      <w:r w:rsidRPr="00D92390">
        <w:rPr>
          <w:rFonts w:ascii="Times New Roman" w:hAnsi="Times New Roman" w:cs="B Nazanin"/>
          <w:color w:val="000000" w:themeColor="text1"/>
          <w:sz w:val="24"/>
          <w:szCs w:val="24"/>
        </w:rPr>
        <w:t>Olejnik</w:t>
      </w:r>
      <w:proofErr w:type="spellEnd"/>
      <w:r w:rsidRPr="00D92390">
        <w:rPr>
          <w:rFonts w:ascii="Times New Roman" w:hAnsi="Times New Roman" w:cs="B Nazanin"/>
          <w:color w:val="000000" w:themeColor="text1"/>
          <w:sz w:val="24"/>
          <w:szCs w:val="24"/>
        </w:rPr>
        <w:t xml:space="preserve"> S, </w:t>
      </w:r>
      <w:proofErr w:type="spellStart"/>
      <w:r w:rsidRPr="00D92390">
        <w:rPr>
          <w:rFonts w:ascii="Times New Roman" w:hAnsi="Times New Roman" w:cs="B Nazanin"/>
          <w:color w:val="000000" w:themeColor="text1"/>
          <w:sz w:val="24"/>
          <w:szCs w:val="24"/>
        </w:rPr>
        <w:t>Poudevigne</w:t>
      </w:r>
      <w:proofErr w:type="spellEnd"/>
      <w:r w:rsidRPr="00D92390">
        <w:rPr>
          <w:rFonts w:ascii="Times New Roman" w:hAnsi="Times New Roman" w:cs="B Nazanin"/>
          <w:color w:val="000000" w:themeColor="text1"/>
          <w:sz w:val="24"/>
          <w:szCs w:val="24"/>
        </w:rPr>
        <w:t xml:space="preserve"> M. Theory of planned behavior implication for an email-based physical activity intervention. </w:t>
      </w:r>
      <w:proofErr w:type="spellStart"/>
      <w:r w:rsidRPr="00D92390">
        <w:rPr>
          <w:rFonts w:ascii="Times New Roman" w:hAnsi="Times New Roman" w:cs="B Nazanin"/>
          <w:color w:val="000000" w:themeColor="text1"/>
          <w:sz w:val="24"/>
          <w:szCs w:val="24"/>
        </w:rPr>
        <w:t>Psychol</w:t>
      </w:r>
      <w:proofErr w:type="spellEnd"/>
      <w:r w:rsidRPr="00D92390">
        <w:rPr>
          <w:rFonts w:ascii="Times New Roman" w:hAnsi="Times New Roman" w:cs="B Nazanin"/>
          <w:color w:val="000000" w:themeColor="text1"/>
          <w:sz w:val="24"/>
          <w:szCs w:val="24"/>
        </w:rPr>
        <w:t xml:space="preserve"> Sport </w:t>
      </w:r>
      <w:proofErr w:type="spellStart"/>
      <w:r w:rsidRPr="00D92390">
        <w:rPr>
          <w:rFonts w:ascii="Times New Roman" w:hAnsi="Times New Roman" w:cs="B Nazanin"/>
          <w:color w:val="000000" w:themeColor="text1"/>
          <w:sz w:val="24"/>
          <w:szCs w:val="24"/>
        </w:rPr>
        <w:t>Exerc</w:t>
      </w:r>
      <w:proofErr w:type="spellEnd"/>
      <w:r w:rsidRPr="00D92390">
        <w:rPr>
          <w:rFonts w:ascii="Times New Roman" w:hAnsi="Times New Roman" w:cs="B Nazanin"/>
          <w:color w:val="000000" w:themeColor="text1"/>
          <w:sz w:val="24"/>
          <w:szCs w:val="24"/>
        </w:rPr>
        <w:t>; 2008; 9(4): 511-26</w:t>
      </w:r>
    </w:p>
    <w:sectPr w:rsidR="00E9387D" w:rsidRPr="00D92390" w:rsidSect="00E9387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3A" w:rsidRDefault="0001633A" w:rsidP="0001633A">
      <w:pPr>
        <w:spacing w:after="0" w:line="240" w:lineRule="auto"/>
      </w:pPr>
      <w:r>
        <w:separator/>
      </w:r>
    </w:p>
  </w:endnote>
  <w:endnote w:type="continuationSeparator" w:id="0">
    <w:p w:rsidR="0001633A" w:rsidRDefault="0001633A" w:rsidP="0001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989002"/>
      <w:docPartObj>
        <w:docPartGallery w:val="Page Numbers (Bottom of Page)"/>
        <w:docPartUnique/>
      </w:docPartObj>
    </w:sdtPr>
    <w:sdtEndPr>
      <w:rPr>
        <w:noProof/>
      </w:rPr>
    </w:sdtEndPr>
    <w:sdtContent>
      <w:p w:rsidR="00E9387D" w:rsidRDefault="00E9387D">
        <w:pPr>
          <w:pStyle w:val="Footer"/>
          <w:jc w:val="center"/>
        </w:pPr>
        <w:r>
          <w:fldChar w:fldCharType="begin"/>
        </w:r>
        <w:r>
          <w:instrText xml:space="preserve"> PAGE   \* MERGEFORMAT </w:instrText>
        </w:r>
        <w:r>
          <w:fldChar w:fldCharType="separate"/>
        </w:r>
        <w:r w:rsidR="002B7E44">
          <w:rPr>
            <w:noProof/>
          </w:rPr>
          <w:t>3</w:t>
        </w:r>
        <w:r>
          <w:rPr>
            <w:noProof/>
          </w:rPr>
          <w:fldChar w:fldCharType="end"/>
        </w:r>
      </w:p>
    </w:sdtContent>
  </w:sdt>
  <w:p w:rsidR="0001633A" w:rsidRDefault="00016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3A" w:rsidRDefault="0001633A" w:rsidP="0001633A">
      <w:pPr>
        <w:spacing w:after="0" w:line="240" w:lineRule="auto"/>
      </w:pPr>
      <w:r>
        <w:separator/>
      </w:r>
    </w:p>
  </w:footnote>
  <w:footnote w:type="continuationSeparator" w:id="0">
    <w:p w:rsidR="0001633A" w:rsidRDefault="0001633A" w:rsidP="00016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D7761"/>
    <w:multiLevelType w:val="hybridMultilevel"/>
    <w:tmpl w:val="1CAC4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3068"/>
    <w:rsid w:val="0001633A"/>
    <w:rsid w:val="000448DC"/>
    <w:rsid w:val="00086B24"/>
    <w:rsid w:val="00093B1F"/>
    <w:rsid w:val="000B02BB"/>
    <w:rsid w:val="000C445A"/>
    <w:rsid w:val="00113068"/>
    <w:rsid w:val="00132E65"/>
    <w:rsid w:val="00140FDF"/>
    <w:rsid w:val="00142B0B"/>
    <w:rsid w:val="00156846"/>
    <w:rsid w:val="001D61EA"/>
    <w:rsid w:val="00227DBF"/>
    <w:rsid w:val="002667A9"/>
    <w:rsid w:val="00270E9C"/>
    <w:rsid w:val="00292EC5"/>
    <w:rsid w:val="002A617E"/>
    <w:rsid w:val="002B7E44"/>
    <w:rsid w:val="002E57DA"/>
    <w:rsid w:val="00307BB4"/>
    <w:rsid w:val="00443310"/>
    <w:rsid w:val="0048196F"/>
    <w:rsid w:val="004A6432"/>
    <w:rsid w:val="00503869"/>
    <w:rsid w:val="005329AA"/>
    <w:rsid w:val="00586789"/>
    <w:rsid w:val="005C50B8"/>
    <w:rsid w:val="005D3FA4"/>
    <w:rsid w:val="005E7FE5"/>
    <w:rsid w:val="00677C48"/>
    <w:rsid w:val="00690A14"/>
    <w:rsid w:val="006F28A9"/>
    <w:rsid w:val="00747A75"/>
    <w:rsid w:val="007667B9"/>
    <w:rsid w:val="00766F4A"/>
    <w:rsid w:val="007716B0"/>
    <w:rsid w:val="007B3D6F"/>
    <w:rsid w:val="008454F9"/>
    <w:rsid w:val="00894C08"/>
    <w:rsid w:val="008B0BE3"/>
    <w:rsid w:val="008E50F7"/>
    <w:rsid w:val="00941461"/>
    <w:rsid w:val="009637C3"/>
    <w:rsid w:val="00A92653"/>
    <w:rsid w:val="00AD2A82"/>
    <w:rsid w:val="00AE5793"/>
    <w:rsid w:val="00C5291C"/>
    <w:rsid w:val="00D60F22"/>
    <w:rsid w:val="00D642BD"/>
    <w:rsid w:val="00D715DC"/>
    <w:rsid w:val="00D854E9"/>
    <w:rsid w:val="00D85E4F"/>
    <w:rsid w:val="00D92390"/>
    <w:rsid w:val="00DD0B0B"/>
    <w:rsid w:val="00DE64D1"/>
    <w:rsid w:val="00DF4BF3"/>
    <w:rsid w:val="00E07BE6"/>
    <w:rsid w:val="00E31A01"/>
    <w:rsid w:val="00E32AC3"/>
    <w:rsid w:val="00E9387D"/>
    <w:rsid w:val="00EA2CCC"/>
    <w:rsid w:val="00F55CFB"/>
    <w:rsid w:val="00FB5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4F9"/>
  </w:style>
  <w:style w:type="character" w:styleId="Emphasis">
    <w:name w:val="Emphasis"/>
    <w:basedOn w:val="DefaultParagraphFont"/>
    <w:uiPriority w:val="20"/>
    <w:qFormat/>
    <w:rsid w:val="008454F9"/>
    <w:rPr>
      <w:i/>
      <w:iCs/>
    </w:rPr>
  </w:style>
  <w:style w:type="table" w:styleId="TableGrid">
    <w:name w:val="Table Grid"/>
    <w:basedOn w:val="TableNormal"/>
    <w:uiPriority w:val="59"/>
    <w:rsid w:val="00677C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9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87D"/>
  </w:style>
  <w:style w:type="paragraph" w:styleId="Footer">
    <w:name w:val="footer"/>
    <w:basedOn w:val="Normal"/>
    <w:link w:val="FooterChar"/>
    <w:uiPriority w:val="99"/>
    <w:unhideWhenUsed/>
    <w:rsid w:val="00E9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7D"/>
  </w:style>
  <w:style w:type="paragraph" w:styleId="ListParagraph">
    <w:name w:val="List Paragraph"/>
    <w:basedOn w:val="Normal"/>
    <w:uiPriority w:val="34"/>
    <w:qFormat/>
    <w:rsid w:val="00D92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A168-36AA-4F88-B59C-A5FF2CF9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11</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35</cp:revision>
  <cp:lastPrinted>2017-01-21T07:00:00Z</cp:lastPrinted>
  <dcterms:created xsi:type="dcterms:W3CDTF">2017-01-15T13:07:00Z</dcterms:created>
  <dcterms:modified xsi:type="dcterms:W3CDTF">2017-03-04T06:04:00Z</dcterms:modified>
</cp:coreProperties>
</file>